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A9" w:rsidRPr="002701A9" w:rsidRDefault="002701A9" w:rsidP="002701A9">
      <w:pPr>
        <w:ind w:left="720"/>
        <w:contextualSpacing/>
        <w:jc w:val="right"/>
        <w:rPr>
          <w:rFonts w:ascii="Times New Roman" w:eastAsia="SimSun" w:hAnsi="Times New Roman" w:cs="Times New Roman"/>
          <w:sz w:val="22"/>
        </w:rPr>
      </w:pPr>
      <w:r w:rsidRPr="002701A9">
        <w:rPr>
          <w:rFonts w:ascii="Times New Roman" w:eastAsia="SimSun" w:hAnsi="Times New Roman" w:cs="Times New Roman"/>
          <w:sz w:val="22"/>
        </w:rPr>
        <w:t>3</w:t>
      </w:r>
      <w:r w:rsidRPr="002701A9">
        <w:rPr>
          <w:rFonts w:ascii="Times New Roman" w:eastAsia="SimSun" w:hAnsi="Times New Roman" w:cs="Times New Roman"/>
          <w:sz w:val="22"/>
        </w:rPr>
        <w:t>.pielikums</w:t>
      </w:r>
    </w:p>
    <w:p w:rsidR="002701A9" w:rsidRPr="002701A9" w:rsidRDefault="002701A9" w:rsidP="002701A9">
      <w:pPr>
        <w:jc w:val="right"/>
        <w:rPr>
          <w:rFonts w:ascii="Times New Roman" w:eastAsia="SimSun" w:hAnsi="Times New Roman" w:cs="Times New Roman"/>
          <w:i/>
          <w:sz w:val="22"/>
        </w:rPr>
      </w:pPr>
      <w:r w:rsidRPr="002701A9">
        <w:rPr>
          <w:rFonts w:ascii="Times New Roman" w:eastAsia="SimSun" w:hAnsi="Times New Roman" w:cs="Times New Roman"/>
          <w:i/>
          <w:sz w:val="22"/>
        </w:rPr>
        <w:t>Cenu aptauja “Malkas zāģēš</w:t>
      </w: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ana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 xml:space="preserve"> un </w:t>
      </w: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sakrau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>š</w:t>
      </w: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ana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 xml:space="preserve"> Talsu </w:t>
      </w: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iel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 xml:space="preserve">ā 7, </w:t>
      </w:r>
    </w:p>
    <w:p w:rsidR="002701A9" w:rsidRPr="002701A9" w:rsidRDefault="002701A9" w:rsidP="002701A9">
      <w:pPr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bidi="ar-SA"/>
        </w:rPr>
      </w:pP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Dundag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 xml:space="preserve">ā”, ID Nr. </w:t>
      </w:r>
      <w:proofErr w:type="spellStart"/>
      <w:r w:rsidRPr="002701A9">
        <w:rPr>
          <w:rFonts w:ascii="Times New Roman" w:eastAsia="SimSun" w:hAnsi="Times New Roman" w:cs="Times New Roman"/>
          <w:i/>
          <w:sz w:val="22"/>
        </w:rPr>
        <w:t>TNPz</w:t>
      </w:r>
      <w:proofErr w:type="spellEnd"/>
      <w:r w:rsidRPr="002701A9">
        <w:rPr>
          <w:rFonts w:ascii="Times New Roman" w:eastAsia="SimSun" w:hAnsi="Times New Roman" w:cs="Times New Roman"/>
          <w:i/>
          <w:sz w:val="22"/>
        </w:rPr>
        <w:t xml:space="preserve"> 2021/45</w:t>
      </w:r>
    </w:p>
    <w:p w:rsidR="00D27118" w:rsidRPr="002701A9" w:rsidRDefault="00D27118">
      <w:pPr>
        <w:jc w:val="right"/>
        <w:rPr>
          <w:rFonts w:ascii="Times New Roman" w:hAnsi="Times New Roman" w:cs="Times New Roman"/>
          <w:lang w:eastAsia="lv-LV"/>
        </w:rPr>
      </w:pPr>
    </w:p>
    <w:p w:rsidR="00D27118" w:rsidRPr="002701A9" w:rsidRDefault="00D27118">
      <w:pPr>
        <w:jc w:val="right"/>
        <w:rPr>
          <w:rFonts w:ascii="Times New Roman" w:eastAsia="Times New Roman" w:hAnsi="Times New Roman" w:cs="Times New Roman"/>
          <w:lang w:eastAsia="ar-SA"/>
        </w:rPr>
      </w:pPr>
    </w:p>
    <w:p w:rsidR="00D27118" w:rsidRPr="002701A9" w:rsidRDefault="002701A9">
      <w:pPr>
        <w:ind w:left="360" w:hanging="431"/>
        <w:jc w:val="center"/>
        <w:rPr>
          <w:rFonts w:ascii="Times New Roman" w:hAnsi="Times New Roman" w:cs="Times New Roman"/>
          <w:b/>
        </w:rPr>
      </w:pPr>
      <w:r w:rsidRPr="002701A9">
        <w:rPr>
          <w:rFonts w:ascii="Times New Roman" w:hAnsi="Times New Roman" w:cs="Times New Roman"/>
          <w:b/>
        </w:rPr>
        <w:t>Cenu aptauja “</w:t>
      </w:r>
      <w:r w:rsidRPr="002701A9">
        <w:rPr>
          <w:rStyle w:val="Internetasaite"/>
          <w:rFonts w:ascii="Times New Roman" w:eastAsia="Calibri" w:hAnsi="Times New Roman" w:cs="Times New Roman"/>
          <w:b/>
          <w:bCs/>
          <w:color w:val="auto"/>
          <w:kern w:val="0"/>
          <w:u w:val="none"/>
          <w:lang w:eastAsia="en-US" w:bidi="ar-SA"/>
        </w:rPr>
        <w:t>Malkas zāģēšana un sakraušana Talsu ielā 7 Dundagā “</w:t>
      </w:r>
    </w:p>
    <w:p w:rsidR="00D27118" w:rsidRPr="002701A9" w:rsidRDefault="00D27118">
      <w:pPr>
        <w:ind w:left="360" w:hanging="431"/>
        <w:jc w:val="center"/>
        <w:rPr>
          <w:rStyle w:val="Internetasaite"/>
          <w:rFonts w:ascii="Times New Roman" w:eastAsia="Calibri" w:hAnsi="Times New Roman" w:cs="Times New Roman"/>
          <w:bCs/>
          <w:color w:val="auto"/>
          <w:kern w:val="0"/>
          <w:u w:val="none"/>
          <w:lang w:eastAsia="en-US" w:bidi="ar-SA"/>
        </w:rPr>
      </w:pPr>
    </w:p>
    <w:p w:rsidR="00D27118" w:rsidRPr="002701A9" w:rsidRDefault="002701A9">
      <w:pPr>
        <w:pStyle w:val="Paragrfs"/>
        <w:tabs>
          <w:tab w:val="left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701A9">
        <w:rPr>
          <w:rFonts w:ascii="Times New Roman" w:hAnsi="Times New Roman" w:cs="Times New Roman"/>
          <w:b/>
          <w:sz w:val="28"/>
          <w:szCs w:val="28"/>
        </w:rPr>
        <w:t>Pretendenta pieredzes apraksts</w:t>
      </w:r>
      <w:bookmarkStart w:id="0" w:name="_GoBack"/>
      <w:bookmarkEnd w:id="0"/>
    </w:p>
    <w:p w:rsidR="00D27118" w:rsidRPr="002701A9" w:rsidRDefault="00D27118">
      <w:pPr>
        <w:pStyle w:val="Pamatteksts"/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D27118" w:rsidRPr="002701A9" w:rsidRDefault="00D27118">
      <w:pPr>
        <w:ind w:left="360" w:hanging="431"/>
        <w:jc w:val="both"/>
        <w:rPr>
          <w:rFonts w:ascii="Times New Roman" w:hAnsi="Times New Roman" w:cs="Times New Roman"/>
        </w:rPr>
      </w:pPr>
    </w:p>
    <w:tbl>
      <w:tblPr>
        <w:tblW w:w="9175" w:type="dxa"/>
        <w:tblInd w:w="-153" w:type="dxa"/>
        <w:tblLook w:val="04A0" w:firstRow="1" w:lastRow="0" w:firstColumn="1" w:lastColumn="0" w:noHBand="0" w:noVBand="1"/>
      </w:tblPr>
      <w:tblGrid>
        <w:gridCol w:w="751"/>
        <w:gridCol w:w="2537"/>
        <w:gridCol w:w="1536"/>
        <w:gridCol w:w="2833"/>
        <w:gridCol w:w="1518"/>
      </w:tblGrid>
      <w:tr w:rsidR="00D27118" w:rsidRPr="002701A9">
        <w:trPr>
          <w:cantSplit/>
          <w:trHeight w:hRule="exact" w:val="226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Nr.</w:t>
            </w:r>
          </w:p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p.k.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 xml:space="preserve">Līguma </w:t>
            </w:r>
            <w:r w:rsidRPr="002701A9">
              <w:rPr>
                <w:rFonts w:ascii="Times New Roman" w:hAnsi="Times New Roman" w:cs="Times New Roman"/>
              </w:rPr>
              <w:t xml:space="preserve"> nosaukums un </w:t>
            </w:r>
            <w:r w:rsidRPr="002701A9">
              <w:rPr>
                <w:rFonts w:ascii="Times New Roman" w:hAnsi="Times New Roman" w:cs="Times New Roman"/>
              </w:rPr>
              <w:t>veikto darbu</w:t>
            </w:r>
            <w:r w:rsidRPr="002701A9">
              <w:rPr>
                <w:rFonts w:ascii="Times New Roman" w:hAnsi="Times New Roman" w:cs="Times New Roman"/>
              </w:rPr>
              <w:t xml:space="preserve"> īss </w:t>
            </w:r>
            <w:r w:rsidRPr="002701A9">
              <w:rPr>
                <w:rFonts w:ascii="Times New Roman" w:hAnsi="Times New Roman" w:cs="Times New Roman"/>
              </w:rPr>
              <w:t>apraksts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summa</w:t>
            </w:r>
            <w:r w:rsidRPr="002701A9">
              <w:rPr>
                <w:rFonts w:ascii="Times New Roman" w:hAnsi="Times New Roman" w:cs="Times New Roman"/>
              </w:rPr>
              <w:t xml:space="preserve"> bez PVN (EUR)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 xml:space="preserve">Pasūtītājs (nosaukums, reģistrācijas numurs, adrese un </w:t>
            </w:r>
            <w:r w:rsidRPr="002701A9">
              <w:rPr>
                <w:rFonts w:ascii="Times New Roman" w:hAnsi="Times New Roman" w:cs="Times New Roman"/>
              </w:rPr>
              <w:t>kontakt- persona)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</w:t>
            </w:r>
            <w:r w:rsidRPr="002701A9">
              <w:rPr>
                <w:rFonts w:ascii="Times New Roman" w:hAnsi="Times New Roman" w:cs="Times New Roman"/>
              </w:rPr>
              <w:t xml:space="preserve"> izpildes gads un mēnesis</w:t>
            </w:r>
          </w:p>
        </w:tc>
      </w:tr>
      <w:tr w:rsidR="00D27118" w:rsidRPr="002701A9">
        <w:trPr>
          <w:cantSplit/>
          <w:trHeight w:hRule="exact" w:val="620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  <w:r w:rsidRPr="002701A9">
              <w:rPr>
                <w:rFonts w:ascii="Times New Roman" w:hAnsi="Times New Roman" w:cs="Times New Roman"/>
              </w:rPr>
              <w:t>/</w:t>
            </w: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</w:p>
        </w:tc>
      </w:tr>
    </w:tbl>
    <w:p w:rsidR="00D27118" w:rsidRPr="002701A9" w:rsidRDefault="00D27118">
      <w:pPr>
        <w:pStyle w:val="Pamatteksts"/>
        <w:spacing w:after="0" w:line="240" w:lineRule="auto"/>
        <w:ind w:left="788" w:hanging="431"/>
        <w:jc w:val="center"/>
        <w:rPr>
          <w:rFonts w:ascii="Times New Roman" w:hAnsi="Times New Roman" w:cs="Times New Roman"/>
          <w:b/>
        </w:rPr>
      </w:pPr>
    </w:p>
    <w:p w:rsidR="00D27118" w:rsidRPr="002701A9" w:rsidRDefault="00D27118">
      <w:pPr>
        <w:ind w:left="360" w:firstLine="66"/>
        <w:jc w:val="both"/>
        <w:rPr>
          <w:rFonts w:ascii="Times New Roman" w:hAnsi="Times New Roman" w:cs="Times New Roman"/>
        </w:rPr>
      </w:pPr>
    </w:p>
    <w:p w:rsidR="00D27118" w:rsidRPr="002701A9" w:rsidRDefault="00D27118">
      <w:pPr>
        <w:ind w:left="360" w:firstLine="66"/>
        <w:jc w:val="both"/>
        <w:rPr>
          <w:rFonts w:ascii="Times New Roman" w:hAnsi="Times New Roman" w:cs="Times New Roman"/>
        </w:rPr>
      </w:pPr>
    </w:p>
    <w:tbl>
      <w:tblPr>
        <w:tblW w:w="9189" w:type="dxa"/>
        <w:tblInd w:w="-150" w:type="dxa"/>
        <w:tblLook w:val="04A0" w:firstRow="1" w:lastRow="0" w:firstColumn="1" w:lastColumn="0" w:noHBand="0" w:noVBand="1"/>
      </w:tblPr>
      <w:tblGrid>
        <w:gridCol w:w="3115"/>
        <w:gridCol w:w="6074"/>
      </w:tblGrid>
      <w:tr w:rsidR="00D27118" w:rsidRPr="002701A9" w:rsidTr="002701A9">
        <w:trPr>
          <w:trHeight w:val="170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Pretendents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70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Amats, vārds, uzvārds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92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Paraksts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2701A9">
        <w:trPr>
          <w:trHeight w:val="156"/>
        </w:trPr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Datums</w:t>
            </w:r>
          </w:p>
        </w:tc>
        <w:tc>
          <w:tcPr>
            <w:tcW w:w="6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D27118" w:rsidRPr="002701A9" w:rsidRDefault="00D27118">
      <w:pPr>
        <w:rPr>
          <w:rFonts w:ascii="Times New Roman" w:hAnsi="Times New Roman" w:cs="Times New Roman"/>
        </w:rPr>
      </w:pPr>
    </w:p>
    <w:sectPr w:rsidR="00D27118" w:rsidRPr="002701A9">
      <w:pgSz w:w="11906" w:h="16838"/>
      <w:pgMar w:top="1134" w:right="1134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roman"/>
    <w:pitch w:val="variable"/>
  </w:font>
  <w:font w:name="ヒラギノ角ゴ Pro W3;Arial Unicode MS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8"/>
    <w:rsid w:val="002701A9"/>
    <w:rsid w:val="00D2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D70D"/>
  <w15:docId w15:val="{AEF67088-86EB-43A1-B75D-9E08DC3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7z2">
    <w:name w:val="WW8Num7z2"/>
    <w:qFormat/>
    <w:rPr>
      <w:rFonts w:ascii="Times New Roman" w:hAnsi="Times New Roman" w:cs="Times New Roman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Internetasaite">
    <w:name w:val="Interneta saite"/>
    <w:rPr>
      <w:color w:val="0563C1"/>
      <w:u w:val="single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Apakpunkts">
    <w:name w:val="Apakšpunkts"/>
    <w:basedOn w:val="Parasts"/>
    <w:qFormat/>
    <w:rPr>
      <w:rFonts w:ascii="Arial" w:hAnsi="Arial" w:cs="Arial"/>
      <w:b/>
      <w:sz w:val="20"/>
    </w:rPr>
  </w:style>
  <w:style w:type="paragraph" w:customStyle="1" w:styleId="FreeFormA">
    <w:name w:val="Free Form A"/>
    <w:qFormat/>
    <w:pPr>
      <w:suppressAutoHyphens/>
    </w:pPr>
    <w:rPr>
      <w:rFonts w:ascii="Helvetica" w:eastAsia="ヒラギノ角ゴ Pro W3;Arial Unicode MS" w:hAnsi="Helvetica" w:cs="Helvetica"/>
      <w:color w:val="000000"/>
      <w:sz w:val="24"/>
      <w:szCs w:val="20"/>
      <w:lang w:bidi="ar-SA"/>
    </w:rPr>
  </w:style>
  <w:style w:type="paragraph" w:customStyle="1" w:styleId="Paragrfs">
    <w:name w:val="Paragrāfs"/>
    <w:basedOn w:val="Parasts"/>
    <w:next w:val="Rindkopa"/>
    <w:qFormat/>
    <w:pPr>
      <w:jc w:val="both"/>
    </w:pPr>
    <w:rPr>
      <w:rFonts w:ascii="Arial" w:hAnsi="Arial" w:cs="Arial"/>
      <w:sz w:val="20"/>
    </w:rPr>
  </w:style>
  <w:style w:type="paragraph" w:customStyle="1" w:styleId="Rindkopa">
    <w:name w:val="Rindkopa"/>
    <w:basedOn w:val="Parasts"/>
    <w:next w:val="Punkts"/>
    <w:qFormat/>
    <w:pPr>
      <w:ind w:left="851"/>
      <w:jc w:val="both"/>
    </w:pPr>
    <w:rPr>
      <w:rFonts w:ascii="Arial" w:hAnsi="Arial" w:cs="Arial"/>
      <w:sz w:val="20"/>
    </w:rPr>
  </w:style>
  <w:style w:type="paragraph" w:customStyle="1" w:styleId="Punkts">
    <w:name w:val="Punkts"/>
    <w:basedOn w:val="Parasts"/>
    <w:next w:val="Apakpunkts"/>
    <w:qFormat/>
    <w:rPr>
      <w:rFonts w:ascii="Arial" w:hAnsi="Arial" w:cs="Arial"/>
      <w:b/>
      <w:sz w:val="20"/>
    </w:rPr>
  </w:style>
  <w:style w:type="paragraph" w:styleId="Paraststmeklis">
    <w:name w:val="Normal (Web)"/>
    <w:basedOn w:val="Parasts"/>
    <w:qFormat/>
    <w:pPr>
      <w:spacing w:before="100"/>
    </w:pPr>
    <w:rPr>
      <w:rFonts w:ascii="Times New Roman" w:eastAsia="Times New Roman" w:hAnsi="Times New Roman" w:cs="Times New Roman"/>
    </w:rPr>
  </w:style>
  <w:style w:type="numbering" w:customStyle="1" w:styleId="WW8Num7">
    <w:name w:val="WW8Num7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305</Words>
  <Characters>174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name</dc:creator>
  <dc:description/>
  <cp:lastModifiedBy>Jana Horste</cp:lastModifiedBy>
  <cp:revision>7</cp:revision>
  <dcterms:created xsi:type="dcterms:W3CDTF">2021-02-16T11:20:00Z</dcterms:created>
  <dcterms:modified xsi:type="dcterms:W3CDTF">2021-07-13T11:17:00Z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