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2D106" w14:textId="77777777" w:rsidR="008D6E50" w:rsidRPr="00E90631" w:rsidRDefault="00621B15" w:rsidP="001E6537">
      <w:pPr>
        <w:spacing w:after="0" w:line="240" w:lineRule="auto"/>
        <w:ind w:left="720" w:right="425"/>
        <w:contextualSpacing/>
        <w:jc w:val="right"/>
        <w:rPr>
          <w:rFonts w:ascii="Times New Roman" w:eastAsia="Calibri" w:hAnsi="Times New Roman" w:cs="Times New Roman"/>
          <w:b/>
        </w:rPr>
      </w:pPr>
      <w:r w:rsidRPr="00E90631">
        <w:rPr>
          <w:rFonts w:ascii="Times New Roman" w:eastAsia="Calibri" w:hAnsi="Times New Roman" w:cs="Times New Roman"/>
          <w:b/>
        </w:rPr>
        <w:t>1</w:t>
      </w:r>
      <w:r w:rsidR="008D6E50" w:rsidRPr="00E90631">
        <w:rPr>
          <w:rFonts w:ascii="Times New Roman" w:eastAsia="Calibri" w:hAnsi="Times New Roman" w:cs="Times New Roman"/>
          <w:b/>
        </w:rPr>
        <w:t>.pielikums</w:t>
      </w:r>
    </w:p>
    <w:p w14:paraId="756BD5EC" w14:textId="0FF7FD38" w:rsidR="00E90631" w:rsidRDefault="008D6E50" w:rsidP="00E906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</w:rPr>
      </w:pPr>
      <w:bookmarkStart w:id="0" w:name="_Hlk79595327"/>
      <w:bookmarkStart w:id="1" w:name="_Hlk79597220"/>
      <w:r w:rsidRPr="008D6E50">
        <w:rPr>
          <w:rFonts w:ascii="Times New Roman" w:eastAsia="Times New Roman" w:hAnsi="Times New Roman" w:cs="Times New Roman"/>
          <w:bCs/>
        </w:rPr>
        <w:t>Cenu aptauja</w:t>
      </w:r>
      <w:r w:rsidR="00E90631">
        <w:rPr>
          <w:rFonts w:ascii="Times New Roman" w:eastAsia="Times New Roman" w:hAnsi="Times New Roman" w:cs="Times New Roman"/>
          <w:bCs/>
        </w:rPr>
        <w:t>i</w:t>
      </w:r>
      <w:r w:rsidRPr="008D6E50">
        <w:rPr>
          <w:rFonts w:ascii="Times New Roman" w:eastAsia="Times New Roman" w:hAnsi="Times New Roman" w:cs="Times New Roman"/>
          <w:bCs/>
        </w:rPr>
        <w:t xml:space="preserve"> </w:t>
      </w:r>
      <w:r w:rsidR="00E90631" w:rsidRPr="00E90631">
        <w:rPr>
          <w:rFonts w:ascii="Times New Roman" w:eastAsia="Times New Roman" w:hAnsi="Times New Roman" w:cs="Times New Roman"/>
          <w:bCs/>
        </w:rPr>
        <w:t>“Rotaļu laukuma aprīkojuma un āra trenažieru personām ar kustību traucējumiem piegāde</w:t>
      </w:r>
    </w:p>
    <w:p w14:paraId="19238382" w14:textId="548B6195" w:rsidR="008D6E50" w:rsidRPr="008D6E50" w:rsidRDefault="00E90631" w:rsidP="00E906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</w:rPr>
      </w:pPr>
      <w:r w:rsidRPr="00E90631">
        <w:rPr>
          <w:rFonts w:ascii="Times New Roman" w:eastAsia="Times New Roman" w:hAnsi="Times New Roman" w:cs="Times New Roman"/>
          <w:bCs/>
        </w:rPr>
        <w:t>un uzstādīšana Pastendes pirmsskolas izglītības iestādē “Ķipars””</w:t>
      </w:r>
      <w:r w:rsidR="00D02987">
        <w:rPr>
          <w:rFonts w:ascii="Times New Roman" w:eastAsia="Times New Roman" w:hAnsi="Times New Roman" w:cs="Times New Roman"/>
          <w:bCs/>
        </w:rPr>
        <w:t xml:space="preserve"> </w:t>
      </w:r>
      <w:r w:rsidR="004A3513">
        <w:rPr>
          <w:rFonts w:ascii="Times New Roman" w:eastAsia="Times New Roman" w:hAnsi="Times New Roman" w:cs="Times New Roman"/>
          <w:bCs/>
        </w:rPr>
        <w:t>(</w:t>
      </w:r>
      <w:r w:rsidR="00D02987">
        <w:rPr>
          <w:rFonts w:ascii="Times New Roman" w:eastAsia="Times New Roman" w:hAnsi="Times New Roman" w:cs="Times New Roman"/>
          <w:bCs/>
        </w:rPr>
        <w:t>atkārtoti</w:t>
      </w:r>
      <w:r w:rsidR="004A3513">
        <w:rPr>
          <w:rFonts w:ascii="Times New Roman" w:eastAsia="Times New Roman" w:hAnsi="Times New Roman" w:cs="Times New Roman"/>
          <w:bCs/>
        </w:rPr>
        <w:t>),</w:t>
      </w:r>
      <w:bookmarkStart w:id="2" w:name="_GoBack"/>
      <w:bookmarkEnd w:id="2"/>
    </w:p>
    <w:p w14:paraId="0278E1A8" w14:textId="10509B71" w:rsidR="008D6E50" w:rsidRDefault="008D6E50" w:rsidP="001E6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 xml:space="preserve"> ID. Nr. </w:t>
      </w:r>
      <w:proofErr w:type="spellStart"/>
      <w:r w:rsidRPr="008D6E50">
        <w:rPr>
          <w:rFonts w:ascii="Times New Roman" w:eastAsia="Times New Roman" w:hAnsi="Times New Roman" w:cs="Times New Roman"/>
          <w:bCs/>
        </w:rPr>
        <w:t>TNPz</w:t>
      </w:r>
      <w:proofErr w:type="spellEnd"/>
      <w:r w:rsidRPr="008D6E50">
        <w:rPr>
          <w:rFonts w:ascii="Times New Roman" w:eastAsia="Times New Roman" w:hAnsi="Times New Roman" w:cs="Times New Roman"/>
          <w:bCs/>
        </w:rPr>
        <w:t xml:space="preserve"> 2021/</w:t>
      </w:r>
      <w:bookmarkEnd w:id="0"/>
      <w:r w:rsidR="00AD568E">
        <w:rPr>
          <w:rFonts w:ascii="Times New Roman" w:eastAsia="Times New Roman" w:hAnsi="Times New Roman" w:cs="Times New Roman"/>
          <w:bCs/>
        </w:rPr>
        <w:t>63</w:t>
      </w:r>
    </w:p>
    <w:bookmarkEnd w:id="1"/>
    <w:p w14:paraId="72758BD2" w14:textId="77777777" w:rsidR="008D6E50" w:rsidRPr="00DA50FB" w:rsidRDefault="008D6E50" w:rsidP="001E6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81F46C" w14:textId="04CCEBDB" w:rsidR="004117CB" w:rsidRPr="00DA50FB" w:rsidRDefault="004117CB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0FB">
        <w:rPr>
          <w:rFonts w:ascii="Times New Roman" w:hAnsi="Times New Roman" w:cs="Times New Roman"/>
          <w:b/>
          <w:sz w:val="24"/>
          <w:szCs w:val="24"/>
        </w:rPr>
        <w:t>TEHNISKĀ SPECIFIKĀCIJA TIRGUS IZPĒTEI</w:t>
      </w:r>
    </w:p>
    <w:p w14:paraId="4480DC51" w14:textId="77777777" w:rsidR="00E90631" w:rsidRPr="00DA50FB" w:rsidRDefault="00E90631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9B747D" w14:textId="5792E623" w:rsidR="00E90631" w:rsidRPr="00BC5217" w:rsidRDefault="00BC5217" w:rsidP="00BC5217">
      <w:pPr>
        <w:pStyle w:val="Sarakstarindkopa"/>
        <w:numPr>
          <w:ilvl w:val="0"/>
          <w:numId w:val="10"/>
        </w:numPr>
        <w:spacing w:after="0" w:line="240" w:lineRule="auto"/>
        <w:ind w:left="426" w:right="425" w:hanging="426"/>
        <w:rPr>
          <w:rFonts w:ascii="Times New Roman" w:hAnsi="Times New Roman" w:cs="Times New Roman"/>
          <w:b/>
          <w:caps/>
          <w:color w:val="000000" w:themeColor="text1"/>
          <w:u w:val="single"/>
        </w:rPr>
      </w:pPr>
      <w:r w:rsidRPr="00BC5217">
        <w:rPr>
          <w:rFonts w:ascii="Times New Roman" w:hAnsi="Times New Roman" w:cs="Times New Roman"/>
          <w:b/>
          <w:caps/>
          <w:color w:val="000000" w:themeColor="text1"/>
          <w:u w:val="single"/>
        </w:rPr>
        <w:t xml:space="preserve">Iepirkuma priekšmeta </w:t>
      </w:r>
      <w:r w:rsidR="00E90631" w:rsidRPr="00BC5217">
        <w:rPr>
          <w:rFonts w:ascii="Times New Roman" w:hAnsi="Times New Roman" w:cs="Times New Roman"/>
          <w:b/>
          <w:caps/>
          <w:color w:val="000000" w:themeColor="text1"/>
          <w:u w:val="single"/>
        </w:rPr>
        <w:t>1. daļa – Rotaļu laukuma aprīkojuma piegāde un uzstādīšana</w:t>
      </w:r>
      <w:r w:rsidR="00115936" w:rsidRPr="00BC5217">
        <w:rPr>
          <w:rFonts w:ascii="Times New Roman" w:hAnsi="Times New Roman" w:cs="Times New Roman"/>
          <w:b/>
          <w:caps/>
          <w:u w:val="single"/>
        </w:rPr>
        <w:t xml:space="preserve"> Pastendes pirmsskolas izglītības iestādē „Ķipars”</w:t>
      </w:r>
    </w:p>
    <w:p w14:paraId="77CC6A8A" w14:textId="77777777" w:rsidR="00E90631" w:rsidRPr="00DA50FB" w:rsidRDefault="00E90631" w:rsidP="00E90631">
      <w:pPr>
        <w:spacing w:after="0" w:line="240" w:lineRule="auto"/>
        <w:ind w:right="425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E8AAAD3" w14:textId="78201CB3" w:rsidR="004117CB" w:rsidRPr="00DA50FB" w:rsidRDefault="00117D8D" w:rsidP="00DA50F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>Šūpoles “Ligzda”</w:t>
      </w:r>
      <w:r w:rsidR="004117CB"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E90631" w:rsidRPr="00DA50FB">
        <w:rPr>
          <w:rFonts w:ascii="Times New Roman" w:hAnsi="Times New Roman" w:cs="Times New Roman"/>
          <w:b/>
          <w:color w:val="000000" w:themeColor="text1"/>
          <w:u w:val="single"/>
        </w:rPr>
        <w:t>p</w:t>
      </w:r>
      <w:r w:rsidR="004117CB" w:rsidRPr="00DA50FB">
        <w:rPr>
          <w:rFonts w:ascii="Times New Roman" w:hAnsi="Times New Roman" w:cs="Times New Roman"/>
          <w:b/>
          <w:u w:val="single"/>
        </w:rPr>
        <w:t>iegāde u</w:t>
      </w:r>
      <w:r w:rsidR="00892CEB" w:rsidRPr="00DA50FB">
        <w:rPr>
          <w:rFonts w:ascii="Times New Roman" w:hAnsi="Times New Roman" w:cs="Times New Roman"/>
          <w:b/>
          <w:u w:val="single"/>
        </w:rPr>
        <w:t>n</w:t>
      </w:r>
      <w:r w:rsidR="004117CB" w:rsidRPr="00DA50FB">
        <w:rPr>
          <w:rFonts w:ascii="Times New Roman" w:hAnsi="Times New Roman" w:cs="Times New Roman"/>
          <w:b/>
          <w:u w:val="single"/>
        </w:rPr>
        <w:t xml:space="preserve"> uzstādīšana </w:t>
      </w:r>
      <w:r w:rsidR="00D902AE" w:rsidRPr="00DA50FB">
        <w:rPr>
          <w:rFonts w:ascii="Times New Roman" w:hAnsi="Times New Roman" w:cs="Times New Roman"/>
          <w:b/>
          <w:u w:val="single"/>
        </w:rPr>
        <w:t>Pastendes</w:t>
      </w:r>
      <w:r w:rsidR="004117CB" w:rsidRPr="00DA50FB">
        <w:rPr>
          <w:rFonts w:ascii="Times New Roman" w:hAnsi="Times New Roman" w:cs="Times New Roman"/>
          <w:b/>
          <w:u w:val="single"/>
        </w:rPr>
        <w:t xml:space="preserve"> pirmsskolas izglītības iestādē „</w:t>
      </w:r>
      <w:r w:rsidR="00D902AE" w:rsidRPr="00DA50FB">
        <w:rPr>
          <w:rFonts w:ascii="Times New Roman" w:hAnsi="Times New Roman" w:cs="Times New Roman"/>
          <w:b/>
          <w:u w:val="single"/>
        </w:rPr>
        <w:t>Ķipars</w:t>
      </w:r>
      <w:r w:rsidR="004117CB" w:rsidRPr="00DA50FB">
        <w:rPr>
          <w:rFonts w:ascii="Times New Roman" w:hAnsi="Times New Roman" w:cs="Times New Roman"/>
          <w:b/>
          <w:u w:val="single"/>
        </w:rPr>
        <w:t>”</w:t>
      </w:r>
    </w:p>
    <w:p w14:paraId="58C84774" w14:textId="77777777" w:rsidR="004117CB" w:rsidRPr="00DA50FB" w:rsidRDefault="00D902AE" w:rsidP="001E6537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>Šūpoles “Ligzda”</w:t>
      </w:r>
      <w:r w:rsidR="004117CB" w:rsidRPr="00DA50FB">
        <w:rPr>
          <w:rFonts w:ascii="Times New Roman" w:hAnsi="Times New Roman" w:cs="Times New Roman"/>
          <w:u w:val="single"/>
        </w:rPr>
        <w:t xml:space="preserve"> apraksts</w:t>
      </w:r>
      <w:r w:rsidR="00706D7F" w:rsidRPr="00DA50FB">
        <w:rPr>
          <w:rFonts w:ascii="Times New Roman" w:hAnsi="Times New Roman" w:cs="Times New Roman"/>
        </w:rPr>
        <w:t>:</w:t>
      </w:r>
    </w:p>
    <w:p w14:paraId="7DD10EE3" w14:textId="0FDCDF5B" w:rsidR="00D902AE" w:rsidRPr="00DA50FB" w:rsidRDefault="005E6364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Veidotas</w:t>
      </w:r>
      <w:r w:rsidR="00D902AE" w:rsidRPr="00DA50FB">
        <w:rPr>
          <w:rFonts w:ascii="Times New Roman" w:hAnsi="Times New Roman" w:cs="Times New Roman"/>
        </w:rPr>
        <w:t xml:space="preserve"> no 80 x 80 mm</w:t>
      </w:r>
      <w:r w:rsidRPr="00DA50FB">
        <w:rPr>
          <w:rFonts w:ascii="Times New Roman" w:hAnsi="Times New Roman" w:cs="Times New Roman"/>
        </w:rPr>
        <w:t xml:space="preserve"> c</w:t>
      </w:r>
      <w:r w:rsidR="00D902AE" w:rsidRPr="00DA50FB">
        <w:rPr>
          <w:rFonts w:ascii="Times New Roman" w:hAnsi="Times New Roman" w:cs="Times New Roman"/>
        </w:rPr>
        <w:t>inkota un</w:t>
      </w:r>
      <w:r w:rsidRPr="00DA50FB">
        <w:rPr>
          <w:rFonts w:ascii="Times New Roman" w:hAnsi="Times New Roman" w:cs="Times New Roman"/>
        </w:rPr>
        <w:t xml:space="preserve"> </w:t>
      </w:r>
      <w:proofErr w:type="spellStart"/>
      <w:r w:rsidR="00D902AE" w:rsidRPr="00DA50FB">
        <w:rPr>
          <w:rFonts w:ascii="Times New Roman" w:hAnsi="Times New Roman" w:cs="Times New Roman"/>
        </w:rPr>
        <w:t>pulverkrāsota</w:t>
      </w:r>
      <w:proofErr w:type="spellEnd"/>
      <w:r w:rsidR="00D902AE" w:rsidRPr="00DA50FB">
        <w:rPr>
          <w:rFonts w:ascii="Times New Roman" w:hAnsi="Times New Roman" w:cs="Times New Roman"/>
        </w:rPr>
        <w:t xml:space="preserve"> tērauda statņiem 4 gab</w:t>
      </w:r>
      <w:r w:rsidR="00ED0FB7" w:rsidRPr="00DA50FB">
        <w:rPr>
          <w:rFonts w:ascii="Times New Roman" w:hAnsi="Times New Roman" w:cs="Times New Roman"/>
        </w:rPr>
        <w:t>.</w:t>
      </w:r>
      <w:r w:rsidRPr="00DA50FB">
        <w:rPr>
          <w:rFonts w:ascii="Times New Roman" w:hAnsi="Times New Roman" w:cs="Times New Roman"/>
        </w:rPr>
        <w:t xml:space="preserve">, to augšdaļa nosegta ar gumijotiem </w:t>
      </w:r>
      <w:proofErr w:type="spellStart"/>
      <w:r w:rsidRPr="00DA50FB">
        <w:rPr>
          <w:rFonts w:ascii="Times New Roman" w:hAnsi="Times New Roman" w:cs="Times New Roman"/>
        </w:rPr>
        <w:t>aizsargvāciņiem</w:t>
      </w:r>
      <w:proofErr w:type="spellEnd"/>
      <w:r w:rsidRPr="00DA50FB">
        <w:rPr>
          <w:rFonts w:ascii="Times New Roman" w:hAnsi="Times New Roman" w:cs="Times New Roman"/>
        </w:rPr>
        <w:t>.</w:t>
      </w:r>
      <w:r w:rsidR="00D902AE" w:rsidRPr="00DA50FB">
        <w:rPr>
          <w:rFonts w:ascii="Times New Roman" w:hAnsi="Times New Roman" w:cs="Times New Roman"/>
        </w:rPr>
        <w:t xml:space="preserve"> Cinkots, </w:t>
      </w:r>
      <w:proofErr w:type="spellStart"/>
      <w:r w:rsidR="00D902AE" w:rsidRPr="00DA50FB">
        <w:rPr>
          <w:rFonts w:ascii="Times New Roman" w:hAnsi="Times New Roman" w:cs="Times New Roman"/>
        </w:rPr>
        <w:t>pulverkrāsots</w:t>
      </w:r>
      <w:proofErr w:type="spellEnd"/>
      <w:r w:rsidR="00D902AE" w:rsidRPr="00DA50FB">
        <w:rPr>
          <w:rFonts w:ascii="Times New Roman" w:hAnsi="Times New Roman" w:cs="Times New Roman"/>
        </w:rPr>
        <w:t xml:space="preserve"> tērauda pārliktnis – 1gab.</w:t>
      </w:r>
    </w:p>
    <w:p w14:paraId="58350323" w14:textId="0FB680FD" w:rsidR="00D902AE" w:rsidRPr="00DA50FB" w:rsidRDefault="005E6364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Ovālas formas s</w:t>
      </w:r>
      <w:r w:rsidR="00D902AE" w:rsidRPr="00DA50FB">
        <w:rPr>
          <w:rFonts w:ascii="Times New Roman" w:hAnsi="Times New Roman" w:cs="Times New Roman"/>
        </w:rPr>
        <w:t>ēdeklis</w:t>
      </w:r>
      <w:r w:rsidRPr="00DA50FB">
        <w:rPr>
          <w:rFonts w:ascii="Times New Roman" w:hAnsi="Times New Roman" w:cs="Times New Roman"/>
        </w:rPr>
        <w:t xml:space="preserve"> “Ligzda”</w:t>
      </w:r>
      <w:r w:rsidR="00D902AE" w:rsidRPr="00DA50FB">
        <w:rPr>
          <w:rFonts w:ascii="Times New Roman" w:hAnsi="Times New Roman" w:cs="Times New Roman"/>
        </w:rPr>
        <w:t xml:space="preserve"> veidots no alumīnija rāmja, kas pārklāts ar </w:t>
      </w:r>
      <w:r w:rsidRPr="00DA50FB">
        <w:rPr>
          <w:rFonts w:ascii="Times New Roman" w:hAnsi="Times New Roman" w:cs="Times New Roman"/>
        </w:rPr>
        <w:t xml:space="preserve">D16mm virvju pinumu. Virves veidotas no </w:t>
      </w:r>
      <w:proofErr w:type="spellStart"/>
      <w:r w:rsidRPr="00DA50FB">
        <w:rPr>
          <w:rFonts w:ascii="Times New Roman" w:hAnsi="Times New Roman" w:cs="Times New Roman"/>
        </w:rPr>
        <w:t>armētām</w:t>
      </w:r>
      <w:proofErr w:type="spellEnd"/>
      <w:r w:rsidRPr="00DA50FB">
        <w:rPr>
          <w:rFonts w:ascii="Times New Roman" w:hAnsi="Times New Roman" w:cs="Times New Roman"/>
        </w:rPr>
        <w:t xml:space="preserve"> tērauda trosēm polipropilēna apvalkā. </w:t>
      </w:r>
      <w:r w:rsidR="00D902AE" w:rsidRPr="00DA50FB">
        <w:rPr>
          <w:rFonts w:ascii="Times New Roman" w:hAnsi="Times New Roman" w:cs="Times New Roman"/>
        </w:rPr>
        <w:t xml:space="preserve">Sēdekļa vidu veido </w:t>
      </w:r>
      <w:proofErr w:type="spellStart"/>
      <w:r w:rsidRPr="00DA50FB">
        <w:rPr>
          <w:rFonts w:ascii="Times New Roman" w:hAnsi="Times New Roman" w:cs="Times New Roman"/>
        </w:rPr>
        <w:t>armētu</w:t>
      </w:r>
      <w:proofErr w:type="spellEnd"/>
      <w:r w:rsidRPr="00DA50FB">
        <w:rPr>
          <w:rFonts w:ascii="Times New Roman" w:hAnsi="Times New Roman" w:cs="Times New Roman"/>
        </w:rPr>
        <w:t xml:space="preserve"> polipropilēna virvju pinums.</w:t>
      </w:r>
    </w:p>
    <w:p w14:paraId="04C64C7B" w14:textId="67EC77D0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Nerūsošā tērauda ķēdes (5mm) ar augstas </w:t>
      </w:r>
      <w:r w:rsidR="005E6364" w:rsidRPr="00DA50FB">
        <w:rPr>
          <w:rFonts w:ascii="Times New Roman" w:hAnsi="Times New Roman" w:cs="Times New Roman"/>
        </w:rPr>
        <w:t>iz</w:t>
      </w:r>
      <w:r w:rsidRPr="00DA50FB">
        <w:rPr>
          <w:rFonts w:ascii="Times New Roman" w:hAnsi="Times New Roman" w:cs="Times New Roman"/>
        </w:rPr>
        <w:t xml:space="preserve">turības patentētu gultņu </w:t>
      </w:r>
      <w:proofErr w:type="spellStart"/>
      <w:r w:rsidRPr="00DA50FB">
        <w:rPr>
          <w:rFonts w:ascii="Times New Roman" w:hAnsi="Times New Roman" w:cs="Times New Roman"/>
        </w:rPr>
        <w:t>iekares</w:t>
      </w:r>
      <w:proofErr w:type="spellEnd"/>
      <w:r w:rsidRPr="00DA50FB">
        <w:rPr>
          <w:rFonts w:ascii="Times New Roman" w:hAnsi="Times New Roman" w:cs="Times New Roman"/>
        </w:rPr>
        <w:t xml:space="preserve"> sistēmu – 2gab.</w:t>
      </w:r>
    </w:p>
    <w:p w14:paraId="4670BA57" w14:textId="0A0A22B7" w:rsidR="00ED0FB7" w:rsidRPr="00DA50FB" w:rsidRDefault="005E6364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Visas s</w:t>
      </w:r>
      <w:r w:rsidR="00D902AE" w:rsidRPr="00DA50FB">
        <w:rPr>
          <w:rFonts w:ascii="Times New Roman" w:hAnsi="Times New Roman" w:cs="Times New Roman"/>
        </w:rPr>
        <w:t>krūvju vietas nosegtas ar plastmasas uzlikām</w:t>
      </w:r>
      <w:r w:rsidR="00ED0FB7" w:rsidRPr="00DA50FB">
        <w:rPr>
          <w:rFonts w:ascii="Times New Roman" w:hAnsi="Times New Roman" w:cs="Times New Roman"/>
        </w:rPr>
        <w:t>.</w:t>
      </w:r>
    </w:p>
    <w:p w14:paraId="4A880036" w14:textId="30E8F26E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Drošības zona 18,</w:t>
      </w:r>
      <w:r w:rsidR="00F16654" w:rsidRPr="00DA50FB">
        <w:rPr>
          <w:rFonts w:ascii="Times New Roman" w:hAnsi="Times New Roman" w:cs="Times New Roman"/>
        </w:rPr>
        <w:t>75</w:t>
      </w:r>
      <w:r w:rsidRPr="00DA50FB">
        <w:rPr>
          <w:rFonts w:ascii="Times New Roman" w:hAnsi="Times New Roman" w:cs="Times New Roman"/>
        </w:rPr>
        <w:t xml:space="preserve"> m</w:t>
      </w:r>
    </w:p>
    <w:p w14:paraId="5E7CE517" w14:textId="54778B27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Garums 1,94 m</w:t>
      </w:r>
      <w:r w:rsidR="00ED0FB7" w:rsidRPr="00DA50FB">
        <w:rPr>
          <w:rFonts w:ascii="Times New Roman" w:hAnsi="Times New Roman" w:cs="Times New Roman"/>
        </w:rPr>
        <w:t>.</w:t>
      </w:r>
      <w:r w:rsidRPr="00DA50FB">
        <w:rPr>
          <w:rFonts w:ascii="Times New Roman" w:hAnsi="Times New Roman" w:cs="Times New Roman"/>
        </w:rPr>
        <w:t xml:space="preserve"> Platums 3,16 m</w:t>
      </w:r>
      <w:r w:rsidR="00ED0FB7" w:rsidRPr="00DA50FB">
        <w:rPr>
          <w:rFonts w:ascii="Times New Roman" w:hAnsi="Times New Roman" w:cs="Times New Roman"/>
        </w:rPr>
        <w:t>.</w:t>
      </w:r>
      <w:r w:rsidRPr="00DA50FB">
        <w:rPr>
          <w:rFonts w:ascii="Times New Roman" w:hAnsi="Times New Roman" w:cs="Times New Roman"/>
        </w:rPr>
        <w:t xml:space="preserve"> Kopējais augstums 2,</w:t>
      </w:r>
      <w:r w:rsidR="005E6364" w:rsidRPr="00DA50FB">
        <w:rPr>
          <w:rFonts w:ascii="Times New Roman" w:hAnsi="Times New Roman" w:cs="Times New Roman"/>
        </w:rPr>
        <w:t>36</w:t>
      </w:r>
      <w:r w:rsidRPr="00DA50FB">
        <w:rPr>
          <w:rFonts w:ascii="Times New Roman" w:hAnsi="Times New Roman" w:cs="Times New Roman"/>
        </w:rPr>
        <w:t xml:space="preserve"> m</w:t>
      </w:r>
      <w:r w:rsidR="00ED0FB7" w:rsidRPr="00DA50FB">
        <w:rPr>
          <w:rFonts w:ascii="Times New Roman" w:hAnsi="Times New Roman" w:cs="Times New Roman"/>
        </w:rPr>
        <w:t>.</w:t>
      </w:r>
    </w:p>
    <w:p w14:paraId="786D9C83" w14:textId="77777777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Maksimālais krišanas augstums 1,30 m</w:t>
      </w:r>
      <w:r w:rsidR="00ED0FB7" w:rsidRPr="00DA50FB">
        <w:rPr>
          <w:rFonts w:ascii="Times New Roman" w:hAnsi="Times New Roman" w:cs="Times New Roman"/>
        </w:rPr>
        <w:t>.</w:t>
      </w:r>
    </w:p>
    <w:p w14:paraId="201A42C8" w14:textId="77777777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Vecuma grupa 3-12 gadi</w:t>
      </w:r>
      <w:r w:rsidR="00ED0FB7" w:rsidRPr="00DA50FB">
        <w:rPr>
          <w:rFonts w:ascii="Times New Roman" w:hAnsi="Times New Roman" w:cs="Times New Roman"/>
        </w:rPr>
        <w:t>.</w:t>
      </w:r>
    </w:p>
    <w:p w14:paraId="2A80A96E" w14:textId="3F3FBACD" w:rsidR="00D902AE" w:rsidRPr="00DA50FB" w:rsidRDefault="000F345A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Kopā ar piedāvājumu jāiesniedz i</w:t>
      </w:r>
      <w:r w:rsidR="00ED0FB7" w:rsidRPr="00DA50FB">
        <w:rPr>
          <w:rFonts w:ascii="Times New Roman" w:hAnsi="Times New Roman" w:cs="Times New Roman"/>
        </w:rPr>
        <w:t>ekārt</w:t>
      </w:r>
      <w:r w:rsidR="005E6364" w:rsidRPr="00DA50FB">
        <w:rPr>
          <w:rFonts w:ascii="Times New Roman" w:hAnsi="Times New Roman" w:cs="Times New Roman"/>
        </w:rPr>
        <w:t>as</w:t>
      </w:r>
      <w:r w:rsidR="00ED0FB7" w:rsidRPr="00DA50FB">
        <w:rPr>
          <w:rFonts w:ascii="Times New Roman" w:hAnsi="Times New Roman" w:cs="Times New Roman"/>
        </w:rPr>
        <w:t xml:space="preserve"> sertifikāts (kopija) - </w:t>
      </w:r>
      <w:r w:rsidR="001F55EF" w:rsidRPr="00DA50FB">
        <w:rPr>
          <w:rFonts w:ascii="Times New Roman" w:hAnsi="Times New Roman" w:cs="Times New Roman"/>
        </w:rPr>
        <w:t xml:space="preserve">TÜV vai līdzvērtīgas </w:t>
      </w:r>
      <w:r w:rsidR="00ED0FB7" w:rsidRPr="00DA50FB">
        <w:rPr>
          <w:rFonts w:ascii="Times New Roman" w:hAnsi="Times New Roman" w:cs="Times New Roman"/>
        </w:rPr>
        <w:t>neatkarīgas sertificēšanas institūcijas piešķirts sertifikāts iekārtu ražotājam par iekārtu atbilstību standartam EN 1176 (standarts par rotaļu ierīču aprīkojuma drošību)</w:t>
      </w:r>
      <w:r w:rsidR="005E6364" w:rsidRPr="00DA50FB">
        <w:rPr>
          <w:rFonts w:ascii="Times New Roman" w:hAnsi="Times New Roman" w:cs="Times New Roman"/>
        </w:rPr>
        <w:t>.</w:t>
      </w:r>
      <w:r w:rsidR="001F55EF" w:rsidRPr="00DA50FB">
        <w:rPr>
          <w:rFonts w:ascii="Times New Roman" w:hAnsi="Times New Roman" w:cs="Times New Roman"/>
        </w:rPr>
        <w:t xml:space="preserve"> Sertifikātā jābūt norādītam iekārtas kodam,</w:t>
      </w:r>
      <w:r w:rsidR="001E6537" w:rsidRPr="00DA50FB">
        <w:rPr>
          <w:rFonts w:ascii="Times New Roman" w:hAnsi="Times New Roman" w:cs="Times New Roman"/>
        </w:rPr>
        <w:t xml:space="preserve"> </w:t>
      </w:r>
      <w:proofErr w:type="spellStart"/>
      <w:r w:rsidR="001F55EF" w:rsidRPr="00DA50FB">
        <w:rPr>
          <w:rFonts w:ascii="Times New Roman" w:hAnsi="Times New Roman" w:cs="Times New Roman"/>
        </w:rPr>
        <w:t>vizualizācijai</w:t>
      </w:r>
      <w:proofErr w:type="spellEnd"/>
      <w:r w:rsidR="001F55EF"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40F64AC2" w14:textId="19F656C3" w:rsidR="00ED0FB7" w:rsidRPr="00DA50FB" w:rsidRDefault="00ED0FB7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Uzstādītās šūpoles atbilst visām drošības prasībām: Iekārtu un materiālu specifikācijas. Pretendents var piedāvāt līdzvērtīgus materiālus, kas nodrošina ne sliktāku kalpošanas ilgmūžību un funkcionalitāti un drošību;</w:t>
      </w:r>
    </w:p>
    <w:p w14:paraId="439ED330" w14:textId="77777777" w:rsidR="00ED0FB7" w:rsidRPr="00DA50FB" w:rsidRDefault="00ED0FB7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2F263A5E" w14:textId="77777777" w:rsidR="00FB254D" w:rsidRPr="00DA50FB" w:rsidRDefault="00ED0FB7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DA50FB">
        <w:rPr>
          <w:noProof/>
          <w:lang w:eastAsia="lv-LV"/>
        </w:rPr>
        <w:drawing>
          <wp:inline distT="0" distB="0" distL="0" distR="0" wp14:anchorId="008F0AF5" wp14:editId="6AF936CB">
            <wp:extent cx="1533525" cy="1197225"/>
            <wp:effectExtent l="0" t="0" r="0" b="317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47D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109" cy="121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E85C" w14:textId="3405527A" w:rsidR="00EE5E28" w:rsidRPr="00DA50FB" w:rsidRDefault="00EE5E28" w:rsidP="001E6537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*Piedāvājumam</w:t>
      </w:r>
      <w:r w:rsidR="00706D7F" w:rsidRPr="00DA50FB">
        <w:rPr>
          <w:rFonts w:ascii="Times New Roman" w:hAnsi="Times New Roman" w:cs="Times New Roman"/>
        </w:rPr>
        <w:t xml:space="preserve"> obligāti</w:t>
      </w:r>
      <w:r w:rsidRPr="00DA50FB">
        <w:rPr>
          <w:rFonts w:ascii="Times New Roman" w:hAnsi="Times New Roman" w:cs="Times New Roman"/>
        </w:rPr>
        <w:t xml:space="preserve"> jāpievieno </w:t>
      </w:r>
      <w:r w:rsidR="001E6537" w:rsidRPr="00DA50FB">
        <w:rPr>
          <w:rFonts w:ascii="Times New Roman" w:hAnsi="Times New Roman" w:cs="Times New Roman"/>
        </w:rPr>
        <w:t>iekārtas</w:t>
      </w:r>
      <w:r w:rsidRPr="00DA50FB">
        <w:rPr>
          <w:rFonts w:ascii="Times New Roman" w:hAnsi="Times New Roman" w:cs="Times New Roman"/>
        </w:rPr>
        <w:t xml:space="preserve"> attēls.</w:t>
      </w:r>
    </w:p>
    <w:p w14:paraId="737404CF" w14:textId="77777777" w:rsidR="00117D8D" w:rsidRPr="00DA50FB" w:rsidRDefault="00117D8D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</w:p>
    <w:p w14:paraId="44E96EE9" w14:textId="22735747" w:rsidR="00117D8D" w:rsidRPr="00DA50FB" w:rsidRDefault="005A38E4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>R</w:t>
      </w:r>
      <w:r w:rsidR="001E6537" w:rsidRPr="00DA50FB">
        <w:rPr>
          <w:rFonts w:ascii="Times New Roman" w:hAnsi="Times New Roman" w:cs="Times New Roman"/>
          <w:b/>
          <w:color w:val="000000" w:themeColor="text1"/>
          <w:u w:val="single"/>
        </w:rPr>
        <w:t>otaļu iekārtas</w:t>
      </w:r>
      <w:r w:rsidR="00117D8D"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“Karuselis” </w:t>
      </w:r>
      <w:r w:rsidR="00722FF3">
        <w:rPr>
          <w:rFonts w:ascii="Times New Roman" w:hAnsi="Times New Roman" w:cs="Times New Roman"/>
          <w:b/>
          <w:color w:val="000000" w:themeColor="text1"/>
          <w:u w:val="single"/>
        </w:rPr>
        <w:t>p</w:t>
      </w:r>
      <w:r w:rsidR="00117D8D" w:rsidRPr="00DA50FB">
        <w:rPr>
          <w:rFonts w:ascii="Times New Roman" w:hAnsi="Times New Roman" w:cs="Times New Roman"/>
          <w:b/>
          <w:u w:val="single"/>
        </w:rPr>
        <w:t>iegāde un uzstādīšana Pastendes pirmsskolas izglītības iestādē „Ķipars”</w:t>
      </w:r>
    </w:p>
    <w:p w14:paraId="4A50C845" w14:textId="2974F200" w:rsidR="00117D8D" w:rsidRPr="00DA50FB" w:rsidRDefault="001E6537" w:rsidP="001E6537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 xml:space="preserve">Rotaļu iekārtas </w:t>
      </w:r>
      <w:r w:rsidR="00117D8D" w:rsidRPr="00DA50FB">
        <w:rPr>
          <w:rFonts w:ascii="Times New Roman" w:hAnsi="Times New Roman" w:cs="Times New Roman"/>
          <w:u w:val="single"/>
        </w:rPr>
        <w:t>“Karuselis” apraksts</w:t>
      </w:r>
      <w:r w:rsidR="00117D8D" w:rsidRPr="00DA50FB">
        <w:rPr>
          <w:rFonts w:ascii="Times New Roman" w:hAnsi="Times New Roman" w:cs="Times New Roman"/>
        </w:rPr>
        <w:t>:</w:t>
      </w:r>
    </w:p>
    <w:p w14:paraId="181FE0ED" w14:textId="421151A3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Cinkot</w:t>
      </w:r>
      <w:r w:rsidR="001E6537" w:rsidRPr="00DA50FB">
        <w:rPr>
          <w:rFonts w:ascii="Times New Roman" w:hAnsi="Times New Roman" w:cs="Times New Roman"/>
        </w:rPr>
        <w:t>a</w:t>
      </w:r>
      <w:r w:rsidRPr="00DA50FB">
        <w:rPr>
          <w:rFonts w:ascii="Times New Roman" w:hAnsi="Times New Roman" w:cs="Times New Roman"/>
        </w:rPr>
        <w:t xml:space="preserve">, </w:t>
      </w:r>
      <w:proofErr w:type="spellStart"/>
      <w:r w:rsidRPr="00DA50FB">
        <w:rPr>
          <w:rFonts w:ascii="Times New Roman" w:hAnsi="Times New Roman" w:cs="Times New Roman"/>
        </w:rPr>
        <w:t>pulverkrās</w:t>
      </w:r>
      <w:r w:rsidR="001E6537" w:rsidRPr="00DA50FB">
        <w:rPr>
          <w:rFonts w:ascii="Times New Roman" w:hAnsi="Times New Roman" w:cs="Times New Roman"/>
        </w:rPr>
        <w:t>ota</w:t>
      </w:r>
      <w:proofErr w:type="spellEnd"/>
      <w:r w:rsidRPr="00DA50FB">
        <w:rPr>
          <w:rFonts w:ascii="Times New Roman" w:hAnsi="Times New Roman" w:cs="Times New Roman"/>
        </w:rPr>
        <w:t xml:space="preserve"> tērauda karkass - 1 gab.</w:t>
      </w:r>
      <w:r w:rsidR="001E6537" w:rsidRPr="00DA50FB">
        <w:rPr>
          <w:rFonts w:ascii="Times New Roman" w:hAnsi="Times New Roman" w:cs="Times New Roman"/>
        </w:rPr>
        <w:t>, uz kura stiprināti 3 gab. atsevišķi novietoti sēdekļi.</w:t>
      </w:r>
    </w:p>
    <w:p w14:paraId="3E7F6555" w14:textId="7A65938B" w:rsidR="00117D8D" w:rsidRPr="00DA50FB" w:rsidRDefault="001E6537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Karuseļa grīda </w:t>
      </w:r>
      <w:r w:rsidR="00117D8D" w:rsidRPr="00DA50FB">
        <w:rPr>
          <w:rFonts w:ascii="Times New Roman" w:hAnsi="Times New Roman" w:cs="Times New Roman"/>
        </w:rPr>
        <w:t xml:space="preserve">izgatavota no </w:t>
      </w:r>
      <w:r w:rsidRPr="00DA50FB">
        <w:rPr>
          <w:rFonts w:ascii="Times New Roman" w:hAnsi="Times New Roman" w:cs="Times New Roman"/>
        </w:rPr>
        <w:t xml:space="preserve">augstas kvalitātes </w:t>
      </w:r>
      <w:proofErr w:type="spellStart"/>
      <w:r w:rsidR="00117D8D" w:rsidRPr="00DA50FB">
        <w:rPr>
          <w:rFonts w:ascii="Times New Roman" w:hAnsi="Times New Roman" w:cs="Times New Roman"/>
        </w:rPr>
        <w:t>mitrumizturīga</w:t>
      </w:r>
      <w:proofErr w:type="spellEnd"/>
      <w:r w:rsidRPr="00DA50FB">
        <w:rPr>
          <w:rFonts w:ascii="Times New Roman" w:hAnsi="Times New Roman" w:cs="Times New Roman"/>
        </w:rPr>
        <w:t xml:space="preserve"> un divreiz krāsota</w:t>
      </w:r>
      <w:r w:rsidR="00117D8D" w:rsidRPr="00DA50FB">
        <w:rPr>
          <w:rFonts w:ascii="Times New Roman" w:hAnsi="Times New Roman" w:cs="Times New Roman"/>
        </w:rPr>
        <w:t xml:space="preserve"> saplākšņa, </w:t>
      </w:r>
      <w:r w:rsidRPr="00DA50FB">
        <w:rPr>
          <w:rFonts w:ascii="Times New Roman" w:hAnsi="Times New Roman" w:cs="Times New Roman"/>
        </w:rPr>
        <w:t xml:space="preserve">grīda pārklāta ar neslīdošu pārklājumu </w:t>
      </w:r>
      <w:r w:rsidR="00117D8D" w:rsidRPr="00DA50FB">
        <w:rPr>
          <w:rFonts w:ascii="Times New Roman" w:hAnsi="Times New Roman" w:cs="Times New Roman"/>
        </w:rPr>
        <w:t>– 1gab.</w:t>
      </w:r>
    </w:p>
    <w:p w14:paraId="385F3DD4" w14:textId="4AC352C0" w:rsidR="00117D8D" w:rsidRPr="00DA50FB" w:rsidRDefault="001E6537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Augstas kvalitātes, </w:t>
      </w:r>
      <w:proofErr w:type="spellStart"/>
      <w:r w:rsidRPr="00DA50FB">
        <w:rPr>
          <w:rFonts w:ascii="Times New Roman" w:hAnsi="Times New Roman" w:cs="Times New Roman"/>
        </w:rPr>
        <w:t>mitrumizturīga</w:t>
      </w:r>
      <w:proofErr w:type="spellEnd"/>
      <w:r w:rsidRPr="00DA50FB">
        <w:rPr>
          <w:rFonts w:ascii="Times New Roman" w:hAnsi="Times New Roman" w:cs="Times New Roman"/>
        </w:rPr>
        <w:t>, gruntēta un divreiz krāsota saplākšņa</w:t>
      </w:r>
      <w:r w:rsidR="00117D8D" w:rsidRPr="00DA50FB">
        <w:rPr>
          <w:rFonts w:ascii="Times New Roman" w:hAnsi="Times New Roman" w:cs="Times New Roman"/>
        </w:rPr>
        <w:t xml:space="preserve"> sēdekļu virsmas – 3gab.</w:t>
      </w:r>
    </w:p>
    <w:p w14:paraId="38D3C096" w14:textId="3D0948C9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Zemē iebetonējama stiprinājuma kapsula – 1gab.</w:t>
      </w:r>
    </w:p>
    <w:p w14:paraId="2E901AC7" w14:textId="09F35FC9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Augstums – </w:t>
      </w:r>
      <w:r w:rsidR="001E6537" w:rsidRPr="00DA50FB">
        <w:rPr>
          <w:rFonts w:ascii="Times New Roman" w:hAnsi="Times New Roman" w:cs="Times New Roman"/>
        </w:rPr>
        <w:t>712</w:t>
      </w:r>
      <w:r w:rsidRPr="00DA50FB">
        <w:rPr>
          <w:rFonts w:ascii="Times New Roman" w:hAnsi="Times New Roman" w:cs="Times New Roman"/>
        </w:rPr>
        <w:t xml:space="preserve"> mm.</w:t>
      </w:r>
    </w:p>
    <w:p w14:paraId="6960076D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Diametrs – 1 597 mm.</w:t>
      </w:r>
    </w:p>
    <w:p w14:paraId="2409D736" w14:textId="190214D5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Drošības zona: </w:t>
      </w:r>
      <w:r w:rsidR="00F16654" w:rsidRPr="00DA50FB">
        <w:rPr>
          <w:rFonts w:ascii="Times New Roman" w:hAnsi="Times New Roman" w:cs="Times New Roman"/>
        </w:rPr>
        <w:t>30,25</w:t>
      </w:r>
      <w:r w:rsidRPr="00DA50FB">
        <w:rPr>
          <w:rFonts w:ascii="Times New Roman" w:hAnsi="Times New Roman" w:cs="Times New Roman"/>
        </w:rPr>
        <w:t xml:space="preserve"> m2.</w:t>
      </w:r>
    </w:p>
    <w:p w14:paraId="2891FAB3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Maksimālais krišanas augstums: 0,70 m.</w:t>
      </w:r>
    </w:p>
    <w:p w14:paraId="034B74D4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Vecuma grupa: 3 - 12 gadi.</w:t>
      </w:r>
    </w:p>
    <w:p w14:paraId="35B40212" w14:textId="5CA88394" w:rsidR="001E6537" w:rsidRPr="00DA50FB" w:rsidRDefault="000F345A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Kopā ar piedāvājumu jāiesniedz i</w:t>
      </w:r>
      <w:r w:rsidR="001E6537" w:rsidRPr="00DA50FB">
        <w:rPr>
          <w:rFonts w:ascii="Times New Roman" w:hAnsi="Times New Roman" w:cs="Times New Roman"/>
        </w:rPr>
        <w:t xml:space="preserve">ekārtas sertifikāts (kopija) - TÜV vai līdzvērtīgas neatkarīgas sertificēšanas institūcijas piešķirts sertifikāts iekārtu ražotājam par iekārtu atbilstību standartam EN 1176 (standarts par rotaļu ierīču aprīkojuma drošību). Sertifikātā jābūt norādītam iekārtas kodam, </w:t>
      </w:r>
      <w:proofErr w:type="spellStart"/>
      <w:r w:rsidR="001E6537" w:rsidRPr="00DA50FB">
        <w:rPr>
          <w:rFonts w:ascii="Times New Roman" w:hAnsi="Times New Roman" w:cs="Times New Roman"/>
        </w:rPr>
        <w:t>vizualizācijai</w:t>
      </w:r>
      <w:proofErr w:type="spellEnd"/>
      <w:r w:rsidR="001E6537"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6D8BA1D4" w14:textId="55EF11B0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lastRenderedPageBreak/>
        <w:t xml:space="preserve">Uzstādītā </w:t>
      </w:r>
      <w:r w:rsidR="00EA1DC8" w:rsidRPr="00DA50FB">
        <w:rPr>
          <w:rFonts w:ascii="Times New Roman" w:hAnsi="Times New Roman" w:cs="Times New Roman"/>
        </w:rPr>
        <w:t>iekārta</w:t>
      </w:r>
      <w:r w:rsidRPr="00DA50FB">
        <w:rPr>
          <w:rFonts w:ascii="Times New Roman" w:hAnsi="Times New Roman" w:cs="Times New Roman"/>
        </w:rPr>
        <w:t xml:space="preserve"> atbilst visām drošības prasībām: Iekārtu un materiālu specifikācijas. Pretendents var piedāvāt līdzvērtīgus materiālus, kas nodrošina ne sliktāku kalpošanas ilgmūžību un funkcionalitāti un drošību;</w:t>
      </w:r>
    </w:p>
    <w:p w14:paraId="5703B752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449CAAB1" w14:textId="77777777" w:rsidR="00117D8D" w:rsidRPr="00DA50FB" w:rsidRDefault="00117D8D" w:rsidP="001E6537">
      <w:pPr>
        <w:pStyle w:val="Sarakstarindkopa"/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494D2357" w14:textId="74B9B416" w:rsidR="00117D8D" w:rsidRPr="00DA50FB" w:rsidRDefault="001E6537" w:rsidP="001E6537">
      <w:pPr>
        <w:pStyle w:val="Sarakstarindkopa"/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DA50FB">
        <w:rPr>
          <w:noProof/>
          <w:lang w:eastAsia="lv-LV"/>
        </w:rPr>
        <w:drawing>
          <wp:inline distT="0" distB="0" distL="0" distR="0" wp14:anchorId="1992999A" wp14:editId="6EA0AE15">
            <wp:extent cx="1371600" cy="890689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28" cy="9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A1453" w14:textId="77777777" w:rsidR="00EA1DC8" w:rsidRPr="00DA50FB" w:rsidRDefault="00EA1DC8" w:rsidP="00EA1DC8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*Piedāvājumam obligāti jāpievieno iekārtas attēls.</w:t>
      </w:r>
    </w:p>
    <w:p w14:paraId="133EB6DE" w14:textId="77777777" w:rsidR="00EA1DC8" w:rsidRPr="00DA50FB" w:rsidRDefault="00EA1DC8" w:rsidP="001E6537">
      <w:pPr>
        <w:pStyle w:val="Sarakstarindkopa"/>
        <w:spacing w:after="0" w:line="240" w:lineRule="auto"/>
        <w:ind w:right="425"/>
        <w:jc w:val="center"/>
        <w:rPr>
          <w:rFonts w:ascii="Times New Roman" w:hAnsi="Times New Roman" w:cs="Times New Roman"/>
        </w:rPr>
      </w:pPr>
    </w:p>
    <w:p w14:paraId="2F518EAF" w14:textId="3DE80D05" w:rsidR="00286D91" w:rsidRPr="00DA50FB" w:rsidRDefault="00FC2D89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>“Kāpšanas komplekss”</w:t>
      </w:r>
      <w:r w:rsidR="00286D91"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722FF3">
        <w:rPr>
          <w:rFonts w:ascii="Times New Roman" w:hAnsi="Times New Roman" w:cs="Times New Roman"/>
          <w:b/>
          <w:color w:val="000000" w:themeColor="text1"/>
          <w:u w:val="single"/>
        </w:rPr>
        <w:t>p</w:t>
      </w:r>
      <w:r w:rsidR="00286D91" w:rsidRPr="00DA50FB">
        <w:rPr>
          <w:rFonts w:ascii="Times New Roman" w:hAnsi="Times New Roman" w:cs="Times New Roman"/>
          <w:b/>
          <w:u w:val="single"/>
        </w:rPr>
        <w:t>iegāde un uzstādīšana Pastendes pirmsskolas izglītības iestādē „Ķipars”</w:t>
      </w:r>
    </w:p>
    <w:p w14:paraId="66DB8D63" w14:textId="77777777" w:rsidR="00286D91" w:rsidRPr="00DA50FB" w:rsidRDefault="00AF4775" w:rsidP="001E6537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>Vingrošanas</w:t>
      </w:r>
      <w:r w:rsidR="004A75DB" w:rsidRPr="00DA50FB">
        <w:rPr>
          <w:rFonts w:ascii="Times New Roman" w:hAnsi="Times New Roman" w:cs="Times New Roman"/>
          <w:u w:val="single"/>
        </w:rPr>
        <w:t xml:space="preserve"> komplekss</w:t>
      </w:r>
      <w:r w:rsidR="00286D91" w:rsidRPr="00DA50FB">
        <w:rPr>
          <w:rFonts w:ascii="Times New Roman" w:hAnsi="Times New Roman" w:cs="Times New Roman"/>
          <w:u w:val="single"/>
        </w:rPr>
        <w:t xml:space="preserve"> “K</w:t>
      </w:r>
      <w:r w:rsidR="00FC2D89" w:rsidRPr="00DA50FB">
        <w:rPr>
          <w:rFonts w:ascii="Times New Roman" w:hAnsi="Times New Roman" w:cs="Times New Roman"/>
          <w:u w:val="single"/>
        </w:rPr>
        <w:t>āpšanas komplekss</w:t>
      </w:r>
      <w:r w:rsidR="00286D91" w:rsidRPr="00DA50FB">
        <w:rPr>
          <w:rFonts w:ascii="Times New Roman" w:hAnsi="Times New Roman" w:cs="Times New Roman"/>
          <w:u w:val="single"/>
        </w:rPr>
        <w:t>” apraksts</w:t>
      </w:r>
      <w:r w:rsidR="00286D91" w:rsidRPr="00DA50FB">
        <w:rPr>
          <w:rFonts w:ascii="Times New Roman" w:hAnsi="Times New Roman" w:cs="Times New Roman"/>
        </w:rPr>
        <w:t>:</w:t>
      </w:r>
    </w:p>
    <w:p w14:paraId="0FCC098D" w14:textId="6187BA84" w:rsidR="00FC2D89" w:rsidRPr="00DA50FB" w:rsidRDefault="00EA1DC8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Iekārta veidota no k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arsti cinkot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, </w:t>
      </w:r>
      <w:proofErr w:type="spellStart"/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pulverkrās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ota</w:t>
      </w:r>
      <w:proofErr w:type="spellEnd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tērauda 80 x 80 mm 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kvadrātveida 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profila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statņiem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un  cauruļveida pārliktņiem.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Vertikālo statņu augšdaļa nosegta ar gumijotiem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aizsargvāciņiem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.</w:t>
      </w:r>
    </w:p>
    <w:p w14:paraId="431AB346" w14:textId="7620E103" w:rsidR="00EA1DC8" w:rsidRPr="00DA50FB" w:rsidRDefault="00EA1DC8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Augstas kvalitātes, </w:t>
      </w:r>
      <w:proofErr w:type="spellStart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mitrumizturīga</w:t>
      </w:r>
      <w:proofErr w:type="spellEnd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, laminēta materiāla alpīnisma siena, aprīkota ar dažādu krāsu kāpšanas “akmeņiem” un sienā iefrēzētiem noapaļotas formas kāpšļiem.</w:t>
      </w:r>
    </w:p>
    <w:p w14:paraId="3DB32ED6" w14:textId="5CFE996A" w:rsidR="00FC2D89" w:rsidRPr="00DA50FB" w:rsidRDefault="00EA1DC8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Karsti cinkota un </w:t>
      </w:r>
      <w:proofErr w:type="spellStart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pulverkrāsota</w:t>
      </w:r>
      <w:proofErr w:type="spellEnd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tērauda “ugunsdzēsēju” šļūkšanas stienis – 1 gab.</w:t>
      </w:r>
    </w:p>
    <w:p w14:paraId="31C7E521" w14:textId="25A19A39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Virvju kāpnes -2gab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., veidotas no augstas izturības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armētu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virvju konstrukcijas un augstas izturības plastikāta kāpšļiem, kāpņu apakšdaļa stiprināta pie zemē iebetonētiem enkuriem.</w:t>
      </w:r>
    </w:p>
    <w:p w14:paraId="5CADF9D4" w14:textId="4B576FF2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Rāpšanās virve -1gab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., izgatavota no augstas izturības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armētas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virves, tās apakšdaļa stiprināta pie zemē iebetonēta enkura</w:t>
      </w:r>
    </w:p>
    <w:p w14:paraId="195627DD" w14:textId="32042D5E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Rāpšanās virve ar 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kāpšļiem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– 1gab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., izgatavota no augstas izturības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armētas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virves, tās apakšdaļa stiprināta pie zemē iebetonēta enkura.</w:t>
      </w:r>
    </w:p>
    <w:p w14:paraId="194407B4" w14:textId="60EEAD72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Rāpšanās tīkls -1gab.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, izgatavots no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armētām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virvēm, virves savā starpā stiprinātas ar augstas izturības plastikāta stiprinājumiem.</w:t>
      </w:r>
    </w:p>
    <w:p w14:paraId="61E843A1" w14:textId="42E073D4" w:rsidR="00FC2D89" w:rsidRPr="00DA50FB" w:rsidRDefault="00DF797C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Visas skrūvju vietas nosegtas ar plastikāta uzlikām.</w:t>
      </w:r>
    </w:p>
    <w:p w14:paraId="26775D05" w14:textId="7B96535D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 xml:space="preserve">Drošības zona </w:t>
      </w:r>
      <w:r w:rsidR="00F16654"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30</w:t>
      </w: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 xml:space="preserve"> m2</w:t>
      </w:r>
    </w:p>
    <w:p w14:paraId="4C384103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Garums 2,56 m</w:t>
      </w:r>
    </w:p>
    <w:p w14:paraId="2522F2C6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Platums 1,72 m</w:t>
      </w:r>
    </w:p>
    <w:p w14:paraId="48C851DF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Kopējais augstums 1,94 m</w:t>
      </w:r>
    </w:p>
    <w:p w14:paraId="47F9BDD7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Maksimālais krišanas augstums 1,80 m</w:t>
      </w:r>
    </w:p>
    <w:p w14:paraId="52F4B52D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Ieteicamais vecums 3-14 gadi</w:t>
      </w:r>
    </w:p>
    <w:p w14:paraId="1BA8B556" w14:textId="210523D2" w:rsidR="00A61A3D" w:rsidRPr="00DA50FB" w:rsidRDefault="000F345A" w:rsidP="00A61A3D">
      <w:pPr>
        <w:pStyle w:val="Sarakstarindkopa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Kopā ar piedāvājumu jāiesniedz i</w:t>
      </w:r>
      <w:r w:rsidR="00A61A3D" w:rsidRPr="00DA50FB">
        <w:rPr>
          <w:rFonts w:ascii="Times New Roman" w:hAnsi="Times New Roman" w:cs="Times New Roman"/>
        </w:rPr>
        <w:t xml:space="preserve">ekārtas sertifikāts (kopija) - TÜV vai līdzvērtīgas neatkarīgas sertificēšanas institūcijas piešķirts sertifikāts iekārtu ražotājam par iekārtu atbilstību standartam EN 1176 (standarts par rotaļu ierīču aprīkojuma drošību). Sertifikātā jābūt norādītam iekārtas kodam, </w:t>
      </w:r>
      <w:proofErr w:type="spellStart"/>
      <w:r w:rsidR="00A61A3D" w:rsidRPr="00DA50FB">
        <w:rPr>
          <w:rFonts w:ascii="Times New Roman" w:hAnsi="Times New Roman" w:cs="Times New Roman"/>
        </w:rPr>
        <w:t>vizualizācijai</w:t>
      </w:r>
      <w:proofErr w:type="spellEnd"/>
      <w:r w:rsidR="00A61A3D"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1EF09F40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Uzstādītais kāpšanas komplekss atbilst visām drošības prasībām: Iekārtu un materiālu specifikācijas. Pretendents var piedāvāt līdzvērtīgus materiālus, kas nodrošina ne sliktāku kalpošanas ilgmūžību un funkcionalitāti un drošību;</w:t>
      </w:r>
    </w:p>
    <w:p w14:paraId="54FD2E2D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63B5E89F" w14:textId="73E3D5DE" w:rsidR="00FC2D89" w:rsidRPr="00DA50FB" w:rsidRDefault="00A61A3D" w:rsidP="00A61A3D">
      <w:pPr>
        <w:pStyle w:val="Sarakstarindkopa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noProof/>
          <w:lang w:eastAsia="lv-LV"/>
        </w:rPr>
        <w:drawing>
          <wp:inline distT="0" distB="0" distL="0" distR="0" wp14:anchorId="242526EA" wp14:editId="6BAD92E7">
            <wp:extent cx="1494845" cy="1574321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30" cy="158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3E3C" w14:textId="77777777" w:rsidR="00A61A3D" w:rsidRPr="00DA50FB" w:rsidRDefault="00A61A3D" w:rsidP="00A61A3D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*Piedāvājumam obligāti jāpievieno iekārtas attēls.</w:t>
      </w:r>
    </w:p>
    <w:p w14:paraId="34CBCBA9" w14:textId="6D5D6326" w:rsidR="00117D8D" w:rsidRPr="00DA50FB" w:rsidRDefault="00117D8D" w:rsidP="00A61A3D">
      <w:pPr>
        <w:pStyle w:val="Paraststmeklis"/>
        <w:shd w:val="clear" w:color="auto" w:fill="FFFFFF"/>
        <w:spacing w:before="0" w:beforeAutospacing="0" w:after="0" w:afterAutospacing="0"/>
        <w:ind w:right="425"/>
        <w:rPr>
          <w:rFonts w:ascii="rale" w:hAnsi="rale"/>
          <w:color w:val="3B3B3B"/>
          <w:spacing w:val="11"/>
          <w:sz w:val="22"/>
          <w:szCs w:val="22"/>
        </w:rPr>
      </w:pPr>
    </w:p>
    <w:p w14:paraId="0950EC89" w14:textId="6FB6EDD8" w:rsidR="00D65B7B" w:rsidRDefault="00D65B7B" w:rsidP="001E6537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1964AFC9" w14:textId="51F13D27" w:rsidR="00DA50FB" w:rsidRPr="00DA50FB" w:rsidRDefault="00DA50FB" w:rsidP="00DA50FB">
      <w:pPr>
        <w:keepNext/>
        <w:pageBreakBefore/>
        <w:spacing w:after="0" w:line="240" w:lineRule="auto"/>
        <w:ind w:right="425"/>
        <w:rPr>
          <w:rFonts w:ascii="Times New Roman" w:hAnsi="Times New Roman" w:cs="Times New Roman"/>
          <w:b/>
          <w:caps/>
          <w:color w:val="000000" w:themeColor="text1"/>
          <w:u w:val="single"/>
        </w:rPr>
      </w:pPr>
      <w:r w:rsidRPr="00DA50FB">
        <w:rPr>
          <w:rFonts w:ascii="Times New Roman" w:hAnsi="Times New Roman" w:cs="Times New Roman"/>
          <w:b/>
          <w:caps/>
          <w:color w:val="000000" w:themeColor="text1"/>
          <w:u w:val="single"/>
        </w:rPr>
        <w:lastRenderedPageBreak/>
        <w:t xml:space="preserve">2. daļa – ĀRA TRENAŽIERU PERSONĀM AR KUSTĪBAS TRAUCĒJUMIEM pIEGĀDE UN UZSTĀDĪŠANA </w:t>
      </w:r>
      <w:r w:rsidRPr="00DA50FB">
        <w:rPr>
          <w:rFonts w:ascii="Times New Roman" w:hAnsi="Times New Roman" w:cs="Times New Roman"/>
          <w:b/>
          <w:caps/>
          <w:u w:val="single"/>
        </w:rPr>
        <w:t>Pastendes pirmsskolas izglītības iestādē „Ķipars”</w:t>
      </w:r>
    </w:p>
    <w:p w14:paraId="61FF3EF1" w14:textId="77777777" w:rsidR="00DA50FB" w:rsidRPr="00DA50FB" w:rsidRDefault="00DA50FB" w:rsidP="00E90631">
      <w:pPr>
        <w:spacing w:after="0" w:line="240" w:lineRule="auto"/>
        <w:ind w:right="425"/>
        <w:rPr>
          <w:rFonts w:ascii="Times New Roman" w:hAnsi="Times New Roman" w:cs="Times New Roman"/>
          <w:u w:val="single"/>
        </w:rPr>
      </w:pPr>
    </w:p>
    <w:p w14:paraId="2A5F4F3F" w14:textId="3F4C0241" w:rsidR="00E90631" w:rsidRPr="00DA50FB" w:rsidRDefault="00E90631" w:rsidP="00E90631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>Āra trenažieru personām ar kustību traucējumiem apraksts</w:t>
      </w:r>
      <w:r w:rsidRPr="00DA50FB">
        <w:rPr>
          <w:rFonts w:ascii="Times New Roman" w:hAnsi="Times New Roman" w:cs="Times New Roman"/>
        </w:rPr>
        <w:t>:</w:t>
      </w:r>
    </w:p>
    <w:p w14:paraId="256FE766" w14:textId="77777777" w:rsidR="00E90631" w:rsidRPr="00DA50FB" w:rsidRDefault="00E90631" w:rsidP="00E90631">
      <w:pPr>
        <w:spacing w:after="0" w:line="240" w:lineRule="auto"/>
        <w:ind w:right="425"/>
        <w:rPr>
          <w:rFonts w:ascii="Times New Roman" w:hAnsi="Times New Roman" w:cs="Times New Roman"/>
        </w:rPr>
      </w:pPr>
    </w:p>
    <w:p w14:paraId="510D00C8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  <w:color w:val="000000" w:themeColor="text1"/>
        </w:rPr>
      </w:pPr>
      <w:r w:rsidRPr="00DA50FB">
        <w:rPr>
          <w:rFonts w:ascii="Times New Roman" w:hAnsi="Times New Roman" w:cs="Times New Roman"/>
          <w:color w:val="000000" w:themeColor="text1"/>
          <w:spacing w:val="11"/>
          <w:shd w:val="clear" w:color="auto" w:fill="FFFFFF"/>
        </w:rPr>
        <w:t>Trenažieris roku, plecu un kāju muskuļu trenēšanai - roku pagriešanas un pedāļu mīšanas princips.</w:t>
      </w:r>
    </w:p>
    <w:p w14:paraId="7AE3D27E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Augstums – 2100 mm.</w:t>
      </w:r>
    </w:p>
    <w:p w14:paraId="110F23D0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Garums 2400 mm</w:t>
      </w:r>
    </w:p>
    <w:p w14:paraId="0CDD95BE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Platums 800 mm</w:t>
      </w:r>
    </w:p>
    <w:p w14:paraId="2BC64FD3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Drošības zona: 4400 x 2800 mm.</w:t>
      </w:r>
    </w:p>
    <w:p w14:paraId="71F11529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Trenažieris ir pielāgots cilvēkiem no 12 gadu vecuma.</w:t>
      </w:r>
    </w:p>
    <w:p w14:paraId="48C5B8FC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Kopā ar piedāvājumu jāiesniedz iekārtas sertifikāts (kopija) - TÜV vai līdzvērtīgas neatkarīgas sertificēšanas institūcijas piešķirts sertifikāts iekārtu ražotājam par iekārtu atbilstību standartam EN 1176 (standarts par rotaļu ierīču aprīkojuma drošību). Sertifikātā jābūt norādītam iekārtas kodam, </w:t>
      </w:r>
      <w:proofErr w:type="spellStart"/>
      <w:r w:rsidRPr="00DA50FB">
        <w:rPr>
          <w:rFonts w:ascii="Times New Roman" w:hAnsi="Times New Roman" w:cs="Times New Roman"/>
        </w:rPr>
        <w:t>vizualizācijai</w:t>
      </w:r>
      <w:proofErr w:type="spellEnd"/>
      <w:r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64567562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Uzstādītās šūpoles atbilst visām drošības prasībām: Iekārtu un materiālu specifikācijas. Pretendents var piedāvāt līdzvērtīgus materiālus, kas nodrošina ne sliktāku kalpošanas ilgmūžību un funkcionalitāti un drošību;</w:t>
      </w:r>
    </w:p>
    <w:p w14:paraId="63E228A3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763DCE9A" w14:textId="77777777" w:rsidR="00E90631" w:rsidRPr="00DA50FB" w:rsidRDefault="00E90631" w:rsidP="00E90631">
      <w:pPr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DA50FB">
        <w:rPr>
          <w:noProof/>
          <w:lang w:eastAsia="lv-LV"/>
        </w:rPr>
        <w:drawing>
          <wp:inline distT="0" distB="0" distL="0" distR="0" wp14:anchorId="1813EF11" wp14:editId="4FC71B45">
            <wp:extent cx="3996690" cy="3996690"/>
            <wp:effectExtent l="0" t="0" r="3810" b="3810"/>
            <wp:docPr id="3" name="Attēls 3" descr="https://www.bipa.lv/25404-large2_default/ara-trenazieri-cilvekiem-ar-kustibu-traucejumiem-pk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pa.lv/25404-large2_default/ara-trenazieri-cilvekiem-ar-kustibu-traucejumiem-pk34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BDE89" w14:textId="77777777" w:rsidR="00E90631" w:rsidRDefault="00E90631" w:rsidP="00E90631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*Piedāvājumam obligāti jāpievieno iekārtas attēls.</w:t>
      </w:r>
    </w:p>
    <w:p w14:paraId="7A04F985" w14:textId="77777777" w:rsidR="00E90631" w:rsidRDefault="00E90631" w:rsidP="00E90631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555A9" w14:textId="77777777" w:rsidR="00E90631" w:rsidRDefault="00E90631" w:rsidP="00E90631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57CF6DDB" w14:textId="77777777" w:rsidR="00E90631" w:rsidRDefault="00E90631" w:rsidP="001E6537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sectPr w:rsidR="00E90631" w:rsidSect="00EA1DC8">
      <w:pgSz w:w="11906" w:h="16838"/>
      <w:pgMar w:top="709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al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F24FC"/>
    <w:multiLevelType w:val="hybridMultilevel"/>
    <w:tmpl w:val="B84AA248"/>
    <w:lvl w:ilvl="0" w:tplc="674AF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2475"/>
    <w:multiLevelType w:val="hybridMultilevel"/>
    <w:tmpl w:val="B84AA248"/>
    <w:lvl w:ilvl="0" w:tplc="674AF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5DA1"/>
    <w:multiLevelType w:val="multilevel"/>
    <w:tmpl w:val="49AA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5369"/>
    <w:multiLevelType w:val="hybridMultilevel"/>
    <w:tmpl w:val="F140EC38"/>
    <w:lvl w:ilvl="0" w:tplc="353A8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73EF"/>
    <w:multiLevelType w:val="hybridMultilevel"/>
    <w:tmpl w:val="B21095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B1973"/>
    <w:multiLevelType w:val="multilevel"/>
    <w:tmpl w:val="077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11040"/>
    <w:multiLevelType w:val="hybridMultilevel"/>
    <w:tmpl w:val="3CC023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44BD7"/>
    <w:multiLevelType w:val="hybridMultilevel"/>
    <w:tmpl w:val="288E2C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8518B"/>
    <w:multiLevelType w:val="hybridMultilevel"/>
    <w:tmpl w:val="2D6E48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4CB7"/>
    <w:multiLevelType w:val="hybridMultilevel"/>
    <w:tmpl w:val="FB72F96E"/>
    <w:lvl w:ilvl="0" w:tplc="9326A5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B"/>
    <w:rsid w:val="00005566"/>
    <w:rsid w:val="000519C0"/>
    <w:rsid w:val="00074171"/>
    <w:rsid w:val="00084D62"/>
    <w:rsid w:val="000A5356"/>
    <w:rsid w:val="000D499A"/>
    <w:rsid w:val="000F345A"/>
    <w:rsid w:val="00115936"/>
    <w:rsid w:val="00117D8D"/>
    <w:rsid w:val="00147AF4"/>
    <w:rsid w:val="001E6537"/>
    <w:rsid w:val="001F55EF"/>
    <w:rsid w:val="00286D91"/>
    <w:rsid w:val="002A000C"/>
    <w:rsid w:val="00370BEC"/>
    <w:rsid w:val="003D7C9E"/>
    <w:rsid w:val="004117CB"/>
    <w:rsid w:val="004A3513"/>
    <w:rsid w:val="004A75DB"/>
    <w:rsid w:val="005A38E4"/>
    <w:rsid w:val="005E6364"/>
    <w:rsid w:val="005F1B28"/>
    <w:rsid w:val="00621B15"/>
    <w:rsid w:val="00657313"/>
    <w:rsid w:val="00685774"/>
    <w:rsid w:val="00706D7F"/>
    <w:rsid w:val="00722FF3"/>
    <w:rsid w:val="00725035"/>
    <w:rsid w:val="00730671"/>
    <w:rsid w:val="00872EB0"/>
    <w:rsid w:val="008864BC"/>
    <w:rsid w:val="00892CEB"/>
    <w:rsid w:val="008D6E50"/>
    <w:rsid w:val="0095455F"/>
    <w:rsid w:val="009D4038"/>
    <w:rsid w:val="00A06337"/>
    <w:rsid w:val="00A1206A"/>
    <w:rsid w:val="00A61A3D"/>
    <w:rsid w:val="00A721D6"/>
    <w:rsid w:val="00AD568E"/>
    <w:rsid w:val="00AE13A6"/>
    <w:rsid w:val="00AF4775"/>
    <w:rsid w:val="00B74BA3"/>
    <w:rsid w:val="00BC5217"/>
    <w:rsid w:val="00BE6E79"/>
    <w:rsid w:val="00D02987"/>
    <w:rsid w:val="00D151DE"/>
    <w:rsid w:val="00D40258"/>
    <w:rsid w:val="00D65B7B"/>
    <w:rsid w:val="00D731B9"/>
    <w:rsid w:val="00D902AE"/>
    <w:rsid w:val="00D96AE8"/>
    <w:rsid w:val="00DA50FB"/>
    <w:rsid w:val="00DB76CA"/>
    <w:rsid w:val="00DF797C"/>
    <w:rsid w:val="00E41F81"/>
    <w:rsid w:val="00E90631"/>
    <w:rsid w:val="00E94455"/>
    <w:rsid w:val="00EA1DC8"/>
    <w:rsid w:val="00EC525E"/>
    <w:rsid w:val="00ED0FB7"/>
    <w:rsid w:val="00EE5E28"/>
    <w:rsid w:val="00EE7E40"/>
    <w:rsid w:val="00F16654"/>
    <w:rsid w:val="00F30860"/>
    <w:rsid w:val="00F452DA"/>
    <w:rsid w:val="00F846A1"/>
    <w:rsid w:val="00FB254D"/>
    <w:rsid w:val="00FC2D89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D898"/>
  <w15:docId w15:val="{0DCF80CF-EEB4-4E31-BA5B-9ACA44F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4D6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B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254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706D7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05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05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3F23-150D-4A14-A1C8-05A2A48E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4182</Words>
  <Characters>2384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Justīne Jackeviča</cp:lastModifiedBy>
  <cp:revision>4</cp:revision>
  <dcterms:created xsi:type="dcterms:W3CDTF">2021-08-13T07:25:00Z</dcterms:created>
  <dcterms:modified xsi:type="dcterms:W3CDTF">2021-08-13T08:18:00Z</dcterms:modified>
</cp:coreProperties>
</file>