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972289" w:rsidRPr="007E5FB3" w:rsidP="001A59E5" w14:paraId="62FB40F0" w14:textId="46C99E30">
      <w:pPr>
        <w:jc w:val="center"/>
        <w:rPr>
          <w:lang w:val="pt-BR"/>
        </w:rPr>
      </w:pPr>
      <w:r>
        <w:rPr>
          <w:noProof/>
        </w:rPr>
        <w:drawing>
          <wp:inline distT="0" distB="0" distL="0" distR="0">
            <wp:extent cx="845820" cy="1001729"/>
            <wp:effectExtent l="0" t="0" r="0" b="8255"/>
            <wp:docPr id="2" name="Attēls 2"/>
            <wp:cNvGraphicFramePr/>
            <a:graphic xmlns:a="http://schemas.openxmlformats.org/drawingml/2006/main">
              <a:graphicData uri="http://schemas.openxmlformats.org/drawingml/2006/picture">
                <pic:pic xmlns:pic="http://schemas.openxmlformats.org/drawingml/2006/picture">
                  <pic:nvPicPr>
                    <pic:cNvPr id="2" name="Attēls 2"/>
                    <pic:cNvPicPr/>
                  </pic:nvPicPr>
                  <pic:blipFill>
                    <a:blip xmlns:r="http://schemas.openxmlformats.org/officeDocument/2006/relationships" r:embed="rId4"/>
                    <a:stretch>
                      <a:fillRect/>
                    </a:stretch>
                  </pic:blipFill>
                  <pic:spPr>
                    <a:xfrm>
                      <a:off x="0" y="0"/>
                      <a:ext cx="845820" cy="1001729"/>
                    </a:xfrm>
                    <a:prstGeom prst="rect">
                      <a:avLst/>
                    </a:prstGeom>
                  </pic:spPr>
                </pic:pic>
              </a:graphicData>
            </a:graphic>
          </wp:inline>
        </w:drawing>
      </w:r>
    </w:p>
    <w:p w:rsidR="00972289" w:rsidRPr="006D309F" w:rsidP="001A59E5" w14:paraId="5BF726D4" w14:textId="77777777">
      <w:pPr>
        <w:jc w:val="center"/>
        <w:rPr>
          <w:szCs w:val="24"/>
          <w:lang w:val="lv-LV"/>
        </w:rPr>
      </w:pPr>
      <w:r w:rsidRPr="006D309F">
        <w:rPr>
          <w:szCs w:val="24"/>
          <w:lang w:val="lv-LV"/>
        </w:rPr>
        <w:t>Latvijas Republika</w:t>
      </w:r>
    </w:p>
    <w:p w:rsidR="00972289" w:rsidRPr="00A32284" w:rsidP="001A59E5" w14:paraId="33998595" w14:textId="77777777">
      <w:pPr>
        <w:jc w:val="center"/>
        <w:rPr>
          <w:rFonts w:ascii="Bookman Old Style" w:hAnsi="Bookman Old Style"/>
          <w:sz w:val="22"/>
          <w:szCs w:val="22"/>
          <w:lang w:val="lv-LV"/>
        </w:rPr>
      </w:pPr>
      <w:r w:rsidRPr="00A32284">
        <w:rPr>
          <w:rFonts w:ascii="Bookman Old Style" w:hAnsi="Bookman Old Style"/>
          <w:b/>
          <w:sz w:val="32"/>
          <w:lang w:val="lv-LV"/>
        </w:rPr>
        <w:t>TALSU NOVADA PAŠVALDĪBA</w:t>
      </w:r>
      <w:r w:rsidR="00276DD3">
        <w:rPr>
          <w:rFonts w:ascii="Bookman Old Style" w:hAnsi="Bookman Old Style"/>
          <w:b/>
          <w:sz w:val="32"/>
          <w:lang w:val="lv-LV"/>
        </w:rPr>
        <w:t xml:space="preserve">S DOME </w:t>
      </w:r>
    </w:p>
    <w:p w:rsidR="00972289" w:rsidRPr="0079758C" w:rsidP="001A59E5" w14:paraId="23A6748E" w14:textId="77777777">
      <w:pPr>
        <w:jc w:val="center"/>
        <w:rPr>
          <w:sz w:val="22"/>
          <w:szCs w:val="22"/>
          <w:lang w:val="lv-LV"/>
        </w:rPr>
      </w:pPr>
      <w:r w:rsidRPr="0079758C">
        <w:rPr>
          <w:sz w:val="22"/>
          <w:szCs w:val="22"/>
          <w:lang w:val="lv-LV"/>
        </w:rPr>
        <w:t>Nodokļu maksātāja reģistrācijas Nr.</w:t>
      </w:r>
      <w:r w:rsidR="0059501B">
        <w:rPr>
          <w:sz w:val="22"/>
          <w:szCs w:val="22"/>
          <w:lang w:val="lv-LV"/>
        </w:rPr>
        <w:t> </w:t>
      </w:r>
      <w:r w:rsidRPr="0079758C">
        <w:rPr>
          <w:sz w:val="22"/>
          <w:szCs w:val="22"/>
          <w:lang w:val="lv-LV"/>
        </w:rPr>
        <w:t>90009113532</w:t>
      </w:r>
    </w:p>
    <w:p w:rsidR="00A75A5D" w:rsidP="001A59E5" w14:paraId="43D233BE" w14:textId="77777777">
      <w:pPr>
        <w:pBdr>
          <w:bottom w:val="single" w:sz="12" w:space="0" w:color="auto"/>
        </w:pBdr>
        <w:ind w:firstLine="120"/>
        <w:jc w:val="center"/>
        <w:rPr>
          <w:sz w:val="20"/>
          <w:lang w:val="lv-LV"/>
        </w:rPr>
      </w:pPr>
      <w:r>
        <w:rPr>
          <w:sz w:val="20"/>
          <w:lang w:val="lv-LV"/>
        </w:rPr>
        <w:t xml:space="preserve">Kareivju iela 7, Talsi, Talsu nov., LV-3201, tālr. 63232110, </w:t>
      </w:r>
      <w:r w:rsidR="003A2DF1">
        <w:rPr>
          <w:sz w:val="20"/>
          <w:lang w:val="lv-LV"/>
        </w:rPr>
        <w:t>e-pasts pasts</w:t>
      </w:r>
      <w:r>
        <w:rPr>
          <w:sz w:val="20"/>
          <w:lang w:val="lv-LV"/>
        </w:rPr>
        <w:t>@talsi.lv</w:t>
      </w:r>
    </w:p>
    <w:p w:rsidR="003F337B" w:rsidRPr="003F337B" w:rsidP="00647389" w14:paraId="1797EA43" w14:textId="77777777">
      <w:pPr>
        <w:jc w:val="center"/>
        <w:rPr>
          <w:b/>
          <w:szCs w:val="24"/>
          <w:lang w:val="lv-LV"/>
        </w:rPr>
      </w:pPr>
      <w:r w:rsidRPr="003F337B">
        <w:rPr>
          <w:b/>
          <w:szCs w:val="24"/>
          <w:lang w:val="lv-LV"/>
        </w:rPr>
        <w:t>LĒMUMS</w:t>
      </w:r>
    </w:p>
    <w:p w:rsidR="003F337B" w:rsidP="00647389" w14:paraId="3A02CEF4" w14:textId="314EB795">
      <w:pPr>
        <w:jc w:val="center"/>
        <w:rPr>
          <w:szCs w:val="24"/>
          <w:lang w:val="lv-LV"/>
        </w:rPr>
      </w:pPr>
      <w:r>
        <w:rPr>
          <w:szCs w:val="24"/>
          <w:lang w:val="lv-LV"/>
        </w:rPr>
        <w:t>(PROTOKOLS Nr.</w:t>
      </w:r>
      <w:r w:rsidR="00B92BDE">
        <w:rPr>
          <w:szCs w:val="24"/>
          <w:lang w:val="lv-LV"/>
        </w:rPr>
        <w:t>15</w:t>
      </w:r>
      <w:r>
        <w:rPr>
          <w:szCs w:val="24"/>
          <w:lang w:val="lv-LV"/>
        </w:rPr>
        <w:t>,</w:t>
      </w:r>
      <w:r w:rsidR="00B92BDE">
        <w:rPr>
          <w:szCs w:val="24"/>
          <w:lang w:val="lv-LV"/>
        </w:rPr>
        <w:t xml:space="preserve"> 16</w:t>
      </w:r>
      <w:r>
        <w:rPr>
          <w:szCs w:val="24"/>
          <w:lang w:val="lv-LV"/>
        </w:rPr>
        <w:t>. punkts)</w:t>
      </w:r>
    </w:p>
    <w:p w:rsidR="001553B9" w:rsidP="00647389" w14:paraId="18CA2C7A" w14:textId="77777777">
      <w:pPr>
        <w:jc w:val="center"/>
        <w:rPr>
          <w:szCs w:val="24"/>
          <w:lang w:val="lv-LV"/>
        </w:rPr>
      </w:pPr>
      <w:r w:rsidRPr="00695073">
        <w:rPr>
          <w:szCs w:val="24"/>
          <w:lang w:val="lv-LV"/>
        </w:rPr>
        <w:t>Talsos</w:t>
      </w:r>
    </w:p>
    <w:p w:rsidR="00EA7935" w:rsidP="00647389" w14:paraId="1F1902E3" w14:textId="77777777">
      <w:pPr>
        <w:jc w:val="both"/>
        <w:rPr>
          <w:szCs w:val="24"/>
          <w:lang w:val="lv-LV"/>
        </w:rPr>
      </w:pPr>
    </w:p>
    <w:p w:rsidR="00716E52" w:rsidP="00647389" w14:paraId="09D3396A" w14:textId="2AA973F3">
      <w:pPr>
        <w:rPr>
          <w:rFonts w:eastAsia="Calibri"/>
          <w:szCs w:val="24"/>
          <w:lang w:val="lv-LV"/>
        </w:rPr>
      </w:pPr>
      <w:r>
        <w:rPr>
          <w:rFonts w:eastAsia="Calibri"/>
          <w:szCs w:val="24"/>
          <w:lang w:val="lv-LV"/>
        </w:rPr>
        <w:t>27</w:t>
      </w:r>
      <w:r>
        <w:rPr>
          <w:rFonts w:eastAsia="Calibri"/>
          <w:szCs w:val="24"/>
          <w:lang w:val="lv-LV"/>
        </w:rPr>
        <w:t>.</w:t>
      </w:r>
      <w:r w:rsidR="00647389">
        <w:rPr>
          <w:rFonts w:eastAsia="Calibri"/>
          <w:szCs w:val="24"/>
          <w:lang w:val="lv-LV"/>
        </w:rPr>
        <w:t>08</w:t>
      </w:r>
      <w:r>
        <w:rPr>
          <w:rFonts w:eastAsia="Calibri"/>
          <w:szCs w:val="24"/>
          <w:lang w:val="lv-LV"/>
        </w:rPr>
        <w:t>.</w:t>
      </w:r>
      <w:r w:rsidR="00647389">
        <w:rPr>
          <w:rFonts w:eastAsia="Calibri"/>
          <w:szCs w:val="24"/>
          <w:lang w:val="lv-LV"/>
        </w:rPr>
        <w:t>2026</w:t>
      </w:r>
      <w:r>
        <w:rPr>
          <w:rFonts w:eastAsia="Calibri"/>
          <w:szCs w:val="24"/>
          <w:lang w:val="lv-LV"/>
        </w:rPr>
        <w:t xml:space="preserve">.   </w:t>
      </w:r>
      <w:r>
        <w:rPr>
          <w:rFonts w:eastAsia="Calibri"/>
          <w:szCs w:val="24"/>
          <w:lang w:val="lv-LV"/>
        </w:rPr>
        <w:tab/>
      </w:r>
      <w:r>
        <w:rPr>
          <w:rFonts w:eastAsia="Calibri"/>
          <w:szCs w:val="24"/>
          <w:lang w:val="lv-LV"/>
        </w:rPr>
        <w:tab/>
      </w:r>
      <w:r>
        <w:rPr>
          <w:rFonts w:eastAsia="Calibri"/>
          <w:szCs w:val="24"/>
          <w:lang w:val="lv-LV"/>
        </w:rPr>
        <w:tab/>
      </w:r>
      <w:r>
        <w:rPr>
          <w:rFonts w:eastAsia="Calibri"/>
          <w:szCs w:val="24"/>
          <w:lang w:val="lv-LV"/>
        </w:rPr>
        <w:tab/>
      </w:r>
      <w:r>
        <w:rPr>
          <w:rFonts w:eastAsia="Calibri"/>
          <w:szCs w:val="24"/>
          <w:lang w:val="lv-LV"/>
        </w:rPr>
        <w:tab/>
      </w:r>
      <w:r>
        <w:rPr>
          <w:rFonts w:eastAsia="Calibri"/>
          <w:szCs w:val="24"/>
          <w:lang w:val="lv-LV"/>
        </w:rPr>
        <w:tab/>
      </w:r>
      <w:r>
        <w:rPr>
          <w:rFonts w:eastAsia="Calibri"/>
          <w:szCs w:val="24"/>
          <w:lang w:val="lv-LV"/>
        </w:rPr>
        <w:tab/>
      </w:r>
      <w:r>
        <w:rPr>
          <w:rFonts w:eastAsia="Calibri"/>
          <w:szCs w:val="24"/>
          <w:lang w:val="lv-LV"/>
        </w:rPr>
        <w:tab/>
      </w:r>
      <w:r w:rsidR="00647389">
        <w:rPr>
          <w:rFonts w:eastAsia="Calibri"/>
          <w:szCs w:val="24"/>
          <w:lang w:val="lv-LV"/>
        </w:rPr>
        <w:tab/>
      </w:r>
      <w:r w:rsidR="00647389">
        <w:rPr>
          <w:rFonts w:eastAsia="Calibri"/>
          <w:szCs w:val="24"/>
          <w:lang w:val="lv-LV"/>
        </w:rPr>
        <w:tab/>
      </w:r>
      <w:r>
        <w:rPr>
          <w:rFonts w:eastAsia="Calibri"/>
          <w:szCs w:val="24"/>
          <w:lang w:val="lv-LV"/>
        </w:rPr>
        <w:t xml:space="preserve">       </w:t>
      </w:r>
      <w:r>
        <w:rPr>
          <w:rFonts w:eastAsia="Calibri"/>
          <w:szCs w:val="24"/>
          <w:lang w:val="lv-LV"/>
        </w:rPr>
        <w:t>Nr.</w:t>
      </w:r>
      <w:r>
        <w:rPr>
          <w:rFonts w:eastAsia="Calibri"/>
          <w:szCs w:val="24"/>
          <w:lang w:val="lv-LV"/>
        </w:rPr>
        <w:t>204</w:t>
      </w:r>
    </w:p>
    <w:p w:rsidR="00EA7935" w:rsidP="00647389" w14:paraId="4D49EFDD" w14:textId="77777777">
      <w:pPr>
        <w:jc w:val="both"/>
        <w:rPr>
          <w:szCs w:val="24"/>
          <w:lang w:val="lv-LV"/>
        </w:rPr>
      </w:pPr>
    </w:p>
    <w:p w:rsidR="00382517" w:rsidRPr="00B22E6F" w:rsidP="00647389" w14:paraId="736C9A5C" w14:textId="77777777">
      <w:pPr>
        <w:jc w:val="both"/>
        <w:rPr>
          <w:b/>
          <w:bCs/>
          <w:lang w:val="lv-LV"/>
        </w:rPr>
      </w:pPr>
      <w:r w:rsidRPr="00B22E6F">
        <w:rPr>
          <w:rStyle w:val="markedcontent"/>
          <w:b/>
          <w:szCs w:val="24"/>
          <w:lang w:val="lv-LV"/>
        </w:rPr>
        <w:t>Par lokālplānojuma izstrādes uzsākšanu nekustamā īpašuma “</w:t>
      </w:r>
      <w:r w:rsidRPr="00B22E6F">
        <w:rPr>
          <w:b/>
          <w:bCs/>
        </w:rPr>
        <w:t>Ostas iela 1</w:t>
      </w:r>
      <w:r w:rsidRPr="00B22E6F">
        <w:rPr>
          <w:rStyle w:val="markedcontent"/>
          <w:b/>
          <w:szCs w:val="24"/>
          <w:lang w:val="lv-LV"/>
        </w:rPr>
        <w:t>”, Rojā</w:t>
      </w:r>
      <w:r>
        <w:rPr>
          <w:rStyle w:val="markedcontent"/>
          <w:b/>
          <w:szCs w:val="24"/>
          <w:lang w:val="lv-LV"/>
        </w:rPr>
        <w:t>, Rojas pagastā</w:t>
      </w:r>
      <w:r w:rsidRPr="00B22E6F">
        <w:rPr>
          <w:rStyle w:val="markedcontent"/>
          <w:b/>
          <w:szCs w:val="24"/>
          <w:lang w:val="lv-LV"/>
        </w:rPr>
        <w:t xml:space="preserve"> ar kadastra Nr. </w:t>
      </w:r>
      <w:r w:rsidRPr="00B22E6F">
        <w:rPr>
          <w:b/>
          <w:bCs/>
        </w:rPr>
        <w:t>88820081132</w:t>
      </w:r>
      <w:r w:rsidRPr="00B22E6F">
        <w:rPr>
          <w:rStyle w:val="markedcontent"/>
          <w:b/>
          <w:szCs w:val="24"/>
          <w:lang w:val="lv-LV"/>
        </w:rPr>
        <w:t xml:space="preserve"> </w:t>
      </w:r>
      <w:r w:rsidRPr="00B22E6F">
        <w:rPr>
          <w:b/>
          <w:szCs w:val="24"/>
          <w:lang w:val="lv-LV"/>
        </w:rPr>
        <w:t>zemes vienībā ar kadastra apzīmējumu</w:t>
      </w:r>
      <w:r>
        <w:rPr>
          <w:b/>
          <w:szCs w:val="24"/>
          <w:lang w:val="lv-LV"/>
        </w:rPr>
        <w:t xml:space="preserve"> </w:t>
      </w:r>
      <w:r w:rsidRPr="00B22E6F">
        <w:rPr>
          <w:b/>
          <w:bCs/>
          <w:lang w:val="lv-LV"/>
        </w:rPr>
        <w:t>88820081092</w:t>
      </w:r>
    </w:p>
    <w:p w:rsidR="00382517" w:rsidRPr="00396C2E" w:rsidP="00647389" w14:paraId="286ABB7A" w14:textId="77777777">
      <w:pPr>
        <w:rPr>
          <w:b/>
          <w:bCs/>
          <w:lang w:val="lv-LV"/>
        </w:rPr>
      </w:pPr>
    </w:p>
    <w:p w:rsidR="009D5F43" w:rsidRPr="00396C2E" w:rsidP="009D5F43" w14:paraId="3F81A132" w14:textId="3930E3F7">
      <w:pPr>
        <w:ind w:firstLine="851"/>
        <w:jc w:val="both"/>
        <w:rPr>
          <w:szCs w:val="24"/>
          <w:lang w:val="lv-LV"/>
        </w:rPr>
      </w:pPr>
      <w:r w:rsidRPr="00396C2E">
        <w:rPr>
          <w:szCs w:val="24"/>
          <w:lang w:val="lv-LV"/>
        </w:rPr>
        <w:t xml:space="preserve">Talsu novada pašvaldībā (turpmāk – Pašvaldība) saņemts </w:t>
      </w:r>
      <w:r w:rsidRPr="00396C2E">
        <w:rPr>
          <w:lang w:val="lv-LV"/>
        </w:rPr>
        <w:t>biedrības “Nacionālās zvejniecības ražotāju organizācija”</w:t>
      </w:r>
      <w:r w:rsidRPr="00396C2E">
        <w:rPr>
          <w:szCs w:val="24"/>
          <w:lang w:val="lv-LV"/>
        </w:rPr>
        <w:t xml:space="preserve"> (turpmāk – Lokālplānojuma izstrādes ierosinātājs) 2026. gada 24. jūlija iesniegums (reģistrēts Pašvaldībā 2026. gada 24. jūlijā ar Nr.</w:t>
      </w:r>
      <w:r w:rsidRPr="00396C2E" w:rsidR="00396C2E">
        <w:rPr>
          <w:szCs w:val="24"/>
          <w:lang w:val="lv-LV"/>
        </w:rPr>
        <w:t> </w:t>
      </w:r>
      <w:r w:rsidRPr="00396C2E">
        <w:rPr>
          <w:rStyle w:val="max-lines"/>
        </w:rPr>
        <w:t>TNPCP/26/12-25/5371/S</w:t>
      </w:r>
      <w:r w:rsidRPr="00396C2E">
        <w:rPr>
          <w:rStyle w:val="bold"/>
          <w:lang w:val="lv-LV"/>
        </w:rPr>
        <w:t>)</w:t>
      </w:r>
      <w:r w:rsidRPr="00396C2E">
        <w:rPr>
          <w:szCs w:val="24"/>
          <w:lang w:val="lv-LV"/>
        </w:rPr>
        <w:t xml:space="preserve">, kurā lūgts </w:t>
      </w:r>
      <w:r w:rsidRPr="00396C2E">
        <w:rPr>
          <w:lang w:val="lv-LV"/>
        </w:rPr>
        <w:t xml:space="preserve">pieņemt lēmumu par lokālplānojuma izstrādes uzsākšanu un izsniegt darba uzdevumu lokālplānojuma izstrādei zemes vienībai ar kadastra apzīmējumu 88820081092 ar adresi Ostas iela 1, Roja (kadastra numurs 88820081132) </w:t>
      </w:r>
      <w:r w:rsidRPr="00396C2E">
        <w:rPr>
          <w:szCs w:val="24"/>
          <w:lang w:val="lv-LV"/>
        </w:rPr>
        <w:t>(turpmāk – Nekustamais īpašums “</w:t>
      </w:r>
      <w:r w:rsidRPr="00396C2E">
        <w:rPr>
          <w:lang w:val="lv-LV"/>
        </w:rPr>
        <w:t>Ostas iela 1</w:t>
      </w:r>
      <w:r w:rsidRPr="00396C2E">
        <w:rPr>
          <w:szCs w:val="24"/>
          <w:lang w:val="lv-LV"/>
        </w:rPr>
        <w:t>”).</w:t>
      </w:r>
    </w:p>
    <w:p w:rsidR="009D5F43" w:rsidRPr="00396C2E" w:rsidP="009D5F43" w14:paraId="6B11C6EA" w14:textId="77777777">
      <w:pPr>
        <w:ind w:firstLine="851"/>
        <w:jc w:val="both"/>
        <w:rPr>
          <w:iCs/>
          <w:szCs w:val="24"/>
          <w:lang w:val="lv-LV"/>
        </w:rPr>
      </w:pPr>
      <w:bookmarkStart w:id="0" w:name="_Hlk168316576"/>
      <w:bookmarkStart w:id="1" w:name="_Hlk236750233"/>
      <w:r w:rsidRPr="00396C2E">
        <w:rPr>
          <w:szCs w:val="24"/>
          <w:lang w:val="lv-LV"/>
        </w:rPr>
        <w:t>Nekustamais īpašums “</w:t>
      </w:r>
      <w:r w:rsidRPr="00396C2E">
        <w:rPr>
          <w:lang w:val="lv-LV"/>
        </w:rPr>
        <w:t>Ostas iela 1</w:t>
      </w:r>
      <w:r w:rsidRPr="00396C2E">
        <w:rPr>
          <w:szCs w:val="24"/>
          <w:lang w:val="lv-LV"/>
        </w:rPr>
        <w:t>”</w:t>
      </w:r>
      <w:r w:rsidRPr="00396C2E">
        <w:rPr>
          <w:iCs/>
          <w:szCs w:val="24"/>
          <w:lang w:val="lv-LV"/>
        </w:rPr>
        <w:t xml:space="preserve"> atrodas Rojā, Rojas pagastā, Talsu novadā, tā platība ir </w:t>
      </w:r>
      <w:r w:rsidRPr="00396C2E">
        <w:rPr>
          <w:lang w:val="lv-LV"/>
        </w:rPr>
        <w:t>1,8146</w:t>
      </w:r>
      <w:r w:rsidRPr="00396C2E">
        <w:rPr>
          <w:iCs/>
          <w:szCs w:val="24"/>
          <w:lang w:val="lv-LV"/>
        </w:rPr>
        <w:t> ha</w:t>
      </w:r>
      <w:bookmarkEnd w:id="0"/>
      <w:r w:rsidRPr="00396C2E">
        <w:rPr>
          <w:iCs/>
          <w:szCs w:val="24"/>
          <w:lang w:val="lv-LV"/>
        </w:rPr>
        <w:t xml:space="preserve"> </w:t>
      </w:r>
      <w:bookmarkEnd w:id="1"/>
      <w:r w:rsidRPr="00396C2E">
        <w:rPr>
          <w:iCs/>
          <w:szCs w:val="24"/>
          <w:lang w:val="lv-LV"/>
        </w:rPr>
        <w:t xml:space="preserve">un īpašuma tiesības ir reģistrētas </w:t>
      </w:r>
      <w:r w:rsidRPr="00396C2E">
        <w:rPr>
          <w:lang w:val="lv-LV"/>
        </w:rPr>
        <w:t xml:space="preserve">SIA “Gamma-A”. Starp zemes vienības īpašnieku un </w:t>
      </w:r>
      <w:r w:rsidRPr="00396C2E">
        <w:rPr>
          <w:szCs w:val="24"/>
          <w:lang w:val="lv-LV"/>
        </w:rPr>
        <w:t>Lokālplānojuma izstrādes ierosinātāju</w:t>
      </w:r>
      <w:r w:rsidRPr="00396C2E">
        <w:rPr>
          <w:lang w:val="lv-LV"/>
        </w:rPr>
        <w:t xml:space="preserve"> ir noslēgts zemes nomas līgums ar apbūves tiesībām</w:t>
      </w:r>
      <w:r w:rsidRPr="00396C2E">
        <w:rPr>
          <w:iCs/>
          <w:szCs w:val="24"/>
          <w:lang w:val="lv-LV"/>
        </w:rPr>
        <w:t>.</w:t>
      </w:r>
    </w:p>
    <w:p w:rsidR="009D5F43" w:rsidP="009D5F43" w14:paraId="2408F15A" w14:textId="0EB45689">
      <w:pPr>
        <w:ind w:firstLine="851"/>
        <w:jc w:val="both"/>
        <w:rPr>
          <w:rFonts w:eastAsia="MS Mincho"/>
          <w:szCs w:val="24"/>
          <w:lang w:val="lv-LV" w:eastAsia="lv-LV"/>
        </w:rPr>
      </w:pPr>
      <w:r w:rsidRPr="00396C2E">
        <w:rPr>
          <w:szCs w:val="24"/>
          <w:lang w:val="lv-LV"/>
        </w:rPr>
        <w:t>Saskaņā ar Rojas novada teritorijas plānojumu (Rojas novada domes 2011.</w:t>
      </w:r>
      <w:r w:rsidR="00396C2E">
        <w:rPr>
          <w:szCs w:val="24"/>
          <w:lang w:val="lv-LV"/>
        </w:rPr>
        <w:t> </w:t>
      </w:r>
      <w:r w:rsidRPr="00396C2E">
        <w:rPr>
          <w:szCs w:val="24"/>
          <w:lang w:val="lv-LV"/>
        </w:rPr>
        <w:t>gada 20.</w:t>
      </w:r>
      <w:r w:rsidR="00396C2E">
        <w:rPr>
          <w:szCs w:val="24"/>
          <w:lang w:val="lv-LV"/>
        </w:rPr>
        <w:t> </w:t>
      </w:r>
      <w:r w:rsidRPr="00396C2E">
        <w:rPr>
          <w:szCs w:val="24"/>
          <w:lang w:val="lv-LV"/>
        </w:rPr>
        <w:t xml:space="preserve">septembra saistošie </w:t>
      </w:r>
      <w:r w:rsidRPr="002C4B52">
        <w:rPr>
          <w:color w:val="000000" w:themeColor="text1"/>
          <w:szCs w:val="24"/>
          <w:lang w:val="lv-LV"/>
        </w:rPr>
        <w:t>noteikumi Nr.</w:t>
      </w:r>
      <w:r w:rsidR="00396C2E">
        <w:rPr>
          <w:color w:val="000000" w:themeColor="text1"/>
          <w:szCs w:val="24"/>
          <w:lang w:val="lv-LV"/>
        </w:rPr>
        <w:t> </w:t>
      </w:r>
      <w:r w:rsidRPr="002C4B52">
        <w:rPr>
          <w:color w:val="000000" w:themeColor="text1"/>
          <w:szCs w:val="24"/>
          <w:lang w:val="lv-LV"/>
        </w:rPr>
        <w:t>22/2011 “Rojas novada teritorijas plānojums 2011.</w:t>
      </w:r>
      <w:r w:rsidR="00396C2E">
        <w:rPr>
          <w:color w:val="000000" w:themeColor="text1"/>
          <w:szCs w:val="24"/>
          <w:lang w:val="lv-LV"/>
        </w:rPr>
        <w:t> </w:t>
      </w:r>
      <w:r w:rsidRPr="002C4B52">
        <w:rPr>
          <w:color w:val="000000" w:themeColor="text1"/>
          <w:szCs w:val="24"/>
          <w:lang w:val="lv-LV"/>
        </w:rPr>
        <w:t>–</w:t>
      </w:r>
      <w:r w:rsidR="00396C2E">
        <w:rPr>
          <w:color w:val="000000" w:themeColor="text1"/>
          <w:szCs w:val="24"/>
          <w:lang w:val="lv-LV"/>
        </w:rPr>
        <w:t> </w:t>
      </w:r>
      <w:r w:rsidRPr="002C4B52">
        <w:rPr>
          <w:color w:val="000000" w:themeColor="text1"/>
          <w:szCs w:val="24"/>
          <w:lang w:val="lv-LV"/>
        </w:rPr>
        <w:t>2023.gadam”</w:t>
      </w:r>
      <w:r w:rsidRPr="002C72F8">
        <w:rPr>
          <w:szCs w:val="24"/>
          <w:lang w:val="lv-LV"/>
        </w:rPr>
        <w:t xml:space="preserve">) (turpmāk – </w:t>
      </w:r>
      <w:bookmarkStart w:id="2" w:name="_Hlk236750376"/>
      <w:r w:rsidRPr="002C72F8">
        <w:rPr>
          <w:szCs w:val="24"/>
          <w:lang w:val="lv-LV"/>
        </w:rPr>
        <w:t>Teritorijas plānojums) Nekustamajam īpašumam “</w:t>
      </w:r>
      <w:r w:rsidRPr="002C72F8">
        <w:rPr>
          <w:lang w:val="lv-LV"/>
        </w:rPr>
        <w:t>Ostas iela</w:t>
      </w:r>
      <w:r w:rsidR="00396C2E">
        <w:rPr>
          <w:lang w:val="lv-LV"/>
        </w:rPr>
        <w:t> </w:t>
      </w:r>
      <w:r w:rsidRPr="002C72F8">
        <w:rPr>
          <w:lang w:val="lv-LV"/>
        </w:rPr>
        <w:t>1</w:t>
      </w:r>
      <w:r w:rsidRPr="002C72F8">
        <w:rPr>
          <w:szCs w:val="24"/>
          <w:lang w:val="lv-LV"/>
        </w:rPr>
        <w:t>”</w:t>
      </w:r>
      <w:r w:rsidRPr="002C72F8">
        <w:rPr>
          <w:iCs/>
          <w:szCs w:val="24"/>
          <w:lang w:val="lv-LV"/>
        </w:rPr>
        <w:t xml:space="preserve"> noteikta funkcionālā zona – </w:t>
      </w:r>
      <w:r w:rsidRPr="002C72F8">
        <w:rPr>
          <w:lang w:val="lv-LV"/>
        </w:rPr>
        <w:t>Satiksmes teritorijas - ostu apbūve (SO)</w:t>
      </w:r>
      <w:r w:rsidRPr="002C72F8">
        <w:rPr>
          <w:iCs/>
          <w:szCs w:val="24"/>
          <w:lang w:val="lv-LV"/>
        </w:rPr>
        <w:t>,</w:t>
      </w:r>
      <w:r>
        <w:rPr>
          <w:iCs/>
          <w:szCs w:val="24"/>
          <w:lang w:val="lv-LV"/>
        </w:rPr>
        <w:t xml:space="preserve"> kas</w:t>
      </w:r>
      <w:r w:rsidRPr="002C72F8">
        <w:rPr>
          <w:iCs/>
          <w:szCs w:val="24"/>
          <w:lang w:val="lv-LV"/>
        </w:rPr>
        <w:t xml:space="preserve"> </w:t>
      </w:r>
      <w:r>
        <w:rPr>
          <w:iCs/>
          <w:szCs w:val="24"/>
          <w:lang w:val="lv-LV"/>
        </w:rPr>
        <w:t xml:space="preserve">ir </w:t>
      </w:r>
      <w:r w:rsidRPr="000072E8">
        <w:rPr>
          <w:iCs/>
          <w:szCs w:val="24"/>
          <w:lang w:val="lv-LV"/>
        </w:rPr>
        <w:t>ceļu, ielu, laukumu, atklātu</w:t>
      </w:r>
      <w:r>
        <w:rPr>
          <w:iCs/>
          <w:szCs w:val="24"/>
          <w:lang w:val="lv-LV"/>
        </w:rPr>
        <w:t xml:space="preserve"> </w:t>
      </w:r>
      <w:r w:rsidRPr="000072E8">
        <w:rPr>
          <w:iCs/>
          <w:szCs w:val="24"/>
          <w:lang w:val="lv-LV"/>
        </w:rPr>
        <w:t>autostāvvietu, gājēju un velosipēdistu celiņu teritorijas, kā arī ostu un piestātņu</w:t>
      </w:r>
      <w:r>
        <w:rPr>
          <w:iCs/>
          <w:szCs w:val="24"/>
          <w:lang w:val="lv-LV"/>
        </w:rPr>
        <w:t xml:space="preserve"> </w:t>
      </w:r>
      <w:r w:rsidRPr="000072E8">
        <w:rPr>
          <w:iCs/>
          <w:szCs w:val="24"/>
          <w:lang w:val="lv-LV"/>
        </w:rPr>
        <w:t>apbūves teritorijas</w:t>
      </w:r>
      <w:bookmarkEnd w:id="2"/>
      <w:r w:rsidRPr="000072E8">
        <w:rPr>
          <w:iCs/>
          <w:szCs w:val="24"/>
          <w:lang w:val="lv-LV"/>
        </w:rPr>
        <w:t>.</w:t>
      </w:r>
    </w:p>
    <w:p w:rsidR="009D5F43" w:rsidRPr="002C72F8" w:rsidP="009D5F43" w14:paraId="061FC45E" w14:textId="77777777">
      <w:pPr>
        <w:ind w:firstLine="851"/>
        <w:jc w:val="both"/>
        <w:rPr>
          <w:lang w:val="lv-LV"/>
        </w:rPr>
      </w:pPr>
      <w:r w:rsidRPr="002C72F8">
        <w:rPr>
          <w:lang w:val="lv-LV"/>
        </w:rPr>
        <w:t xml:space="preserve">Lokālplānojuma izstrādes mērķis ir grozīt </w:t>
      </w:r>
      <w:r>
        <w:rPr>
          <w:lang w:val="lv-LV"/>
        </w:rPr>
        <w:t>T</w:t>
      </w:r>
      <w:r w:rsidRPr="002C72F8">
        <w:rPr>
          <w:lang w:val="lv-LV"/>
        </w:rPr>
        <w:t xml:space="preserve">eritorijas plānojumu, nosakot atbilstošu funkcionālo zonējumu, atļauto izmantošanu un apbūves parametrus. </w:t>
      </w:r>
      <w:r>
        <w:rPr>
          <w:lang w:val="lv-LV"/>
        </w:rPr>
        <w:t xml:space="preserve">Teritorijas plānojuma </w:t>
      </w:r>
      <w:r w:rsidRPr="002C72F8">
        <w:rPr>
          <w:lang w:val="lv-LV"/>
        </w:rPr>
        <w:t>Teritorijas izmantošanas un apbūves noteikumos</w:t>
      </w:r>
      <w:r>
        <w:rPr>
          <w:lang w:val="lv-LV"/>
        </w:rPr>
        <w:t xml:space="preserve"> (turpmāk – TIAN)</w:t>
      </w:r>
      <w:r w:rsidRPr="002C72F8">
        <w:rPr>
          <w:lang w:val="lv-LV"/>
        </w:rPr>
        <w:t xml:space="preserve"> nepieciešams precizēt atļauto izmantošanu un apbūves augstumu, lai </w:t>
      </w:r>
      <w:r w:rsidRPr="00B22E6F">
        <w:rPr>
          <w:szCs w:val="24"/>
          <w:lang w:val="lv-LV"/>
        </w:rPr>
        <w:t>Nekustama</w:t>
      </w:r>
      <w:r>
        <w:rPr>
          <w:szCs w:val="24"/>
          <w:lang w:val="lv-LV"/>
        </w:rPr>
        <w:t>jā</w:t>
      </w:r>
      <w:r w:rsidRPr="00B22E6F">
        <w:rPr>
          <w:szCs w:val="24"/>
          <w:lang w:val="lv-LV"/>
        </w:rPr>
        <w:t xml:space="preserve"> īpašum</w:t>
      </w:r>
      <w:r>
        <w:rPr>
          <w:szCs w:val="24"/>
          <w:lang w:val="lv-LV"/>
        </w:rPr>
        <w:t>ā</w:t>
      </w:r>
      <w:r w:rsidRPr="00B22E6F">
        <w:rPr>
          <w:szCs w:val="24"/>
          <w:lang w:val="lv-LV"/>
        </w:rPr>
        <w:t xml:space="preserve"> “</w:t>
      </w:r>
      <w:r w:rsidRPr="00B22E6F">
        <w:rPr>
          <w:lang w:val="lv-LV"/>
        </w:rPr>
        <w:t>Ostas iela 1</w:t>
      </w:r>
      <w:r w:rsidRPr="00B22E6F">
        <w:rPr>
          <w:szCs w:val="24"/>
          <w:lang w:val="lv-LV"/>
        </w:rPr>
        <w:t>”</w:t>
      </w:r>
      <w:r w:rsidRPr="002C72F8">
        <w:rPr>
          <w:lang w:val="lv-LV"/>
        </w:rPr>
        <w:t xml:space="preserve"> varētu īstenot plānoto attīstības ieceri – kuģu remonta ceha telpu izbūv</w:t>
      </w:r>
      <w:r>
        <w:rPr>
          <w:lang w:val="lv-LV"/>
        </w:rPr>
        <w:t>i (turpmāk – Būvniecības iecere)</w:t>
      </w:r>
      <w:r w:rsidRPr="002C72F8">
        <w:rPr>
          <w:lang w:val="lv-LV"/>
        </w:rPr>
        <w:t>.</w:t>
      </w:r>
    </w:p>
    <w:p w:rsidR="009D5F43" w:rsidP="009D5F43" w14:paraId="0BBD063F" w14:textId="77777777">
      <w:pPr>
        <w:ind w:firstLine="851"/>
        <w:jc w:val="both"/>
        <w:rPr>
          <w:lang w:val="lv-LV"/>
        </w:rPr>
      </w:pPr>
      <w:r w:rsidRPr="002C72F8">
        <w:rPr>
          <w:lang w:val="lv-LV"/>
        </w:rPr>
        <w:t>Būvniecības ieceres attīstībai ir izstrādāts būvprojekts minimālā sastāvā</w:t>
      </w:r>
      <w:r>
        <w:rPr>
          <w:lang w:val="lv-LV"/>
        </w:rPr>
        <w:t xml:space="preserve">, kas </w:t>
      </w:r>
      <w:r w:rsidRPr="002C72F8">
        <w:rPr>
          <w:lang w:val="lv-LV"/>
        </w:rPr>
        <w:t xml:space="preserve">paredz kuģu remonta ceha jaunbūvi un ēkas – mehāniskās darbnīcas </w:t>
      </w:r>
      <w:r>
        <w:rPr>
          <w:lang w:val="lv-LV"/>
        </w:rPr>
        <w:t>–</w:t>
      </w:r>
      <w:r w:rsidRPr="002C72F8">
        <w:rPr>
          <w:lang w:val="lv-LV"/>
        </w:rPr>
        <w:t xml:space="preserve"> nojaukšanu. </w:t>
      </w:r>
      <w:r>
        <w:rPr>
          <w:lang w:val="lv-LV"/>
        </w:rPr>
        <w:t>Būvniecības i</w:t>
      </w:r>
      <w:r w:rsidRPr="002C72F8">
        <w:rPr>
          <w:lang w:val="lv-LV"/>
        </w:rPr>
        <w:t>eceres ietvaros tiek paredzēta teritorijas daļēja labiekārtošana, papildus iebrauktuves izveidošana no Ostas ielas un esošo inženiertīklu pārbūve. Plānotās kuģu remonta ceha telpās nav paredzēts uzglabāt tādas preces, kas var radīt vides piesārņojumu vai avārijas risku.</w:t>
      </w:r>
    </w:p>
    <w:p w:rsidR="009D5F43" w:rsidRPr="00977187" w:rsidP="009D5F43" w14:paraId="6DA545EC" w14:textId="77777777">
      <w:pPr>
        <w:ind w:firstLine="851"/>
        <w:jc w:val="both"/>
        <w:rPr>
          <w:lang w:val="lv-LV"/>
        </w:rPr>
      </w:pPr>
      <w:r w:rsidRPr="00977187">
        <w:rPr>
          <w:lang w:val="lv-LV"/>
        </w:rPr>
        <w:t xml:space="preserve">Atbilstoši Teritorijas plānojuma TIAN 6.10. nodaļas 6.10.2.1. - 6.10.2.3. punktam, kā atļautā izmantošana nav noteikta kuģu remonta darbu veikšana – tehniskās apkopes stacija, </w:t>
      </w:r>
      <w:r>
        <w:rPr>
          <w:lang w:val="lv-LV"/>
        </w:rPr>
        <w:t xml:space="preserve">savukārt </w:t>
      </w:r>
      <w:r w:rsidRPr="00977187">
        <w:rPr>
          <w:lang w:val="lv-LV"/>
        </w:rPr>
        <w:t>6.10.2.4. punktā no</w:t>
      </w:r>
      <w:r>
        <w:rPr>
          <w:lang w:val="lv-LV"/>
        </w:rPr>
        <w:t>teikts</w:t>
      </w:r>
      <w:r w:rsidRPr="00977187">
        <w:rPr>
          <w:lang w:val="lv-LV"/>
        </w:rPr>
        <w:t xml:space="preserve">, ka funkcionālajā zonā Satiksmes teritorijas - ostu apbūve </w:t>
      </w:r>
      <w:r w:rsidRPr="00977187">
        <w:rPr>
          <w:lang w:val="lv-LV"/>
        </w:rPr>
        <w:t xml:space="preserve">(SO) atļautais maksimālais būvju augstums ir 16 m, kas ir nepietiekams Būvniecības ieceres īstenošanai. </w:t>
      </w:r>
    </w:p>
    <w:p w:rsidR="009D5F43" w:rsidRPr="0070766F" w:rsidP="009D5F43" w14:paraId="787860EC" w14:textId="77777777">
      <w:pPr>
        <w:pStyle w:val="ListParagraph"/>
        <w:ind w:left="0" w:firstLine="851"/>
        <w:jc w:val="both"/>
        <w:rPr>
          <w:szCs w:val="24"/>
          <w:lang w:val="lv-LV"/>
        </w:rPr>
      </w:pPr>
      <w:r w:rsidRPr="0070766F">
        <w:rPr>
          <w:szCs w:val="24"/>
          <w:lang w:val="lv-LV"/>
        </w:rPr>
        <w:t>Saskaņā ar Teritorijas attīstības plānošanas likuma 1. panta 9. punktu lokālplānojums ir vietējās pašvaldības ilgtermiņa teritorijas attīstības plānošanas dokuments, kuru izstrādā novada pilsētai vai tās daļai kāda plānošanas uzdevuma risināšanai vai teritorijas plānojuma detalizēšanai vai grozīšanai. Savukārt likuma 23. panta ceturtajā daļā noteikts, ka vietējās pašvaldības teritorijas plānojumā noteiktā funkcionālā zonējuma vai teritorijas izmantošanas un apbūves noteikumu izmaiņas izstrādā kā vietējās pašvaldības teritorijas plānojuma grozījumus vai kā lokālplānojumu atbilstoši šā likuma </w:t>
      </w:r>
      <w:hyperlink r:id="rId5" w:anchor="p24" w:history="1">
        <w:r w:rsidRPr="0070766F">
          <w:rPr>
            <w:szCs w:val="24"/>
            <w:lang w:val="lv-LV"/>
          </w:rPr>
          <w:t>24. panta</w:t>
        </w:r>
      </w:hyperlink>
      <w:r w:rsidRPr="0070766F">
        <w:rPr>
          <w:szCs w:val="24"/>
          <w:lang w:val="lv-LV"/>
        </w:rPr>
        <w:t> trešajai daļai, kur noteikts, ka pēc vietējās pašvaldības ilgtspējīgas attīstības stratēģijas spēkā stāšanās lokālplānojumā var grozīt vietējās pašvaldības teritorijas plānojumu, ciktāl lokālplānojums nav pretrunā ar vietējās pašvaldības ilgtspējīgas attīstības stratēģiju.</w:t>
      </w:r>
    </w:p>
    <w:p w:rsidR="009D5F43" w:rsidRPr="0070766F" w:rsidP="009D5F43" w14:paraId="3D2B370B" w14:textId="40BD9801">
      <w:pPr>
        <w:pStyle w:val="ListParagraph"/>
        <w:ind w:left="0" w:firstLine="851"/>
        <w:jc w:val="both"/>
        <w:rPr>
          <w:szCs w:val="24"/>
          <w:lang w:val="lv-LV"/>
        </w:rPr>
      </w:pPr>
      <w:r w:rsidRPr="0070766F">
        <w:rPr>
          <w:szCs w:val="24"/>
          <w:lang w:val="lv-LV"/>
        </w:rPr>
        <w:t>Lokālplānojuma teritorijā plānotā darbība atbilstoši Talsu novada ilgtspējīgas attīstības stratēģijai 2022. – 2040.</w:t>
      </w:r>
      <w:r w:rsidR="00396C2E">
        <w:rPr>
          <w:szCs w:val="24"/>
          <w:lang w:val="lv-LV"/>
        </w:rPr>
        <w:t> </w:t>
      </w:r>
      <w:r w:rsidRPr="0070766F">
        <w:rPr>
          <w:szCs w:val="24"/>
          <w:lang w:val="lv-LV"/>
        </w:rPr>
        <w:t>gadam atbilst stratēģiskajam mērķim “SM3 – Viedi izmantotos resursos un zaļā domāšanā balstīta ekonomiskā attīstība” un ilgtermiņa prioritātei “IP4 – Integrēta un daudzveidīga uzņēmējdarbība, pakalpojumu, industriālo un lauku telpu attīstība”.</w:t>
      </w:r>
    </w:p>
    <w:p w:rsidR="009D5F43" w:rsidRPr="0070766F" w:rsidP="009D5F43" w14:paraId="3DEB7DD5" w14:textId="447D2FA9">
      <w:pPr>
        <w:pStyle w:val="ListParagraph"/>
        <w:ind w:left="0" w:firstLine="851"/>
        <w:jc w:val="both"/>
        <w:rPr>
          <w:szCs w:val="24"/>
          <w:lang w:val="lv-LV"/>
        </w:rPr>
      </w:pPr>
      <w:r w:rsidRPr="0070766F">
        <w:rPr>
          <w:szCs w:val="24"/>
          <w:lang w:val="lv-LV"/>
        </w:rPr>
        <w:t>Ministru kabineta 2014. gada 14. oktobra noteikumu Nr.</w:t>
      </w:r>
      <w:r w:rsidR="00396C2E">
        <w:rPr>
          <w:szCs w:val="24"/>
          <w:lang w:val="lv-LV"/>
        </w:rPr>
        <w:t> </w:t>
      </w:r>
      <w:r w:rsidRPr="0070766F">
        <w:rPr>
          <w:szCs w:val="24"/>
          <w:lang w:val="lv-LV"/>
        </w:rPr>
        <w:t xml:space="preserve">628 “Noteikumi par pašvaldību teritorijas attīstības plānošanas dokumentiem” (turpmāk – MK noteikumi Nr.628) 75. punktā noteikts, ka pašvaldības dome pieņem lēmumu par teritorijas plānojuma vai lokālplānojuma izstrādes uzsākšanu, apstiprina darba uzdevumu un izstrādes vadītāju, savukārt 76. punktā noteikts, ka </w:t>
      </w:r>
      <w:r w:rsidRPr="0070766F">
        <w:rPr>
          <w:lang w:val="lv-LV"/>
        </w:rPr>
        <w:t>domes lēmumā par lokālplānojuma izstrādes uzsākšanu pamato tā izstrādes nepieciešamību un norāda plānoto attīstības ieceri</w:t>
      </w:r>
      <w:r w:rsidRPr="0070766F">
        <w:rPr>
          <w:szCs w:val="24"/>
          <w:lang w:val="lv-LV"/>
        </w:rPr>
        <w:t>.</w:t>
      </w:r>
    </w:p>
    <w:p w:rsidR="009D5F43" w:rsidRPr="0070766F" w:rsidP="009D5F43" w14:paraId="0E47303F" w14:textId="219B0FCE">
      <w:pPr>
        <w:ind w:firstLine="851"/>
        <w:jc w:val="both"/>
        <w:rPr>
          <w:szCs w:val="24"/>
          <w:lang w:val="lv-LV"/>
        </w:rPr>
      </w:pPr>
      <w:r w:rsidRPr="0070766F">
        <w:rPr>
          <w:szCs w:val="24"/>
          <w:lang w:val="lv-LV" w:eastAsia="lv-LV"/>
        </w:rPr>
        <w:t>MK noteikumu Nr.</w:t>
      </w:r>
      <w:r w:rsidR="00396C2E">
        <w:rPr>
          <w:szCs w:val="24"/>
          <w:lang w:val="lv-LV" w:eastAsia="lv-LV"/>
        </w:rPr>
        <w:t> </w:t>
      </w:r>
      <w:r w:rsidRPr="0070766F">
        <w:rPr>
          <w:szCs w:val="24"/>
          <w:lang w:val="lv-LV" w:eastAsia="lv-LV"/>
        </w:rPr>
        <w:t xml:space="preserve">628 132. punkts nosaka, ka, </w:t>
      </w:r>
      <w:r w:rsidRPr="0070766F">
        <w:rPr>
          <w:szCs w:val="24"/>
          <w:lang w:val="lv-LV"/>
        </w:rPr>
        <w:t>pašvaldība vienojas ar lokālplānojuma vai detālplānojuma ierosinātāju par tā izstrādi, noslēdzot attiecīgu līgumu. Līgumā nosaka pušu tiesības, pienākumus un atbildību un to pievieno pašvaldības lēmumam par lokālplānojuma vai detālplānojuma izstrādes uzsākšanu.</w:t>
      </w:r>
    </w:p>
    <w:p w:rsidR="00382517" w:rsidRPr="0070766F" w:rsidP="009D5F43" w14:paraId="76799D68" w14:textId="4BADC6AC">
      <w:pPr>
        <w:ind w:firstLine="851"/>
        <w:jc w:val="both"/>
        <w:rPr>
          <w:b/>
          <w:szCs w:val="24"/>
          <w:lang w:val="lv-LV"/>
        </w:rPr>
      </w:pPr>
      <w:r w:rsidRPr="0070766F">
        <w:rPr>
          <w:szCs w:val="24"/>
          <w:lang w:val="lv-LV"/>
        </w:rPr>
        <w:t>Pamatojoties uz Teritorijas attīstības plānošanas likuma 1. panta 9. punktu, 12. panta pirmo daļu, 24. panta otro daļu, Ministru kabineta 2014.</w:t>
      </w:r>
      <w:r w:rsidR="00396C2E">
        <w:rPr>
          <w:szCs w:val="24"/>
          <w:lang w:val="lv-LV"/>
        </w:rPr>
        <w:t> </w:t>
      </w:r>
      <w:r w:rsidRPr="0070766F">
        <w:rPr>
          <w:szCs w:val="24"/>
          <w:lang w:val="lv-LV"/>
        </w:rPr>
        <w:t>gada 14.</w:t>
      </w:r>
      <w:r w:rsidR="00396C2E">
        <w:rPr>
          <w:szCs w:val="24"/>
          <w:lang w:val="lv-LV"/>
        </w:rPr>
        <w:t> </w:t>
      </w:r>
      <w:r w:rsidRPr="0070766F">
        <w:rPr>
          <w:szCs w:val="24"/>
          <w:lang w:val="lv-LV"/>
        </w:rPr>
        <w:t xml:space="preserve">oktobra </w:t>
      </w:r>
      <w:r w:rsidRPr="0070766F">
        <w:rPr>
          <w:szCs w:val="24"/>
          <w:lang w:val="lv-LV" w:eastAsia="lv-LV"/>
        </w:rPr>
        <w:t xml:space="preserve">Ministru kabineta noteikumu </w:t>
      </w:r>
      <w:r w:rsidRPr="0070766F">
        <w:rPr>
          <w:szCs w:val="24"/>
          <w:lang w:val="lv-LV"/>
        </w:rPr>
        <w:t>Nr.</w:t>
      </w:r>
      <w:r w:rsidR="00396C2E">
        <w:rPr>
          <w:szCs w:val="24"/>
          <w:lang w:val="lv-LV"/>
        </w:rPr>
        <w:t> </w:t>
      </w:r>
      <w:r w:rsidRPr="0070766F">
        <w:rPr>
          <w:szCs w:val="24"/>
          <w:lang w:val="lv-LV"/>
        </w:rPr>
        <w:t>628 “Noteikumi par pašvaldību teritorijas attīstības plānošanas dokumentiem” 75., 76, 77., 78., 132. punktu, ņemot vērā Talsu novada pašvaldības domes Attīstības komitejas 202</w:t>
      </w:r>
      <w:r>
        <w:rPr>
          <w:szCs w:val="24"/>
          <w:lang w:val="lv-LV"/>
        </w:rPr>
        <w:t>6</w:t>
      </w:r>
      <w:r w:rsidRPr="0070766F">
        <w:rPr>
          <w:szCs w:val="24"/>
          <w:lang w:val="lv-LV"/>
        </w:rPr>
        <w:t>.</w:t>
      </w:r>
      <w:r w:rsidR="00396C2E">
        <w:rPr>
          <w:szCs w:val="24"/>
          <w:lang w:val="lv-LV"/>
        </w:rPr>
        <w:t> </w:t>
      </w:r>
      <w:r w:rsidRPr="0070766F">
        <w:rPr>
          <w:szCs w:val="24"/>
          <w:lang w:val="lv-LV"/>
        </w:rPr>
        <w:t>gada 1</w:t>
      </w:r>
      <w:r>
        <w:rPr>
          <w:szCs w:val="24"/>
          <w:lang w:val="lv-LV"/>
        </w:rPr>
        <w:t>1</w:t>
      </w:r>
      <w:r w:rsidRPr="0070766F">
        <w:rPr>
          <w:szCs w:val="24"/>
          <w:lang w:val="lv-LV"/>
        </w:rPr>
        <w:t>.</w:t>
      </w:r>
      <w:r w:rsidR="00396C2E">
        <w:rPr>
          <w:szCs w:val="24"/>
          <w:lang w:val="lv-LV"/>
        </w:rPr>
        <w:t> </w:t>
      </w:r>
      <w:r>
        <w:rPr>
          <w:szCs w:val="24"/>
          <w:lang w:val="lv-LV"/>
        </w:rPr>
        <w:t>augusta</w:t>
      </w:r>
      <w:r w:rsidRPr="0070766F">
        <w:rPr>
          <w:szCs w:val="24"/>
          <w:lang w:val="lv-LV"/>
        </w:rPr>
        <w:t xml:space="preserve"> atzinumu,</w:t>
      </w:r>
    </w:p>
    <w:p w:rsidR="00382517" w:rsidRPr="0070766F" w:rsidP="00647389" w14:paraId="32988A87" w14:textId="77777777">
      <w:pPr>
        <w:rPr>
          <w:szCs w:val="24"/>
          <w:lang w:val="lv-LV"/>
        </w:rPr>
      </w:pPr>
    </w:p>
    <w:p w:rsidR="00382517" w:rsidRPr="0070766F" w:rsidP="00647389" w14:paraId="21073EAD" w14:textId="77777777">
      <w:pPr>
        <w:jc w:val="center"/>
        <w:rPr>
          <w:b/>
          <w:szCs w:val="24"/>
          <w:lang w:val="lv-LV"/>
        </w:rPr>
      </w:pPr>
      <w:r w:rsidRPr="0070766F">
        <w:rPr>
          <w:b/>
          <w:szCs w:val="24"/>
          <w:lang w:val="lv-LV"/>
        </w:rPr>
        <w:t>Talsu novada pašvaldības dome nolemj:</w:t>
      </w:r>
    </w:p>
    <w:p w:rsidR="00382517" w:rsidRPr="0070766F" w:rsidP="00647389" w14:paraId="2DFC4053" w14:textId="77777777">
      <w:pPr>
        <w:jc w:val="both"/>
        <w:rPr>
          <w:szCs w:val="24"/>
          <w:lang w:val="lv-LV"/>
        </w:rPr>
      </w:pPr>
    </w:p>
    <w:p w:rsidR="00382517" w:rsidRPr="0070766F" w:rsidP="00647389" w14:paraId="413C82F3" w14:textId="77777777">
      <w:pPr>
        <w:numPr>
          <w:ilvl w:val="0"/>
          <w:numId w:val="6"/>
        </w:numPr>
        <w:overflowPunct/>
        <w:autoSpaceDE/>
        <w:autoSpaceDN/>
        <w:adjustRightInd/>
        <w:jc w:val="both"/>
        <w:textAlignment w:val="auto"/>
        <w:rPr>
          <w:szCs w:val="24"/>
          <w:lang w:val="lv-LV"/>
        </w:rPr>
      </w:pPr>
      <w:r w:rsidRPr="0070766F">
        <w:rPr>
          <w:bCs/>
          <w:lang w:val="lv-LV"/>
        </w:rPr>
        <w:t xml:space="preserve">Uzsākt lokālplānojuma izstrādi </w:t>
      </w:r>
      <w:r w:rsidRPr="0070766F">
        <w:rPr>
          <w:rStyle w:val="markedcontent"/>
          <w:szCs w:val="24"/>
          <w:lang w:val="lv-LV"/>
        </w:rPr>
        <w:t xml:space="preserve">nekustamā īpašuma </w:t>
      </w:r>
      <w:r w:rsidRPr="0070766F">
        <w:rPr>
          <w:iCs/>
          <w:szCs w:val="24"/>
          <w:lang w:val="lv-LV"/>
        </w:rPr>
        <w:t>“</w:t>
      </w:r>
      <w:r w:rsidRPr="00B22E6F">
        <w:rPr>
          <w:lang w:val="lv-LV"/>
        </w:rPr>
        <w:t>Ostas iela 1</w:t>
      </w:r>
      <w:r w:rsidRPr="0070766F">
        <w:rPr>
          <w:iCs/>
          <w:szCs w:val="24"/>
          <w:lang w:val="lv-LV"/>
        </w:rPr>
        <w:t xml:space="preserve">” </w:t>
      </w:r>
      <w:r w:rsidRPr="0070766F">
        <w:rPr>
          <w:szCs w:val="24"/>
          <w:lang w:val="lv-LV"/>
        </w:rPr>
        <w:t>ar kadastra Nr. </w:t>
      </w:r>
      <w:r w:rsidRPr="00713862">
        <w:t>88820081132</w:t>
      </w:r>
      <w:r w:rsidRPr="0070766F">
        <w:rPr>
          <w:rStyle w:val="markedcontent"/>
          <w:b/>
          <w:szCs w:val="24"/>
          <w:lang w:val="lv-LV"/>
        </w:rPr>
        <w:t xml:space="preserve"> </w:t>
      </w:r>
      <w:r w:rsidRPr="0070766F">
        <w:rPr>
          <w:szCs w:val="24"/>
          <w:lang w:val="lv-LV"/>
        </w:rPr>
        <w:t xml:space="preserve">zemes vienībai ar kadastra apzīmējumu </w:t>
      </w:r>
      <w:r w:rsidRPr="00713862">
        <w:rPr>
          <w:lang w:val="lv-LV"/>
        </w:rPr>
        <w:t>88820081092</w:t>
      </w:r>
      <w:r w:rsidRPr="0070766F">
        <w:rPr>
          <w:rStyle w:val="markedcontent"/>
          <w:szCs w:val="24"/>
          <w:lang w:val="lv-LV"/>
        </w:rPr>
        <w:t xml:space="preserve"> (turpmāk – Lokālplānojums)</w:t>
      </w:r>
      <w:r w:rsidRPr="0070766F">
        <w:rPr>
          <w:bCs/>
          <w:lang w:val="lv-LV"/>
        </w:rPr>
        <w:t>.</w:t>
      </w:r>
    </w:p>
    <w:p w:rsidR="00382517" w:rsidRPr="0070766F" w:rsidP="00647389" w14:paraId="4978731A" w14:textId="77777777">
      <w:pPr>
        <w:numPr>
          <w:ilvl w:val="0"/>
          <w:numId w:val="6"/>
        </w:numPr>
        <w:overflowPunct/>
        <w:autoSpaceDE/>
        <w:autoSpaceDN/>
        <w:adjustRightInd/>
        <w:jc w:val="both"/>
        <w:textAlignment w:val="auto"/>
        <w:rPr>
          <w:szCs w:val="24"/>
          <w:lang w:val="lv-LV"/>
        </w:rPr>
      </w:pPr>
      <w:r w:rsidRPr="0070766F">
        <w:rPr>
          <w:bCs/>
          <w:lang w:val="lv-LV"/>
        </w:rPr>
        <w:t>Apstiprināt darba uzdevumu Lokālplānojuma izstrādei (1. pielikums).</w:t>
      </w:r>
    </w:p>
    <w:p w:rsidR="00382517" w:rsidRPr="0070766F" w:rsidP="00647389" w14:paraId="2CE48995" w14:textId="64ABA014">
      <w:pPr>
        <w:numPr>
          <w:ilvl w:val="0"/>
          <w:numId w:val="6"/>
        </w:numPr>
        <w:overflowPunct/>
        <w:autoSpaceDE/>
        <w:autoSpaceDN/>
        <w:adjustRightInd/>
        <w:jc w:val="both"/>
        <w:textAlignment w:val="auto"/>
        <w:rPr>
          <w:bCs/>
          <w:szCs w:val="24"/>
          <w:lang w:val="lv-LV"/>
        </w:rPr>
      </w:pPr>
      <w:r w:rsidRPr="0070766F">
        <w:rPr>
          <w:szCs w:val="24"/>
          <w:lang w:val="lv-LV"/>
        </w:rPr>
        <w:t>Apstiprināt</w:t>
      </w:r>
      <w:r w:rsidRPr="0070766F">
        <w:rPr>
          <w:bCs/>
          <w:szCs w:val="24"/>
          <w:lang w:val="lv-LV"/>
        </w:rPr>
        <w:t xml:space="preserve"> </w:t>
      </w:r>
      <w:r w:rsidRPr="0070766F">
        <w:rPr>
          <w:szCs w:val="24"/>
          <w:lang w:val="lv-LV"/>
        </w:rPr>
        <w:t xml:space="preserve">Talsu novada pašvaldības centrālās pārvaldes </w:t>
      </w:r>
      <w:r w:rsidRPr="0070766F">
        <w:rPr>
          <w:bCs/>
          <w:szCs w:val="24"/>
          <w:lang w:val="lv-LV"/>
        </w:rPr>
        <w:t xml:space="preserve">Attīstības plānošanas, projektu vadības un tūrisma departamenta </w:t>
      </w:r>
      <w:r>
        <w:rPr>
          <w:bCs/>
          <w:szCs w:val="24"/>
          <w:lang w:val="lv-LV"/>
        </w:rPr>
        <w:t>a</w:t>
      </w:r>
      <w:r w:rsidRPr="0070766F">
        <w:rPr>
          <w:bCs/>
          <w:szCs w:val="24"/>
          <w:lang w:val="lv-LV"/>
        </w:rPr>
        <w:t>ttīstības plānošanas nodaļas vadītāju Lauri Laicānu par Lokālplānojuma izstrādes vadītāju.</w:t>
      </w:r>
    </w:p>
    <w:p w:rsidR="00382517" w:rsidRPr="0070766F" w:rsidP="00647389" w14:paraId="567EEA80" w14:textId="77777777">
      <w:pPr>
        <w:numPr>
          <w:ilvl w:val="0"/>
          <w:numId w:val="6"/>
        </w:numPr>
        <w:overflowPunct/>
        <w:autoSpaceDE/>
        <w:autoSpaceDN/>
        <w:adjustRightInd/>
        <w:jc w:val="both"/>
        <w:textAlignment w:val="auto"/>
        <w:rPr>
          <w:bCs/>
          <w:szCs w:val="24"/>
          <w:lang w:val="lv-LV"/>
        </w:rPr>
      </w:pPr>
      <w:r w:rsidRPr="0070766F">
        <w:rPr>
          <w:bCs/>
          <w:szCs w:val="24"/>
          <w:lang w:val="lv-LV"/>
        </w:rPr>
        <w:t>Uzdot Talsu novada pašvaldības izpilddirektoram mēneša laikā no lēmuma spēkā stāšanās dienas slēgt līgumu par Lokālplānojuma izstrādi un finansēšanas kārtību ar Lokālplānojuma izstrādes ierosinātāju (2. pielikums).</w:t>
      </w:r>
    </w:p>
    <w:p w:rsidR="00382517" w:rsidRPr="0070766F" w:rsidP="00647389" w14:paraId="5DF71461" w14:textId="77777777">
      <w:pPr>
        <w:numPr>
          <w:ilvl w:val="0"/>
          <w:numId w:val="6"/>
        </w:numPr>
        <w:jc w:val="both"/>
        <w:rPr>
          <w:szCs w:val="24"/>
          <w:lang w:val="lv-LV"/>
        </w:rPr>
      </w:pPr>
      <w:r w:rsidRPr="0070766F">
        <w:rPr>
          <w:szCs w:val="24"/>
          <w:lang w:val="lv-LV"/>
        </w:rPr>
        <w:t xml:space="preserve">Uzdot Talsu novada pašvaldības centrālās pārvaldes </w:t>
      </w:r>
      <w:r w:rsidRPr="0070766F">
        <w:rPr>
          <w:bCs/>
          <w:szCs w:val="24"/>
          <w:lang w:val="lv-LV"/>
        </w:rPr>
        <w:t>Attīstības plānošanas, projektu vadības un tūrisma departamentam</w:t>
      </w:r>
      <w:r w:rsidRPr="0070766F">
        <w:rPr>
          <w:szCs w:val="24"/>
          <w:lang w:val="lv-LV"/>
        </w:rPr>
        <w:t>:</w:t>
      </w:r>
    </w:p>
    <w:p w:rsidR="00382517" w:rsidRPr="0070766F" w:rsidP="00647389" w14:paraId="6AD5ABF2" w14:textId="77777777">
      <w:pPr>
        <w:ind w:left="709"/>
        <w:jc w:val="both"/>
        <w:rPr>
          <w:szCs w:val="24"/>
          <w:lang w:val="lv-LV"/>
        </w:rPr>
      </w:pPr>
      <w:r w:rsidRPr="0070766F">
        <w:rPr>
          <w:szCs w:val="24"/>
          <w:lang w:val="lv-LV"/>
        </w:rPr>
        <w:t>5.1. pieņemto lēmumu piecu darbadienu laikā pēc tā spēkā stāšanās ievietot Teritorijas attīstības plānošanas informācijas sistēmā (TAPIS);</w:t>
      </w:r>
    </w:p>
    <w:p w:rsidR="00382517" w:rsidRPr="0070766F" w:rsidP="00647389" w14:paraId="22325389" w14:textId="77777777">
      <w:pPr>
        <w:ind w:left="709"/>
        <w:jc w:val="both"/>
        <w:rPr>
          <w:szCs w:val="24"/>
          <w:lang w:val="lv-LV"/>
        </w:rPr>
      </w:pPr>
      <w:r w:rsidRPr="0070766F">
        <w:rPr>
          <w:szCs w:val="24"/>
          <w:lang w:val="lv-LV"/>
        </w:rPr>
        <w:t>5.2. paziņojumu par Lokālplānojuma izstrādes uzsākšanu ievietot Talsu novada pašvaldības tīmekļvietnē www.talsunovads.lv un pašvaldības informatīvajā izdevumā “Talsu Novada Ziņas”.</w:t>
      </w:r>
    </w:p>
    <w:p w:rsidR="00382517" w:rsidRPr="0070766F" w:rsidP="00647389" w14:paraId="3897DB0D" w14:textId="77777777">
      <w:pPr>
        <w:tabs>
          <w:tab w:val="left" w:pos="7790"/>
        </w:tabs>
        <w:overflowPunct/>
        <w:autoSpaceDE/>
        <w:autoSpaceDN/>
        <w:adjustRightInd/>
        <w:jc w:val="both"/>
        <w:textAlignment w:val="auto"/>
        <w:rPr>
          <w:rFonts w:eastAsia="Calibri"/>
          <w:color w:val="000000"/>
          <w:kern w:val="2"/>
          <w:szCs w:val="24"/>
          <w:lang w:val="lv-LV"/>
          <w14:ligatures w14:val="standardContextual"/>
        </w:rPr>
      </w:pPr>
      <w:r w:rsidRPr="0070766F">
        <w:rPr>
          <w:rFonts w:eastAsia="Calibri"/>
          <w:color w:val="000000"/>
          <w:kern w:val="2"/>
          <w:szCs w:val="24"/>
          <w:lang w:val="lv-LV"/>
          <w14:ligatures w14:val="standardContextual"/>
        </w:rPr>
        <w:t>Domes priekšsēdētājs</w:t>
      </w:r>
      <w:r w:rsidRPr="0070766F">
        <w:rPr>
          <w:rFonts w:eastAsia="Calibri"/>
          <w:color w:val="000000"/>
          <w:kern w:val="2"/>
          <w:szCs w:val="24"/>
          <w:lang w:val="lv-LV"/>
          <w14:ligatures w14:val="standardContextual"/>
        </w:rPr>
        <w:tab/>
        <w:t>A. Bērziņš</w:t>
      </w:r>
    </w:p>
    <w:p w:rsidR="00382517" w:rsidRPr="0070766F" w:rsidP="00647389" w14:paraId="34BB5F62" w14:textId="77777777">
      <w:pPr>
        <w:jc w:val="both"/>
        <w:rPr>
          <w:sz w:val="22"/>
          <w:szCs w:val="22"/>
          <w:lang w:val="lv-LV"/>
        </w:rPr>
      </w:pPr>
    </w:p>
    <w:p w:rsidR="00382517" w:rsidRPr="0070766F" w:rsidP="00647389" w14:paraId="13470E64" w14:textId="77777777">
      <w:pPr>
        <w:jc w:val="both"/>
        <w:rPr>
          <w:sz w:val="22"/>
          <w:szCs w:val="22"/>
          <w:lang w:val="lv-LV"/>
        </w:rPr>
      </w:pPr>
    </w:p>
    <w:p w:rsidR="00382517" w:rsidRPr="0070766F" w:rsidP="00647389" w14:paraId="27FFD95D" w14:textId="77777777">
      <w:pPr>
        <w:jc w:val="both"/>
        <w:rPr>
          <w:sz w:val="22"/>
          <w:szCs w:val="22"/>
          <w:lang w:val="lv-LV"/>
        </w:rPr>
      </w:pPr>
      <w:r w:rsidRPr="0070766F">
        <w:rPr>
          <w:sz w:val="22"/>
          <w:szCs w:val="22"/>
          <w:lang w:val="lv-LV"/>
        </w:rPr>
        <w:t xml:space="preserve">Laicāns 22018236 </w:t>
      </w:r>
    </w:p>
    <w:p w:rsidR="00382517" w:rsidRPr="0070766F" w:rsidP="00647389" w14:paraId="1D427FC2" w14:textId="77777777">
      <w:pPr>
        <w:jc w:val="both"/>
        <w:rPr>
          <w:rStyle w:val="Hyperlink"/>
          <w:color w:val="auto"/>
          <w:sz w:val="22"/>
          <w:szCs w:val="22"/>
          <w:u w:val="none"/>
          <w:lang w:val="lv-LV"/>
        </w:rPr>
      </w:pPr>
      <w:r w:rsidRPr="000072E8">
        <w:rPr>
          <w:sz w:val="22"/>
          <w:szCs w:val="22"/>
          <w:lang w:val="lv-LV"/>
        </w:rPr>
        <w:t>lauris.laicans@talsi.lv</w:t>
      </w:r>
    </w:p>
    <w:p w:rsidR="00382517" w:rsidRPr="0070766F" w:rsidP="00647389" w14:paraId="1B2BE715" w14:textId="77777777">
      <w:pPr>
        <w:rPr>
          <w:sz w:val="22"/>
          <w:szCs w:val="22"/>
          <w:lang w:val="lv-LV"/>
        </w:rPr>
      </w:pPr>
    </w:p>
    <w:p w:rsidR="00382517" w:rsidRPr="0070766F" w:rsidP="00647389" w14:paraId="7E4CCD8B" w14:textId="77777777">
      <w:pPr>
        <w:rPr>
          <w:sz w:val="22"/>
          <w:szCs w:val="22"/>
          <w:lang w:val="lv-LV"/>
        </w:rPr>
      </w:pPr>
      <w:r w:rsidRPr="0070766F">
        <w:rPr>
          <w:sz w:val="22"/>
          <w:szCs w:val="22"/>
          <w:lang w:val="lv-LV"/>
        </w:rPr>
        <w:t>Lēmumu nosūtīt:</w:t>
      </w:r>
    </w:p>
    <w:p w:rsidR="00382517" w:rsidRPr="001A6AFF" w:rsidP="00647389" w14:paraId="6376412F" w14:textId="77777777">
      <w:pPr>
        <w:pStyle w:val="ListParagraph"/>
        <w:numPr>
          <w:ilvl w:val="0"/>
          <w:numId w:val="7"/>
        </w:numPr>
        <w:rPr>
          <w:sz w:val="22"/>
          <w:szCs w:val="22"/>
          <w:lang w:val="lv-LV"/>
        </w:rPr>
      </w:pPr>
      <w:r w:rsidRPr="001A6AFF">
        <w:rPr>
          <w:sz w:val="22"/>
          <w:szCs w:val="22"/>
          <w:lang w:val="lv-LV"/>
        </w:rPr>
        <w:t>Biedrībai “Nacionālās zvejniecības ražotāju organizācija”;</w:t>
      </w:r>
    </w:p>
    <w:p w:rsidR="00382517" w:rsidRPr="001A6AFF" w:rsidP="00647389" w14:paraId="4AAF934C" w14:textId="77777777">
      <w:pPr>
        <w:pStyle w:val="ListParagraph"/>
        <w:numPr>
          <w:ilvl w:val="0"/>
          <w:numId w:val="7"/>
        </w:numPr>
        <w:rPr>
          <w:sz w:val="22"/>
          <w:szCs w:val="22"/>
          <w:lang w:val="lv-LV"/>
        </w:rPr>
      </w:pPr>
      <w:r w:rsidRPr="001A6AFF">
        <w:rPr>
          <w:sz w:val="22"/>
          <w:szCs w:val="22"/>
          <w:lang w:val="lv-LV"/>
        </w:rPr>
        <w:t>SIA “Gamma-A”;</w:t>
      </w:r>
    </w:p>
    <w:p w:rsidR="00382517" w:rsidRPr="001A6AFF" w:rsidP="00647389" w14:paraId="4CB2A1AD" w14:textId="77777777">
      <w:pPr>
        <w:pStyle w:val="ListParagraph"/>
        <w:numPr>
          <w:ilvl w:val="0"/>
          <w:numId w:val="7"/>
        </w:numPr>
        <w:rPr>
          <w:sz w:val="22"/>
          <w:szCs w:val="22"/>
          <w:lang w:val="lv-LV"/>
        </w:rPr>
      </w:pPr>
      <w:r w:rsidRPr="001A6AFF">
        <w:rPr>
          <w:sz w:val="22"/>
          <w:szCs w:val="22"/>
          <w:lang w:val="lv-LV"/>
        </w:rPr>
        <w:t>Rojas apvienības pārvaldei;</w:t>
      </w:r>
    </w:p>
    <w:p w:rsidR="00382517" w:rsidRPr="00713862" w:rsidP="00647389" w14:paraId="7BF1463B" w14:textId="77777777">
      <w:pPr>
        <w:pStyle w:val="ListParagraph"/>
        <w:numPr>
          <w:ilvl w:val="0"/>
          <w:numId w:val="7"/>
        </w:numPr>
        <w:rPr>
          <w:sz w:val="22"/>
          <w:szCs w:val="22"/>
          <w:lang w:val="lv-LV"/>
        </w:rPr>
      </w:pPr>
      <w:r w:rsidRPr="001A6AFF">
        <w:rPr>
          <w:bCs/>
          <w:sz w:val="22"/>
          <w:szCs w:val="22"/>
          <w:lang w:val="lv-LV"/>
        </w:rPr>
        <w:t>Attīstības plānošanas, projektu vadības</w:t>
      </w:r>
      <w:r w:rsidRPr="00713862">
        <w:rPr>
          <w:bCs/>
          <w:sz w:val="22"/>
          <w:szCs w:val="22"/>
          <w:lang w:val="lv-LV"/>
        </w:rPr>
        <w:t xml:space="preserve"> un tūrisma departamentam</w:t>
      </w:r>
      <w:r w:rsidRPr="00713862">
        <w:rPr>
          <w:sz w:val="22"/>
          <w:szCs w:val="22"/>
          <w:lang w:val="lv-LV"/>
        </w:rPr>
        <w:t>;</w:t>
      </w:r>
    </w:p>
    <w:p w:rsidR="003A2DF1" w:rsidRPr="00396C2E" w:rsidP="002C5DB6" w14:paraId="648200B5" w14:textId="7A4FFE86">
      <w:pPr>
        <w:pStyle w:val="ListParagraph"/>
        <w:numPr>
          <w:ilvl w:val="0"/>
          <w:numId w:val="7"/>
        </w:numPr>
        <w:jc w:val="both"/>
        <w:rPr>
          <w:sz w:val="22"/>
          <w:szCs w:val="22"/>
          <w:lang w:val="lv-LV"/>
        </w:rPr>
      </w:pPr>
      <w:r w:rsidRPr="00713862">
        <w:rPr>
          <w:sz w:val="22"/>
          <w:szCs w:val="22"/>
          <w:lang w:val="lv-LV"/>
        </w:rPr>
        <w:t>Talsu novada būvvaldei.</w:t>
      </w:r>
    </w:p>
    <w:sectPr w:rsidSect="00BA7C2F">
      <w:footerReference w:type="default" r:id="rId6"/>
      <w:footerReference w:type="first" r:id="rId7"/>
      <w:type w:val="continuous"/>
      <w:pgSz w:w="11906" w:h="16838"/>
      <w:pgMar w:top="1134" w:right="1134" w:bottom="1134" w:left="1701" w:header="709" w:footer="709"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23A1" w14:paraId="533DFB80" w14:textId="77777777">
    <w:pPr>
      <w:jc w:val="center"/>
    </w:pPr>
    <w:r>
      <w:rPr>
        <w:sz w:val="20"/>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D53935"/>
    <w:multiLevelType w:val="hybridMultilevel"/>
    <w:tmpl w:val="2C088F8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DDD0BFD"/>
    <w:multiLevelType w:val="hybridMultilevel"/>
    <w:tmpl w:val="1FBA66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6874F5B"/>
    <w:multiLevelType w:val="hybridMultilevel"/>
    <w:tmpl w:val="8FB8F9E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79C24E7"/>
    <w:multiLevelType w:val="hybridMultilevel"/>
    <w:tmpl w:val="566E1CA2"/>
    <w:lvl w:ilvl="0">
      <w:start w:val="2"/>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3C7D41F0"/>
    <w:multiLevelType w:val="hybridMultilevel"/>
    <w:tmpl w:val="C5362A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C927FE7"/>
    <w:multiLevelType w:val="hybridMultilevel"/>
    <w:tmpl w:val="3A3217DE"/>
    <w:lvl w:ilvl="0">
      <w:start w:val="1"/>
      <w:numFmt w:val="decimal"/>
      <w:lvlText w:val="%1."/>
      <w:lvlJc w:val="left"/>
      <w:pPr>
        <w:ind w:left="720" w:hanging="360"/>
      </w:pPr>
      <w:rPr>
        <w:rFonts w:ascii="Times New Roman" w:eastAsia="Times New Roman" w:hAnsi="Times New Roman"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465E4B2B"/>
    <w:multiLevelType w:val="hybridMultilevel"/>
    <w:tmpl w:val="54B62852"/>
    <w:lvl w:ilvl="0">
      <w:start w:val="1"/>
      <w:numFmt w:val="decimal"/>
      <w:lvlText w:val="%1)"/>
      <w:lvlJc w:val="left"/>
      <w:pPr>
        <w:ind w:left="1065" w:hanging="70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111705388">
    <w:abstractNumId w:val="0"/>
  </w:num>
  <w:num w:numId="2" w16cid:durableId="414783067">
    <w:abstractNumId w:val="3"/>
  </w:num>
  <w:num w:numId="3" w16cid:durableId="1294629786">
    <w:abstractNumId w:val="6"/>
  </w:num>
  <w:num w:numId="4" w16cid:durableId="708921118">
    <w:abstractNumId w:val="5"/>
  </w:num>
  <w:num w:numId="5" w16cid:durableId="2005013847">
    <w:abstractNumId w:val="2"/>
  </w:num>
  <w:num w:numId="6" w16cid:durableId="507447985">
    <w:abstractNumId w:val="1"/>
  </w:num>
  <w:num w:numId="7" w16cid:durableId="18674024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08"/>
  <w:drawingGridHorizontalSpacing w:val="57"/>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11E"/>
    <w:rsid w:val="000072E8"/>
    <w:rsid w:val="00010ACF"/>
    <w:rsid w:val="00026F2D"/>
    <w:rsid w:val="000464B4"/>
    <w:rsid w:val="0005299A"/>
    <w:rsid w:val="00061B6A"/>
    <w:rsid w:val="00091E74"/>
    <w:rsid w:val="000A5C2B"/>
    <w:rsid w:val="000E018D"/>
    <w:rsid w:val="000E3E0F"/>
    <w:rsid w:val="00100BD7"/>
    <w:rsid w:val="00107339"/>
    <w:rsid w:val="00114A62"/>
    <w:rsid w:val="00124AC2"/>
    <w:rsid w:val="001553B9"/>
    <w:rsid w:val="001633A5"/>
    <w:rsid w:val="00176C76"/>
    <w:rsid w:val="00185677"/>
    <w:rsid w:val="001A187D"/>
    <w:rsid w:val="001A59E5"/>
    <w:rsid w:val="001A6AFF"/>
    <w:rsid w:val="001C639A"/>
    <w:rsid w:val="001D569D"/>
    <w:rsid w:val="001D62B9"/>
    <w:rsid w:val="001E79D0"/>
    <w:rsid w:val="00202D36"/>
    <w:rsid w:val="00256648"/>
    <w:rsid w:val="002748F3"/>
    <w:rsid w:val="00276DD3"/>
    <w:rsid w:val="00283FD0"/>
    <w:rsid w:val="002959D5"/>
    <w:rsid w:val="002C4B52"/>
    <w:rsid w:val="002C5DB6"/>
    <w:rsid w:val="002C72F8"/>
    <w:rsid w:val="002F231B"/>
    <w:rsid w:val="00325F1F"/>
    <w:rsid w:val="00342A20"/>
    <w:rsid w:val="003439F7"/>
    <w:rsid w:val="0034559E"/>
    <w:rsid w:val="00350F0F"/>
    <w:rsid w:val="00354DAF"/>
    <w:rsid w:val="00361D9B"/>
    <w:rsid w:val="00374843"/>
    <w:rsid w:val="00377247"/>
    <w:rsid w:val="00382517"/>
    <w:rsid w:val="00384D3F"/>
    <w:rsid w:val="00385C35"/>
    <w:rsid w:val="00396C2E"/>
    <w:rsid w:val="00396CB4"/>
    <w:rsid w:val="003A2DF1"/>
    <w:rsid w:val="003A40BB"/>
    <w:rsid w:val="003B10D5"/>
    <w:rsid w:val="003B7A91"/>
    <w:rsid w:val="003C4E0A"/>
    <w:rsid w:val="003F337B"/>
    <w:rsid w:val="00400FED"/>
    <w:rsid w:val="004047E6"/>
    <w:rsid w:val="00407A11"/>
    <w:rsid w:val="00412483"/>
    <w:rsid w:val="0043401A"/>
    <w:rsid w:val="00442A62"/>
    <w:rsid w:val="00462812"/>
    <w:rsid w:val="00480DBD"/>
    <w:rsid w:val="00491BA9"/>
    <w:rsid w:val="00495442"/>
    <w:rsid w:val="004C0C2B"/>
    <w:rsid w:val="004D0034"/>
    <w:rsid w:val="00502793"/>
    <w:rsid w:val="00506E88"/>
    <w:rsid w:val="005303BF"/>
    <w:rsid w:val="00562CFB"/>
    <w:rsid w:val="0058146E"/>
    <w:rsid w:val="0059501B"/>
    <w:rsid w:val="00595EB3"/>
    <w:rsid w:val="005B681F"/>
    <w:rsid w:val="005B7882"/>
    <w:rsid w:val="005C1CBA"/>
    <w:rsid w:val="00604B13"/>
    <w:rsid w:val="00612574"/>
    <w:rsid w:val="006175E0"/>
    <w:rsid w:val="006224D7"/>
    <w:rsid w:val="00626630"/>
    <w:rsid w:val="006414D0"/>
    <w:rsid w:val="00646308"/>
    <w:rsid w:val="006468B0"/>
    <w:rsid w:val="00647389"/>
    <w:rsid w:val="006514D5"/>
    <w:rsid w:val="006803E3"/>
    <w:rsid w:val="0068203A"/>
    <w:rsid w:val="00692BC5"/>
    <w:rsid w:val="00695073"/>
    <w:rsid w:val="006A549A"/>
    <w:rsid w:val="006B25E6"/>
    <w:rsid w:val="006D23A1"/>
    <w:rsid w:val="006D309F"/>
    <w:rsid w:val="006D3393"/>
    <w:rsid w:val="006E02CD"/>
    <w:rsid w:val="006F0A04"/>
    <w:rsid w:val="006F31EA"/>
    <w:rsid w:val="006F361D"/>
    <w:rsid w:val="006F42BD"/>
    <w:rsid w:val="006F5F32"/>
    <w:rsid w:val="0070766F"/>
    <w:rsid w:val="00713862"/>
    <w:rsid w:val="00716E52"/>
    <w:rsid w:val="007176FA"/>
    <w:rsid w:val="00735341"/>
    <w:rsid w:val="00773AEB"/>
    <w:rsid w:val="00777D34"/>
    <w:rsid w:val="007849DA"/>
    <w:rsid w:val="00794334"/>
    <w:rsid w:val="0079758C"/>
    <w:rsid w:val="007B0786"/>
    <w:rsid w:val="007C1466"/>
    <w:rsid w:val="007C35E8"/>
    <w:rsid w:val="007E2C22"/>
    <w:rsid w:val="007E5FB3"/>
    <w:rsid w:val="007E6BD2"/>
    <w:rsid w:val="007F6A4F"/>
    <w:rsid w:val="007F6BE9"/>
    <w:rsid w:val="00820359"/>
    <w:rsid w:val="00825A36"/>
    <w:rsid w:val="00853634"/>
    <w:rsid w:val="00854E44"/>
    <w:rsid w:val="00867850"/>
    <w:rsid w:val="00874C2C"/>
    <w:rsid w:val="0087561D"/>
    <w:rsid w:val="0087717B"/>
    <w:rsid w:val="008A0CD3"/>
    <w:rsid w:val="008A409D"/>
    <w:rsid w:val="008C1DBA"/>
    <w:rsid w:val="008C21D2"/>
    <w:rsid w:val="008C672C"/>
    <w:rsid w:val="008C7362"/>
    <w:rsid w:val="008D241C"/>
    <w:rsid w:val="008D42BD"/>
    <w:rsid w:val="008E671B"/>
    <w:rsid w:val="009620D7"/>
    <w:rsid w:val="00972289"/>
    <w:rsid w:val="00974B5A"/>
    <w:rsid w:val="00977187"/>
    <w:rsid w:val="00997346"/>
    <w:rsid w:val="009C087D"/>
    <w:rsid w:val="009D1B9C"/>
    <w:rsid w:val="009D2BB2"/>
    <w:rsid w:val="009D5F43"/>
    <w:rsid w:val="009D7CD2"/>
    <w:rsid w:val="00A205C1"/>
    <w:rsid w:val="00A22241"/>
    <w:rsid w:val="00A261F6"/>
    <w:rsid w:val="00A2679C"/>
    <w:rsid w:val="00A32284"/>
    <w:rsid w:val="00A37CC4"/>
    <w:rsid w:val="00A549C1"/>
    <w:rsid w:val="00A62049"/>
    <w:rsid w:val="00A75A5D"/>
    <w:rsid w:val="00A84E02"/>
    <w:rsid w:val="00A903C7"/>
    <w:rsid w:val="00A97936"/>
    <w:rsid w:val="00AA7170"/>
    <w:rsid w:val="00AE71F6"/>
    <w:rsid w:val="00B21770"/>
    <w:rsid w:val="00B22E6F"/>
    <w:rsid w:val="00B321B6"/>
    <w:rsid w:val="00B3583C"/>
    <w:rsid w:val="00B621DE"/>
    <w:rsid w:val="00B748F4"/>
    <w:rsid w:val="00B751C7"/>
    <w:rsid w:val="00B92BDE"/>
    <w:rsid w:val="00B94E1E"/>
    <w:rsid w:val="00BA7C2F"/>
    <w:rsid w:val="00BF02FD"/>
    <w:rsid w:val="00BF7E61"/>
    <w:rsid w:val="00C426AC"/>
    <w:rsid w:val="00C46A7A"/>
    <w:rsid w:val="00C67E40"/>
    <w:rsid w:val="00C80C7E"/>
    <w:rsid w:val="00CA55D7"/>
    <w:rsid w:val="00CB2982"/>
    <w:rsid w:val="00D037EA"/>
    <w:rsid w:val="00D0423E"/>
    <w:rsid w:val="00D076D9"/>
    <w:rsid w:val="00D07D75"/>
    <w:rsid w:val="00D41C19"/>
    <w:rsid w:val="00D46951"/>
    <w:rsid w:val="00D61920"/>
    <w:rsid w:val="00D96835"/>
    <w:rsid w:val="00DA2A3C"/>
    <w:rsid w:val="00DC1AEC"/>
    <w:rsid w:val="00DD311E"/>
    <w:rsid w:val="00E03910"/>
    <w:rsid w:val="00E247A5"/>
    <w:rsid w:val="00E6071F"/>
    <w:rsid w:val="00E611E9"/>
    <w:rsid w:val="00E65A47"/>
    <w:rsid w:val="00E7371F"/>
    <w:rsid w:val="00E77495"/>
    <w:rsid w:val="00EA7935"/>
    <w:rsid w:val="00EB1AF8"/>
    <w:rsid w:val="00ED00E1"/>
    <w:rsid w:val="00EF36F2"/>
    <w:rsid w:val="00F219DC"/>
    <w:rsid w:val="00F243B8"/>
    <w:rsid w:val="00F41953"/>
    <w:rsid w:val="00F64362"/>
    <w:rsid w:val="00F87617"/>
    <w:rsid w:val="00F94736"/>
    <w:rsid w:val="00FB21AC"/>
    <w:rsid w:val="00FD4857"/>
    <w:rsid w:val="00FF1117"/>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0867BE9B"/>
  <w15:chartTrackingRefBased/>
  <w15:docId w15:val="{3E4756F4-E85C-41CF-BDE3-CAD16DB0C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D311E"/>
    <w:pPr>
      <w:overflowPunct w:val="0"/>
      <w:autoSpaceDE w:val="0"/>
      <w:autoSpaceDN w:val="0"/>
      <w:adjustRightInd w:val="0"/>
      <w:textAlignment w:val="baseline"/>
    </w:pPr>
    <w:rPr>
      <w:rFonts w:eastAsia="Times New Roman"/>
      <w:sz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94334"/>
    <w:rPr>
      <w:color w:val="0000FF"/>
      <w:u w:val="single"/>
    </w:rPr>
  </w:style>
  <w:style w:type="paragraph" w:styleId="BalloonText">
    <w:name w:val="Balloon Text"/>
    <w:basedOn w:val="Normal"/>
    <w:link w:val="BalontekstsRakstz"/>
    <w:rsid w:val="00D46951"/>
    <w:rPr>
      <w:rFonts w:ascii="Segoe UI" w:hAnsi="Segoe UI" w:cs="Segoe UI"/>
      <w:sz w:val="18"/>
      <w:szCs w:val="18"/>
    </w:rPr>
  </w:style>
  <w:style w:type="character" w:customStyle="1" w:styleId="BalontekstsRakstz">
    <w:name w:val="Balonteksts Rakstz."/>
    <w:link w:val="BalloonText"/>
    <w:rsid w:val="00D46951"/>
    <w:rPr>
      <w:rFonts w:ascii="Segoe UI" w:eastAsia="Times New Roman" w:hAnsi="Segoe UI" w:cs="Segoe UI"/>
      <w:sz w:val="18"/>
      <w:szCs w:val="18"/>
      <w:lang w:val="en-GB" w:eastAsia="en-US"/>
    </w:rPr>
  </w:style>
  <w:style w:type="paragraph" w:styleId="Header">
    <w:name w:val="header"/>
    <w:basedOn w:val="Normal"/>
    <w:link w:val="GalveneRakstz"/>
    <w:uiPriority w:val="99"/>
    <w:rsid w:val="0087561D"/>
    <w:pPr>
      <w:tabs>
        <w:tab w:val="center" w:pos="4153"/>
        <w:tab w:val="right" w:pos="8306"/>
      </w:tabs>
    </w:pPr>
  </w:style>
  <w:style w:type="character" w:customStyle="1" w:styleId="GalveneRakstz">
    <w:name w:val="Galvene Rakstz."/>
    <w:link w:val="Header"/>
    <w:uiPriority w:val="99"/>
    <w:rsid w:val="0087561D"/>
    <w:rPr>
      <w:rFonts w:eastAsia="Times New Roman"/>
      <w:sz w:val="24"/>
      <w:lang w:val="en-GB" w:eastAsia="en-US"/>
    </w:rPr>
  </w:style>
  <w:style w:type="paragraph" w:styleId="Footer">
    <w:name w:val="footer"/>
    <w:basedOn w:val="Normal"/>
    <w:link w:val="KjeneRakstz"/>
    <w:uiPriority w:val="99"/>
    <w:rsid w:val="0087561D"/>
    <w:pPr>
      <w:tabs>
        <w:tab w:val="center" w:pos="4153"/>
        <w:tab w:val="right" w:pos="8306"/>
      </w:tabs>
    </w:pPr>
  </w:style>
  <w:style w:type="character" w:customStyle="1" w:styleId="KjeneRakstz">
    <w:name w:val="Kājene Rakstz."/>
    <w:link w:val="Footer"/>
    <w:uiPriority w:val="99"/>
    <w:rsid w:val="0087561D"/>
    <w:rPr>
      <w:rFonts w:eastAsia="Times New Roman"/>
      <w:sz w:val="24"/>
      <w:lang w:val="en-GB" w:eastAsia="en-US"/>
    </w:rPr>
  </w:style>
  <w:style w:type="table" w:styleId="TableGrid">
    <w:name w:val="Table Grid"/>
    <w:basedOn w:val="TableNormal"/>
    <w:uiPriority w:val="39"/>
    <w:rsid w:val="00E03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Bullet list,H&amp;P List Paragraph,Normal bullet 2,Strip,Syle 1"/>
    <w:basedOn w:val="Normal"/>
    <w:link w:val="SarakstarindkopaRakstz"/>
    <w:uiPriority w:val="34"/>
    <w:qFormat/>
    <w:rsid w:val="00354DAF"/>
    <w:pPr>
      <w:ind w:left="720"/>
      <w:contextualSpacing/>
    </w:pPr>
  </w:style>
  <w:style w:type="character" w:styleId="Emphasis">
    <w:name w:val="Emphasis"/>
    <w:basedOn w:val="DefaultParagraphFont"/>
    <w:uiPriority w:val="20"/>
    <w:qFormat/>
    <w:rsid w:val="00692BC5"/>
    <w:rPr>
      <w:i/>
      <w:iCs/>
    </w:rPr>
  </w:style>
  <w:style w:type="character" w:styleId="UnresolvedMention">
    <w:name w:val="Unresolved Mention"/>
    <w:basedOn w:val="DefaultParagraphFont"/>
    <w:uiPriority w:val="99"/>
    <w:semiHidden/>
    <w:unhideWhenUsed/>
    <w:rsid w:val="00D076D9"/>
    <w:rPr>
      <w:color w:val="605E5C"/>
      <w:shd w:val="clear" w:color="auto" w:fill="E1DFDD"/>
    </w:rPr>
  </w:style>
  <w:style w:type="character" w:customStyle="1" w:styleId="markedcontent">
    <w:name w:val="markedcontent"/>
    <w:basedOn w:val="DefaultParagraphFont"/>
    <w:rsid w:val="00382517"/>
  </w:style>
  <w:style w:type="character" w:customStyle="1" w:styleId="SarakstarindkopaRakstz">
    <w:name w:val="Saraksta rindkopa Rakstz."/>
    <w:aliases w:val="2 Rakstz.,Bullet list Rakstz.,H&amp;P List Paragraph Rakstz.,Normal bullet 2 Rakstz.,Strip Rakstz.,Syle 1 Rakstz."/>
    <w:basedOn w:val="DefaultParagraphFont"/>
    <w:link w:val="ListParagraph"/>
    <w:uiPriority w:val="34"/>
    <w:qFormat/>
    <w:rsid w:val="00382517"/>
    <w:rPr>
      <w:rFonts w:eastAsia="Times New Roman"/>
      <w:sz w:val="24"/>
      <w:lang w:val="en-GB" w:eastAsia="en-US"/>
    </w:rPr>
  </w:style>
  <w:style w:type="character" w:customStyle="1" w:styleId="bold">
    <w:name w:val="bold"/>
    <w:basedOn w:val="DefaultParagraphFont"/>
    <w:rsid w:val="00382517"/>
  </w:style>
  <w:style w:type="character" w:customStyle="1" w:styleId="max-lines">
    <w:name w:val="max-lines"/>
    <w:basedOn w:val="DefaultParagraphFont"/>
    <w:rsid w:val="003825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emf" /><Relationship Id="rId5" Type="http://schemas.openxmlformats.org/officeDocument/2006/relationships/hyperlink" Target="https://likumi.lv/ta/id/238807" TargetMode="Externa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4397</Words>
  <Characters>2507</Characters>
  <Application>Microsoft Office Word</Application>
  <DocSecurity>0</DocSecurity>
  <Lines>20</Lines>
  <Paragraphs>13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Company</Company>
  <LinksUpToDate>false</LinksUpToDate>
  <CharactersWithSpaces>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Inga Koha-Kurovska</cp:lastModifiedBy>
  <cp:revision>11</cp:revision>
  <cp:lastPrinted>2017-07-07T07:26:00Z</cp:lastPrinted>
  <dcterms:created xsi:type="dcterms:W3CDTF">2024-11-05T13:08:00Z</dcterms:created>
  <dcterms:modified xsi:type="dcterms:W3CDTF">2026-08-28T07:39:00Z</dcterms:modified>
</cp:coreProperties>
</file>