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11E0" w14:textId="1841332C" w:rsidR="00F527A1" w:rsidRPr="00F527A1" w:rsidRDefault="00292F99" w:rsidP="00F527A1">
      <w:pPr>
        <w:spacing w:after="0" w:line="240" w:lineRule="auto"/>
        <w:ind w:firstLine="5040"/>
        <w:contextualSpacing/>
        <w:jc w:val="right"/>
        <w:rPr>
          <w:rFonts w:ascii="Times New Roman" w:hAnsi="Times New Roman" w:cs="Times New Roman"/>
          <w:bCs/>
          <w:sz w:val="20"/>
          <w:lang w:eastAsia="lv-LV"/>
        </w:rPr>
      </w:pPr>
      <w:r>
        <w:rPr>
          <w:rFonts w:ascii="Times New Roman" w:hAnsi="Times New Roman" w:cs="Times New Roman"/>
          <w:bCs/>
          <w:sz w:val="20"/>
          <w:lang w:eastAsia="lv-LV"/>
        </w:rPr>
        <w:t>2</w:t>
      </w:r>
      <w:r w:rsidR="00F527A1" w:rsidRPr="00F527A1">
        <w:rPr>
          <w:rFonts w:ascii="Times New Roman" w:hAnsi="Times New Roman" w:cs="Times New Roman"/>
          <w:bCs/>
          <w:sz w:val="20"/>
          <w:lang w:eastAsia="lv-LV"/>
        </w:rPr>
        <w:t>.pielikums</w:t>
      </w:r>
    </w:p>
    <w:p w14:paraId="730CB92E" w14:textId="754EE077" w:rsidR="00F527A1" w:rsidRPr="00F527A1" w:rsidRDefault="00F527A1" w:rsidP="00F527A1">
      <w:pPr>
        <w:spacing w:after="0" w:line="240" w:lineRule="auto"/>
        <w:contextualSpacing/>
        <w:jc w:val="right"/>
        <w:rPr>
          <w:rFonts w:ascii="Times New Roman" w:hAnsi="Times New Roman" w:cs="Times New Roman"/>
          <w:bCs/>
          <w:sz w:val="20"/>
          <w:lang w:eastAsia="lv-LV"/>
        </w:rPr>
      </w:pPr>
      <w:r w:rsidRPr="00F527A1">
        <w:rPr>
          <w:rFonts w:ascii="Times New Roman" w:hAnsi="Times New Roman" w:cs="Times New Roman"/>
          <w:bCs/>
          <w:sz w:val="20"/>
          <w:lang w:eastAsia="lv-LV"/>
        </w:rPr>
        <w:t>Cenu aptauja</w:t>
      </w:r>
      <w:bookmarkStart w:id="0" w:name="_Hlk533668413"/>
      <w:r w:rsidRPr="00F527A1">
        <w:rPr>
          <w:rFonts w:ascii="Times New Roman" w:hAnsi="Times New Roman" w:cs="Times New Roman"/>
          <w:bCs/>
          <w:sz w:val="20"/>
          <w:lang w:eastAsia="lv-LV"/>
        </w:rPr>
        <w:t xml:space="preserve"> “</w:t>
      </w:r>
      <w:r w:rsidRPr="00F527A1">
        <w:rPr>
          <w:rFonts w:ascii="Times New Roman" w:hAnsi="Times New Roman" w:cs="Times New Roman"/>
          <w:bCs/>
          <w:sz w:val="20"/>
        </w:rPr>
        <w:t>Veselīga uztura un mutes veselības dienas Talsu novada skolās un PII (87 nodarbības) projekta Nr. 9.2.4.2/16/I/030 “Vietējās sabiedrības veselības veicināšanas un slimību profilakses pasākumi Talsu novadā” ietvaros”</w:t>
      </w:r>
      <w:r w:rsidR="006F6908" w:rsidRPr="00F527A1">
        <w:rPr>
          <w:rFonts w:ascii="Times New Roman" w:hAnsi="Times New Roman" w:cs="Times New Roman"/>
          <w:bCs/>
          <w:sz w:val="20"/>
        </w:rPr>
        <w:t>,</w:t>
      </w:r>
      <w:r w:rsidRPr="00F527A1">
        <w:rPr>
          <w:rFonts w:ascii="Times New Roman" w:hAnsi="Times New Roman" w:cs="Times New Roman"/>
          <w:bCs/>
          <w:sz w:val="20"/>
        </w:rPr>
        <w:t xml:space="preserve"> </w:t>
      </w:r>
      <w:bookmarkEnd w:id="0"/>
      <w:r w:rsidRPr="00F527A1">
        <w:rPr>
          <w:rFonts w:ascii="Times New Roman" w:hAnsi="Times New Roman" w:cs="Times New Roman"/>
          <w:bCs/>
          <w:sz w:val="20"/>
          <w:lang w:eastAsia="lv-LV"/>
        </w:rPr>
        <w:t xml:space="preserve">ID Nr. </w:t>
      </w:r>
      <w:proofErr w:type="spellStart"/>
      <w:r w:rsidRPr="00F527A1">
        <w:rPr>
          <w:rFonts w:ascii="Times New Roman" w:hAnsi="Times New Roman" w:cs="Times New Roman"/>
          <w:bCs/>
          <w:sz w:val="20"/>
          <w:lang w:eastAsia="lv-LV"/>
        </w:rPr>
        <w:t>TNPz</w:t>
      </w:r>
      <w:proofErr w:type="spellEnd"/>
      <w:r w:rsidRPr="00F527A1">
        <w:rPr>
          <w:rFonts w:ascii="Times New Roman" w:hAnsi="Times New Roman" w:cs="Times New Roman"/>
          <w:bCs/>
          <w:sz w:val="20"/>
          <w:lang w:eastAsia="lv-LV"/>
        </w:rPr>
        <w:t xml:space="preserve"> 2022/46</w:t>
      </w:r>
    </w:p>
    <w:p w14:paraId="5EDB8992" w14:textId="7097252D" w:rsidR="00AB3DBB" w:rsidRPr="00B859D9" w:rsidRDefault="00AB3DBB" w:rsidP="00AB3DBB">
      <w:pPr>
        <w:spacing w:after="0"/>
        <w:jc w:val="right"/>
        <w:rPr>
          <w:rFonts w:ascii="Times New Roman" w:hAnsi="Times New Roman" w:cs="Times New Roman"/>
          <w:sz w:val="24"/>
          <w:szCs w:val="24"/>
          <w:lang w:eastAsia="lv-LV"/>
        </w:rPr>
      </w:pPr>
      <w:r w:rsidRPr="00B859D9">
        <w:rPr>
          <w:rFonts w:ascii="Times New Roman" w:hAnsi="Times New Roman" w:cs="Times New Roman"/>
          <w:sz w:val="24"/>
          <w:szCs w:val="24"/>
          <w:lang w:eastAsia="lv-LV"/>
        </w:rPr>
        <w:t xml:space="preserve"> </w:t>
      </w:r>
    </w:p>
    <w:p w14:paraId="27398E44" w14:textId="77777777" w:rsidR="00AB3DBB" w:rsidRDefault="00AB3DBB" w:rsidP="00093EE5">
      <w:pPr>
        <w:pStyle w:val="Sarakstarindkopa"/>
        <w:tabs>
          <w:tab w:val="left" w:pos="3119"/>
        </w:tabs>
        <w:spacing w:after="0" w:line="240" w:lineRule="auto"/>
        <w:ind w:left="0" w:firstLine="284"/>
        <w:jc w:val="right"/>
        <w:rPr>
          <w:rFonts w:ascii="Times New Roman" w:hAnsi="Times New Roman" w:cs="Times New Roman"/>
          <w:sz w:val="24"/>
          <w:szCs w:val="24"/>
        </w:rPr>
      </w:pPr>
    </w:p>
    <w:p w14:paraId="769B54F7" w14:textId="77777777" w:rsidR="00A37440" w:rsidRDefault="00A37440" w:rsidP="00A37440">
      <w:pPr>
        <w:pStyle w:val="Sarakstarindkopa"/>
        <w:tabs>
          <w:tab w:val="left" w:pos="3119"/>
        </w:tabs>
        <w:spacing w:after="0" w:line="240" w:lineRule="auto"/>
        <w:ind w:left="0" w:firstLine="284"/>
        <w:jc w:val="center"/>
        <w:rPr>
          <w:rFonts w:ascii="Times New Roman" w:hAnsi="Times New Roman" w:cs="Times New Roman"/>
          <w:b/>
          <w:sz w:val="24"/>
          <w:szCs w:val="24"/>
        </w:rPr>
      </w:pPr>
      <w:r w:rsidRPr="0064369A">
        <w:rPr>
          <w:rFonts w:ascii="Times New Roman" w:hAnsi="Times New Roman" w:cs="Times New Roman"/>
          <w:b/>
          <w:sz w:val="24"/>
          <w:szCs w:val="24"/>
        </w:rPr>
        <w:t>Tehniskā specifikācija un tehniskais piedāvājums</w:t>
      </w:r>
    </w:p>
    <w:p w14:paraId="18117C8B" w14:textId="77777777" w:rsidR="00501C2A" w:rsidRDefault="00501C2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71E3A9EC" w14:textId="2ADF1042" w:rsidR="00246290" w:rsidRDefault="00AA5073" w:rsidP="00F527A1">
      <w:pPr>
        <w:pStyle w:val="Sarakstarindkopa"/>
        <w:tabs>
          <w:tab w:val="left" w:pos="3119"/>
        </w:tabs>
        <w:spacing w:after="0" w:line="240" w:lineRule="auto"/>
        <w:ind w:left="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00501C2A"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F527A1">
        <w:rPr>
          <w:rFonts w:ascii="Times New Roman" w:hAnsi="Times New Roman" w:cs="Times New Roman"/>
          <w:b/>
          <w:color w:val="FF0000"/>
          <w:sz w:val="24"/>
          <w:szCs w:val="24"/>
          <w:u w:val="single"/>
        </w:rPr>
        <w:t>!</w:t>
      </w:r>
    </w:p>
    <w:p w14:paraId="4A7F796F" w14:textId="77777777" w:rsidR="00F527A1" w:rsidRPr="00AA5073" w:rsidRDefault="00F527A1" w:rsidP="00F527A1">
      <w:pPr>
        <w:pStyle w:val="Sarakstarindkopa"/>
        <w:tabs>
          <w:tab w:val="left" w:pos="3119"/>
        </w:tabs>
        <w:spacing w:after="0" w:line="240" w:lineRule="auto"/>
        <w:ind w:left="0"/>
        <w:jc w:val="both"/>
        <w:rPr>
          <w:rFonts w:ascii="Times New Roman" w:hAnsi="Times New Roman" w:cs="Times New Roman"/>
          <w:b/>
          <w:sz w:val="24"/>
          <w:szCs w:val="24"/>
        </w:rPr>
      </w:pPr>
    </w:p>
    <w:p w14:paraId="45FAC33D" w14:textId="77777777" w:rsidR="007F32B4" w:rsidRPr="00CB277B" w:rsidRDefault="00E47191" w:rsidP="00AB5B4A">
      <w:pPr>
        <w:pStyle w:val="Sarakstarindkopa"/>
        <w:tabs>
          <w:tab w:val="left" w:pos="3119"/>
        </w:tabs>
        <w:ind w:left="0"/>
        <w:jc w:val="both"/>
        <w:rPr>
          <w:rFonts w:ascii="Times New Roman" w:eastAsia="Times New Roman" w:hAnsi="Times New Roman" w:cs="Times New Roman"/>
          <w:sz w:val="24"/>
          <w:szCs w:val="24"/>
          <w:lang w:eastAsia="lv-LV"/>
        </w:rPr>
      </w:pPr>
      <w:r>
        <w:rPr>
          <w:rFonts w:ascii="Times New Roman" w:hAnsi="Times New Roman" w:cs="Times New Roman"/>
          <w:b/>
          <w:sz w:val="24"/>
          <w:szCs w:val="24"/>
        </w:rPr>
        <w:t>Nodarbība:</w:t>
      </w:r>
      <w:r w:rsidR="00B859D9">
        <w:rPr>
          <w:rFonts w:ascii="Times New Roman" w:hAnsi="Times New Roman" w:cs="Times New Roman"/>
          <w:b/>
          <w:sz w:val="24"/>
          <w:szCs w:val="24"/>
        </w:rPr>
        <w:t xml:space="preserve"> veselīga uztura un mutes veselības nodarbība bērniem saprotamā, viegli uztveramā formā</w:t>
      </w:r>
      <w:r w:rsidR="00AB5B4A">
        <w:rPr>
          <w:rFonts w:ascii="Times New Roman" w:hAnsi="Times New Roman" w:cs="Times New Roman"/>
          <w:b/>
          <w:sz w:val="24"/>
          <w:szCs w:val="24"/>
        </w:rPr>
        <w:t>.</w:t>
      </w:r>
    </w:p>
    <w:p w14:paraId="4020C26B" w14:textId="77777777" w:rsidR="00604D6B" w:rsidRDefault="004021D6" w:rsidP="00D57910">
      <w:pPr>
        <w:spacing w:after="0"/>
        <w:jc w:val="both"/>
        <w:rPr>
          <w:rFonts w:ascii="Times New Roman" w:hAnsi="Times New Roman"/>
          <w:sz w:val="24"/>
          <w:szCs w:val="24"/>
        </w:rPr>
      </w:pPr>
      <w:r>
        <w:rPr>
          <w:rFonts w:ascii="Times New Roman" w:hAnsi="Times New Roman"/>
          <w:sz w:val="24"/>
          <w:szCs w:val="24"/>
        </w:rPr>
        <w:t xml:space="preserve">Pakalpojuma sniedzējs var piedāvāt papildu tēmas, kas saistītas ar </w:t>
      </w:r>
      <w:r w:rsidR="00212301">
        <w:rPr>
          <w:rFonts w:ascii="Times New Roman" w:hAnsi="Times New Roman"/>
          <w:sz w:val="24"/>
          <w:szCs w:val="24"/>
        </w:rPr>
        <w:t>veselīgu, sabalansētu uzturu</w:t>
      </w:r>
      <w:r w:rsidR="00863D6F">
        <w:rPr>
          <w:rFonts w:ascii="Times New Roman" w:hAnsi="Times New Roman"/>
          <w:sz w:val="24"/>
          <w:szCs w:val="24"/>
        </w:rPr>
        <w:t xml:space="preserve"> un mutes veselību</w:t>
      </w:r>
      <w:r w:rsidR="00212301">
        <w:rPr>
          <w:rFonts w:ascii="Times New Roman" w:hAnsi="Times New Roman"/>
          <w:sz w:val="24"/>
          <w:szCs w:val="24"/>
        </w:rPr>
        <w:t xml:space="preserve"> pirmsskolas un sākumskolas vecuma bērniem</w:t>
      </w:r>
      <w:r w:rsidR="00D57910">
        <w:rPr>
          <w:rFonts w:ascii="Times New Roman" w:hAnsi="Times New Roman"/>
          <w:sz w:val="24"/>
          <w:szCs w:val="24"/>
        </w:rPr>
        <w:t>.</w:t>
      </w:r>
    </w:p>
    <w:p w14:paraId="43CF52BF" w14:textId="3F02E01C" w:rsidR="00D57910" w:rsidRDefault="00D57910" w:rsidP="006952DA">
      <w:pPr>
        <w:pStyle w:val="FR2"/>
        <w:widowControl/>
        <w:autoSpaceDE/>
        <w:autoSpaceDN/>
        <w:adjustRightInd/>
        <w:spacing w:before="0"/>
        <w:jc w:val="left"/>
        <w:rPr>
          <w:rFonts w:ascii="Times New Roman" w:hAnsi="Times New Roman" w:cs="Times New Roman"/>
          <w:b w:val="0"/>
          <w:sz w:val="24"/>
          <w:szCs w:val="24"/>
          <w:lang w:val="lv-LV" w:eastAsia="en-US"/>
        </w:rPr>
      </w:pPr>
      <w:r>
        <w:rPr>
          <w:rFonts w:ascii="Times New Roman" w:hAnsi="Times New Roman" w:cs="Times New Roman"/>
          <w:b w:val="0"/>
          <w:sz w:val="24"/>
          <w:szCs w:val="24"/>
          <w:lang w:val="lv-LV" w:eastAsia="en-US"/>
        </w:rPr>
        <w:t>Pretendentam jānodrošina līdzekļ</w:t>
      </w:r>
      <w:r w:rsidR="006952DA">
        <w:rPr>
          <w:rFonts w:ascii="Times New Roman" w:hAnsi="Times New Roman" w:cs="Times New Roman"/>
          <w:b w:val="0"/>
          <w:sz w:val="24"/>
          <w:szCs w:val="24"/>
          <w:lang w:val="lv-LV" w:eastAsia="en-US"/>
        </w:rPr>
        <w:t>i</w:t>
      </w:r>
      <w:r>
        <w:rPr>
          <w:rFonts w:ascii="Times New Roman" w:hAnsi="Times New Roman" w:cs="Times New Roman"/>
          <w:b w:val="0"/>
          <w:sz w:val="24"/>
          <w:szCs w:val="24"/>
          <w:lang w:val="lv-LV" w:eastAsia="en-US"/>
        </w:rPr>
        <w:t>, kas nepieciešami līguma izpildei, t.sk., bet ne tikai:</w:t>
      </w:r>
    </w:p>
    <w:p w14:paraId="03A634FE" w14:textId="77777777" w:rsidR="00D57910" w:rsidRDefault="00D57910" w:rsidP="00D57910">
      <w:pPr>
        <w:pStyle w:val="FR2"/>
        <w:widowControl/>
        <w:numPr>
          <w:ilvl w:val="0"/>
          <w:numId w:val="18"/>
        </w:numPr>
        <w:autoSpaceDE/>
        <w:autoSpaceDN/>
        <w:adjustRightInd/>
        <w:spacing w:before="0"/>
        <w:jc w:val="left"/>
        <w:rPr>
          <w:rFonts w:ascii="Times New Roman" w:hAnsi="Times New Roman" w:cs="Times New Roman"/>
          <w:b w:val="0"/>
          <w:sz w:val="24"/>
          <w:szCs w:val="24"/>
          <w:lang w:val="lv-LV" w:eastAsia="en-US"/>
        </w:rPr>
      </w:pPr>
      <w:r>
        <w:rPr>
          <w:rFonts w:ascii="Times New Roman" w:hAnsi="Times New Roman" w:cs="Times New Roman"/>
          <w:b w:val="0"/>
          <w:sz w:val="24"/>
          <w:szCs w:val="24"/>
          <w:lang w:val="lv-LV" w:eastAsia="en-US"/>
        </w:rPr>
        <w:t>Informatīvos materiālus, piemēram, audio vai video ierakstus, izdales materiālus;</w:t>
      </w:r>
    </w:p>
    <w:p w14:paraId="1A4BB251" w14:textId="77777777" w:rsidR="00D57910" w:rsidRPr="00D57910" w:rsidRDefault="00D57910" w:rsidP="00D57910">
      <w:pPr>
        <w:pStyle w:val="Sarakstarindkopa"/>
        <w:numPr>
          <w:ilvl w:val="0"/>
          <w:numId w:val="18"/>
        </w:numPr>
        <w:spacing w:after="0"/>
        <w:jc w:val="both"/>
        <w:rPr>
          <w:rFonts w:ascii="Times New Roman" w:hAnsi="Times New Roman"/>
          <w:sz w:val="24"/>
          <w:szCs w:val="24"/>
        </w:rPr>
      </w:pPr>
      <w:r w:rsidRPr="00D57910">
        <w:rPr>
          <w:rFonts w:ascii="Times New Roman" w:hAnsi="Times New Roman" w:cs="Times New Roman"/>
          <w:sz w:val="24"/>
          <w:szCs w:val="24"/>
        </w:rPr>
        <w:t>Tehnisko aprīkojumu, piemēram, projekt</w:t>
      </w:r>
      <w:r>
        <w:rPr>
          <w:rFonts w:ascii="Times New Roman" w:hAnsi="Times New Roman" w:cs="Times New Roman"/>
          <w:sz w:val="24"/>
          <w:szCs w:val="24"/>
        </w:rPr>
        <w:t>orus, skaņu iekārtas, inventāru.</w:t>
      </w:r>
    </w:p>
    <w:p w14:paraId="6504902F" w14:textId="77777777" w:rsidR="00DD1B45" w:rsidRDefault="00DD1B45" w:rsidP="002824EE">
      <w:pPr>
        <w:tabs>
          <w:tab w:val="left" w:pos="3119"/>
        </w:tabs>
        <w:spacing w:after="0"/>
        <w:jc w:val="both"/>
        <w:rPr>
          <w:rFonts w:ascii="Times New Roman" w:hAnsi="Times New Roman" w:cs="Times New Roman"/>
          <w:sz w:val="24"/>
          <w:szCs w:val="24"/>
        </w:rPr>
      </w:pPr>
      <w:r>
        <w:rPr>
          <w:rFonts w:ascii="Times New Roman" w:hAnsi="Times New Roman" w:cs="Times New Roman"/>
          <w:sz w:val="24"/>
          <w:szCs w:val="24"/>
        </w:rPr>
        <w:t>Prasības piesaistītajiem speciālistiem:</w:t>
      </w:r>
    </w:p>
    <w:p w14:paraId="7B1C5534" w14:textId="77777777" w:rsidR="00DD1B45" w:rsidRDefault="00DD1B45" w:rsidP="00DD1B45">
      <w:pPr>
        <w:pStyle w:val="Sarakstarindkopa"/>
        <w:numPr>
          <w:ilvl w:val="0"/>
          <w:numId w:val="6"/>
        </w:numPr>
        <w:tabs>
          <w:tab w:val="left" w:pos="3119"/>
        </w:tabs>
        <w:spacing w:after="0"/>
        <w:jc w:val="both"/>
        <w:rPr>
          <w:rFonts w:ascii="Times New Roman" w:hAnsi="Times New Roman" w:cs="Times New Roman"/>
          <w:sz w:val="24"/>
          <w:szCs w:val="24"/>
        </w:rPr>
      </w:pPr>
      <w:r>
        <w:rPr>
          <w:rFonts w:ascii="Times New Roman" w:hAnsi="Times New Roman" w:cs="Times New Roman"/>
          <w:sz w:val="24"/>
          <w:szCs w:val="24"/>
        </w:rPr>
        <w:t xml:space="preserve">visiem speciālistiem jābūt atbilstošai kvalifikācijai </w:t>
      </w:r>
      <w:r w:rsidR="00DA17CD">
        <w:rPr>
          <w:rFonts w:ascii="Times New Roman" w:hAnsi="Times New Roman" w:cs="Times New Roman"/>
          <w:sz w:val="24"/>
          <w:szCs w:val="24"/>
        </w:rPr>
        <w:t xml:space="preserve"> - </w:t>
      </w:r>
      <w:r w:rsidR="00FB67EB">
        <w:rPr>
          <w:rFonts w:ascii="Times New Roman" w:hAnsi="Times New Roman" w:cs="Times New Roman"/>
          <w:sz w:val="24"/>
          <w:szCs w:val="24"/>
        </w:rPr>
        <w:t>Uztura spec</w:t>
      </w:r>
      <w:r w:rsidR="00C161B0">
        <w:rPr>
          <w:rFonts w:ascii="Times New Roman" w:hAnsi="Times New Roman" w:cs="Times New Roman"/>
          <w:sz w:val="24"/>
          <w:szCs w:val="24"/>
        </w:rPr>
        <w:t>iālists,</w:t>
      </w:r>
      <w:r w:rsidR="00BD5BB3">
        <w:rPr>
          <w:rFonts w:ascii="Times New Roman" w:hAnsi="Times New Roman" w:cs="Times New Roman"/>
          <w:sz w:val="24"/>
          <w:szCs w:val="24"/>
        </w:rPr>
        <w:t xml:space="preserve"> </w:t>
      </w:r>
      <w:r w:rsidR="00C161B0">
        <w:rPr>
          <w:rFonts w:ascii="Times New Roman" w:hAnsi="Times New Roman" w:cs="Times New Roman"/>
          <w:sz w:val="24"/>
          <w:szCs w:val="24"/>
        </w:rPr>
        <w:t xml:space="preserve"> dietologs vai sabiedrības veselības speciālists (jāpievieno kvalifikāciju apliecinošu dokumentu kopijas);</w:t>
      </w:r>
    </w:p>
    <w:p w14:paraId="08FDAEF2" w14:textId="77777777" w:rsidR="005C0275" w:rsidRPr="0032216E" w:rsidRDefault="00C161B0" w:rsidP="0032216E">
      <w:pPr>
        <w:pStyle w:val="Sarakstarindkopa"/>
        <w:numPr>
          <w:ilvl w:val="0"/>
          <w:numId w:val="6"/>
        </w:numPr>
        <w:tabs>
          <w:tab w:val="left" w:pos="3119"/>
        </w:tabs>
        <w:spacing w:after="0"/>
        <w:jc w:val="both"/>
        <w:rPr>
          <w:rFonts w:ascii="Times New Roman" w:hAnsi="Times New Roman" w:cs="Times New Roman"/>
          <w:sz w:val="24"/>
          <w:szCs w:val="24"/>
        </w:rPr>
      </w:pPr>
      <w:r>
        <w:rPr>
          <w:rFonts w:ascii="Times New Roman" w:hAnsi="Times New Roman"/>
          <w:sz w:val="24"/>
          <w:szCs w:val="24"/>
        </w:rPr>
        <w:t>i</w:t>
      </w:r>
      <w:r w:rsidR="00DB1762" w:rsidRPr="00E05A6C">
        <w:rPr>
          <w:rFonts w:ascii="Times New Roman" w:hAnsi="Times New Roman"/>
          <w:sz w:val="24"/>
          <w:szCs w:val="24"/>
        </w:rPr>
        <w:t xml:space="preserve">r </w:t>
      </w:r>
      <w:r w:rsidR="00122142">
        <w:rPr>
          <w:rFonts w:ascii="Times New Roman" w:hAnsi="Times New Roman"/>
          <w:sz w:val="24"/>
          <w:szCs w:val="24"/>
        </w:rPr>
        <w:t xml:space="preserve">pieredze nodarbību vadīšanā </w:t>
      </w:r>
      <w:r w:rsidR="00DB1762" w:rsidRPr="00E05A6C">
        <w:rPr>
          <w:rFonts w:ascii="Times New Roman" w:hAnsi="Times New Roman"/>
          <w:sz w:val="24"/>
          <w:szCs w:val="24"/>
        </w:rPr>
        <w:t>– jānorād</w:t>
      </w:r>
      <w:r w:rsidR="0032216E">
        <w:rPr>
          <w:rFonts w:ascii="Times New Roman" w:hAnsi="Times New Roman"/>
          <w:sz w:val="24"/>
          <w:szCs w:val="24"/>
        </w:rPr>
        <w:t>a kontaktinformācija atsauksmēm.</w:t>
      </w:r>
    </w:p>
    <w:p w14:paraId="072D218E" w14:textId="77777777" w:rsidR="004550FE" w:rsidRDefault="004550FE" w:rsidP="004550FE">
      <w:pPr>
        <w:tabs>
          <w:tab w:val="left" w:pos="3119"/>
        </w:tabs>
        <w:spacing w:after="0"/>
        <w:jc w:val="both"/>
        <w:rPr>
          <w:rFonts w:ascii="Times New Roman" w:hAnsi="Times New Roman" w:cs="Times New Roman"/>
          <w:sz w:val="24"/>
          <w:szCs w:val="24"/>
        </w:rPr>
      </w:pPr>
    </w:p>
    <w:p w14:paraId="696CFB6E" w14:textId="77777777" w:rsidR="00212301" w:rsidRPr="00B5512F" w:rsidRDefault="00212301" w:rsidP="00212301">
      <w:pPr>
        <w:tabs>
          <w:tab w:val="left" w:pos="3119"/>
        </w:tabs>
        <w:spacing w:after="0"/>
        <w:jc w:val="both"/>
        <w:rPr>
          <w:rFonts w:ascii="Times New Roman" w:hAnsi="Times New Roman" w:cs="Times New Roman"/>
          <w:i/>
          <w:sz w:val="24"/>
          <w:szCs w:val="24"/>
        </w:rPr>
      </w:pPr>
      <w:r w:rsidRPr="00B5512F">
        <w:rPr>
          <w:rFonts w:ascii="Times New Roman" w:hAnsi="Times New Roman" w:cs="Times New Roman"/>
          <w:sz w:val="24"/>
          <w:szCs w:val="24"/>
        </w:rPr>
        <w:t xml:space="preserve">* </w:t>
      </w:r>
      <w:r w:rsidRPr="00B5512F">
        <w:rPr>
          <w:rFonts w:ascii="Times New Roman" w:hAnsi="Times New Roman" w:cs="Times New Roman"/>
          <w:i/>
          <w:sz w:val="24"/>
          <w:szCs w:val="24"/>
        </w:rPr>
        <w:t>Ārvalstu pretendents iesniedz piesaistītā speciālista profesionālo kvalifikāciju apliecinošos dokumentus (to atvasinājumus) kopā ar tulkojumu valsts valodā. Pretendents iesniedz apliecinājumu, ka gadījumā, ja ar pretendentu tiks noslēgts iepirkuma līgums, tas ne vēlāk kā piecu darba 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14F6A9AB" w14:textId="77777777" w:rsidR="00212301" w:rsidRDefault="00212301" w:rsidP="004550FE">
      <w:pPr>
        <w:pStyle w:val="Bezatstarpm"/>
        <w:jc w:val="both"/>
        <w:rPr>
          <w:rFonts w:ascii="Times New Roman" w:hAnsi="Times New Roman"/>
          <w:sz w:val="24"/>
          <w:szCs w:val="24"/>
        </w:rPr>
      </w:pPr>
    </w:p>
    <w:p w14:paraId="55D7BE84" w14:textId="77777777" w:rsidR="004550FE" w:rsidRPr="00E05A6C" w:rsidRDefault="004550FE" w:rsidP="004550FE">
      <w:pPr>
        <w:pStyle w:val="Bezatstarpm"/>
        <w:jc w:val="both"/>
        <w:rPr>
          <w:rFonts w:ascii="Times New Roman" w:hAnsi="Times New Roman"/>
          <w:sz w:val="24"/>
          <w:szCs w:val="24"/>
        </w:rPr>
      </w:pPr>
      <w:r w:rsidRPr="00E05A6C">
        <w:rPr>
          <w:rFonts w:ascii="Times New Roman" w:hAnsi="Times New Roman"/>
          <w:sz w:val="24"/>
          <w:szCs w:val="24"/>
        </w:rPr>
        <w:t>Pakalpojuma sniedzējs ne vēlāk kā nedēļu pirms pasākuma ar  Pasūtītāju saskaņo savu darba plānu, preci</w:t>
      </w:r>
      <w:r w:rsidR="00A4489E">
        <w:rPr>
          <w:rFonts w:ascii="Times New Roman" w:hAnsi="Times New Roman"/>
          <w:sz w:val="24"/>
          <w:szCs w:val="24"/>
        </w:rPr>
        <w:t>zējot nodarbību norises laikus</w:t>
      </w:r>
      <w:r w:rsidR="00863D6F">
        <w:rPr>
          <w:rFonts w:ascii="Times New Roman" w:hAnsi="Times New Roman"/>
          <w:sz w:val="24"/>
          <w:szCs w:val="24"/>
        </w:rPr>
        <w:t xml:space="preserve"> un vietas</w:t>
      </w:r>
      <w:r w:rsidR="00A4489E">
        <w:rPr>
          <w:rFonts w:ascii="Times New Roman" w:hAnsi="Times New Roman"/>
          <w:sz w:val="24"/>
          <w:szCs w:val="24"/>
        </w:rPr>
        <w:t>.</w:t>
      </w:r>
    </w:p>
    <w:p w14:paraId="50B4AD09" w14:textId="77777777" w:rsidR="004550FE" w:rsidRPr="00E05A6C" w:rsidRDefault="004550FE" w:rsidP="004550FE">
      <w:pPr>
        <w:pStyle w:val="Bezatstarpm"/>
        <w:jc w:val="both"/>
        <w:rPr>
          <w:rFonts w:ascii="Times New Roman" w:hAnsi="Times New Roman"/>
          <w:sz w:val="24"/>
          <w:szCs w:val="24"/>
        </w:rPr>
      </w:pPr>
      <w:r w:rsidRPr="00E05A6C">
        <w:rPr>
          <w:rFonts w:ascii="Times New Roman" w:hAnsi="Times New Roman"/>
          <w:sz w:val="24"/>
          <w:szCs w:val="24"/>
        </w:rPr>
        <w:t>Pakalpojuma sniedzējs nodrošina nodarbību dalībnieku reģistrēšanu Pasūtītāja sagatavotā reģistrācijas lapā.</w:t>
      </w:r>
    </w:p>
    <w:p w14:paraId="3E5F1F5E" w14:textId="77777777" w:rsidR="004550FE" w:rsidRPr="00E05A6C" w:rsidRDefault="004550FE" w:rsidP="004550FE">
      <w:pPr>
        <w:pStyle w:val="Bezatstarpm"/>
        <w:jc w:val="both"/>
        <w:rPr>
          <w:rFonts w:ascii="Times New Roman" w:hAnsi="Times New Roman"/>
          <w:color w:val="000000"/>
          <w:sz w:val="24"/>
          <w:szCs w:val="24"/>
        </w:rPr>
      </w:pPr>
      <w:r w:rsidRPr="00E05A6C">
        <w:rPr>
          <w:rFonts w:ascii="Times New Roman" w:hAnsi="Times New Roman"/>
          <w:color w:val="000000"/>
          <w:sz w:val="24"/>
          <w:szCs w:val="24"/>
        </w:rPr>
        <w:t>Pakalpojuma sniedzējs sagatavo un kopā ar pieņemšanas – nodošanas aktu iesniedz Pasūtītājam nodarbību izvērtējumu, brīvā formā aprakstot nodarbību norises gaitu, dalībnieku skaitu, raksturojumu</w:t>
      </w:r>
      <w:r w:rsidR="00863D6F">
        <w:rPr>
          <w:rFonts w:ascii="Times New Roman" w:hAnsi="Times New Roman"/>
          <w:color w:val="000000"/>
          <w:sz w:val="24"/>
          <w:szCs w:val="24"/>
        </w:rPr>
        <w:t>.</w:t>
      </w:r>
      <w:r w:rsidRPr="00E05A6C">
        <w:rPr>
          <w:rFonts w:ascii="Times New Roman" w:hAnsi="Times New Roman"/>
          <w:color w:val="000000"/>
          <w:sz w:val="24"/>
          <w:szCs w:val="24"/>
        </w:rPr>
        <w:t xml:space="preserve"> </w:t>
      </w:r>
    </w:p>
    <w:p w14:paraId="62431E9B" w14:textId="267F902E" w:rsidR="00DD1B45" w:rsidRDefault="004550FE" w:rsidP="00863D6F">
      <w:pPr>
        <w:pStyle w:val="Bezatstarpm"/>
        <w:jc w:val="both"/>
        <w:rPr>
          <w:rFonts w:ascii="Times New Roman" w:hAnsi="Times New Roman"/>
          <w:sz w:val="24"/>
          <w:szCs w:val="24"/>
        </w:rPr>
      </w:pPr>
      <w:r w:rsidRPr="00E05A6C">
        <w:rPr>
          <w:rFonts w:ascii="Times New Roman" w:hAnsi="Times New Roman"/>
          <w:sz w:val="24"/>
          <w:szCs w:val="24"/>
        </w:rPr>
        <w:t>Cenā jāietver visas izmaksas, kas tieši vai netieši saistītas ar pakalpojuma nodrošināšanu, tajā skaitā visi piemērojamie nodokļi un valsts noteiktie obligātie maksājumi pakalpojuma pilnīgai un kvalitatīvai iz</w:t>
      </w:r>
      <w:r w:rsidR="00F87473">
        <w:rPr>
          <w:rFonts w:ascii="Times New Roman" w:hAnsi="Times New Roman"/>
          <w:sz w:val="24"/>
          <w:szCs w:val="24"/>
        </w:rPr>
        <w:t>pildei.</w:t>
      </w:r>
    </w:p>
    <w:p w14:paraId="43FA08C2" w14:textId="77777777" w:rsidR="000578D4" w:rsidRPr="00E05A6C" w:rsidRDefault="000578D4" w:rsidP="0030175C">
      <w:pPr>
        <w:spacing w:after="0"/>
        <w:jc w:val="both"/>
        <w:rPr>
          <w:rFonts w:ascii="Times New Roman" w:hAnsi="Times New Roman"/>
          <w:sz w:val="24"/>
          <w:szCs w:val="24"/>
        </w:rPr>
      </w:pPr>
      <w:r w:rsidRPr="00E05A6C">
        <w:rPr>
          <w:rFonts w:ascii="Times New Roman" w:hAnsi="Times New Roman"/>
          <w:sz w:val="24"/>
          <w:szCs w:val="24"/>
        </w:rPr>
        <w:t>Pretendentam nodarbībās jāizmanto savi vai Slimību profilakses un kontrol</w:t>
      </w:r>
      <w:r>
        <w:rPr>
          <w:rFonts w:ascii="Times New Roman" w:hAnsi="Times New Roman"/>
          <w:sz w:val="24"/>
          <w:szCs w:val="24"/>
        </w:rPr>
        <w:t xml:space="preserve">es centra sagatavotie materiāli (piem. plakāti, bukleti, video un </w:t>
      </w:r>
      <w:proofErr w:type="spellStart"/>
      <w:r>
        <w:rPr>
          <w:rFonts w:ascii="Times New Roman" w:hAnsi="Times New Roman"/>
          <w:sz w:val="24"/>
          <w:szCs w:val="24"/>
        </w:rPr>
        <w:t>tml</w:t>
      </w:r>
      <w:proofErr w:type="spellEnd"/>
      <w:r w:rsidR="006326CF">
        <w:rPr>
          <w:rFonts w:ascii="Times New Roman" w:hAnsi="Times New Roman"/>
          <w:sz w:val="24"/>
          <w:szCs w:val="24"/>
        </w:rPr>
        <w:t>,) un uzskates līdzekļi.</w:t>
      </w:r>
    </w:p>
    <w:p w14:paraId="6A2EDC41" w14:textId="77777777" w:rsidR="000578D4" w:rsidRPr="00E05A6C" w:rsidRDefault="000578D4" w:rsidP="0030175C">
      <w:pPr>
        <w:pStyle w:val="Bezatstarpm"/>
        <w:rPr>
          <w:rFonts w:ascii="Times New Roman" w:hAnsi="Times New Roman"/>
          <w:sz w:val="24"/>
          <w:szCs w:val="24"/>
        </w:rPr>
      </w:pPr>
      <w:r w:rsidRPr="00E05A6C">
        <w:rPr>
          <w:rFonts w:ascii="Times New Roman" w:hAnsi="Times New Roman"/>
          <w:sz w:val="24"/>
          <w:szCs w:val="24"/>
        </w:rPr>
        <w:t>Nodarbībām nepieciešamo aprīkojumu un inventāru nodrošina Pakalpojuma sniedzējs.</w:t>
      </w:r>
    </w:p>
    <w:p w14:paraId="22C4AB64" w14:textId="77777777" w:rsidR="00C216ED" w:rsidRDefault="00C216E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6DEFE5E1" w14:textId="77777777" w:rsidR="0041732A" w:rsidRDefault="0041732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2752DEAD" w14:textId="77777777" w:rsidR="0041732A" w:rsidRDefault="0041732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31356917" w14:textId="77777777" w:rsidR="0041732A" w:rsidRDefault="0041732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690D73D1" w14:textId="77777777" w:rsidR="0041732A" w:rsidRDefault="0041732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4420F84F" w14:textId="77777777" w:rsidR="0041732A" w:rsidRDefault="0041732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298"/>
        <w:gridCol w:w="3937"/>
      </w:tblGrid>
      <w:tr w:rsidR="00C216ED" w:rsidRPr="00EA4EB3" w14:paraId="1AAF3034" w14:textId="77777777" w:rsidTr="001216D2">
        <w:tc>
          <w:tcPr>
            <w:tcW w:w="837" w:type="dxa"/>
            <w:shd w:val="clear" w:color="auto" w:fill="D9D9D9"/>
          </w:tcPr>
          <w:p w14:paraId="3FE2D14E" w14:textId="77777777" w:rsidR="00C216ED" w:rsidRPr="00EA4EB3" w:rsidRDefault="00C216ED" w:rsidP="009C05CB">
            <w:pPr>
              <w:jc w:val="center"/>
              <w:rPr>
                <w:rFonts w:ascii="Times New Roman" w:hAnsi="Times New Roman"/>
                <w:b/>
                <w:bCs/>
                <w:sz w:val="24"/>
                <w:szCs w:val="24"/>
              </w:rPr>
            </w:pPr>
            <w:proofErr w:type="spellStart"/>
            <w:r w:rsidRPr="00EA4EB3">
              <w:rPr>
                <w:rFonts w:ascii="Times New Roman" w:hAnsi="Times New Roman"/>
                <w:b/>
                <w:bCs/>
                <w:sz w:val="24"/>
                <w:szCs w:val="24"/>
              </w:rPr>
              <w:t>N.p.k</w:t>
            </w:r>
            <w:proofErr w:type="spellEnd"/>
            <w:r w:rsidRPr="00EA4EB3">
              <w:rPr>
                <w:rFonts w:ascii="Times New Roman" w:hAnsi="Times New Roman"/>
                <w:b/>
                <w:bCs/>
                <w:sz w:val="24"/>
                <w:szCs w:val="24"/>
              </w:rPr>
              <w:t>.</w:t>
            </w:r>
          </w:p>
        </w:tc>
        <w:tc>
          <w:tcPr>
            <w:tcW w:w="4298" w:type="dxa"/>
            <w:shd w:val="clear" w:color="auto" w:fill="D9D9D9"/>
          </w:tcPr>
          <w:p w14:paraId="7B8478AC"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Tehniskā specifikācija</w:t>
            </w:r>
          </w:p>
          <w:p w14:paraId="2416486F" w14:textId="77777777" w:rsidR="00C216ED" w:rsidRPr="00EA4EB3" w:rsidRDefault="00C216ED" w:rsidP="009C05CB">
            <w:pPr>
              <w:jc w:val="center"/>
              <w:rPr>
                <w:rFonts w:ascii="Times New Roman" w:hAnsi="Times New Roman"/>
                <w:b/>
                <w:bCs/>
                <w:sz w:val="24"/>
                <w:szCs w:val="24"/>
              </w:rPr>
            </w:pPr>
          </w:p>
        </w:tc>
        <w:tc>
          <w:tcPr>
            <w:tcW w:w="3937" w:type="dxa"/>
            <w:shd w:val="clear" w:color="auto" w:fill="D9D9D9"/>
          </w:tcPr>
          <w:p w14:paraId="05E59E2C"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Pretendenta tehniskais piedāvājums</w:t>
            </w:r>
          </w:p>
          <w:p w14:paraId="54F1BB46" w14:textId="77777777" w:rsidR="00C216ED" w:rsidRPr="00BB07DD" w:rsidRDefault="00C216ED" w:rsidP="009C05CB">
            <w:pPr>
              <w:pStyle w:val="Pamatteksts"/>
              <w:ind w:right="72"/>
              <w:jc w:val="center"/>
              <w:rPr>
                <w:b/>
                <w:bCs/>
              </w:rPr>
            </w:pPr>
            <w:r w:rsidRPr="00BB07DD">
              <w:t xml:space="preserve">(pretendents norāda – atbilst/neatbilst   vai </w:t>
            </w:r>
          </w:p>
          <w:p w14:paraId="58AA5C99"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papildina informāciju)</w:t>
            </w:r>
          </w:p>
        </w:tc>
      </w:tr>
      <w:tr w:rsidR="00C216ED" w:rsidRPr="00EA4EB3" w14:paraId="0D899102" w14:textId="77777777" w:rsidTr="001216D2">
        <w:tc>
          <w:tcPr>
            <w:tcW w:w="837" w:type="dxa"/>
          </w:tcPr>
          <w:p w14:paraId="4DD8ED77"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1.</w:t>
            </w:r>
          </w:p>
        </w:tc>
        <w:tc>
          <w:tcPr>
            <w:tcW w:w="4298" w:type="dxa"/>
          </w:tcPr>
          <w:p w14:paraId="161ADF60" w14:textId="77777777" w:rsidR="00C216ED" w:rsidRPr="00EA4EB3" w:rsidRDefault="00C216ED" w:rsidP="0041732A">
            <w:pPr>
              <w:jc w:val="both"/>
              <w:rPr>
                <w:rFonts w:ascii="Times New Roman" w:hAnsi="Times New Roman"/>
                <w:sz w:val="24"/>
                <w:szCs w:val="24"/>
              </w:rPr>
            </w:pPr>
            <w:r w:rsidRPr="00EA4EB3">
              <w:rPr>
                <w:rFonts w:ascii="Times New Roman" w:hAnsi="Times New Roman"/>
                <w:b/>
                <w:bCs/>
                <w:sz w:val="24"/>
                <w:szCs w:val="24"/>
              </w:rPr>
              <w:t>Iepirkuma priekšmets</w:t>
            </w:r>
            <w:r w:rsidRPr="00EA4EB3">
              <w:rPr>
                <w:rFonts w:ascii="Times New Roman" w:hAnsi="Times New Roman"/>
                <w:sz w:val="24"/>
                <w:szCs w:val="24"/>
              </w:rPr>
              <w:t xml:space="preserve">: </w:t>
            </w:r>
            <w:r w:rsidR="0041732A" w:rsidRPr="00242E38">
              <w:rPr>
                <w:rFonts w:ascii="Times New Roman" w:hAnsi="Times New Roman" w:cs="Times New Roman"/>
                <w:bCs/>
                <w:sz w:val="24"/>
                <w:szCs w:val="24"/>
              </w:rPr>
              <w:t>Veselīga uztura un mutes veselības dienas Talsu novada skolās un PII (87</w:t>
            </w:r>
            <w:r w:rsidR="0030588F" w:rsidRPr="00242E38">
              <w:rPr>
                <w:rFonts w:ascii="Times New Roman" w:hAnsi="Times New Roman" w:cs="Times New Roman"/>
                <w:bCs/>
                <w:sz w:val="24"/>
                <w:szCs w:val="24"/>
              </w:rPr>
              <w:t xml:space="preserve">  nodarbības)</w:t>
            </w:r>
          </w:p>
        </w:tc>
        <w:tc>
          <w:tcPr>
            <w:tcW w:w="3937" w:type="dxa"/>
          </w:tcPr>
          <w:p w14:paraId="1FF823FE" w14:textId="77777777" w:rsidR="00C216ED" w:rsidRPr="00EA4EB3" w:rsidRDefault="00C216ED" w:rsidP="009C05CB">
            <w:pPr>
              <w:rPr>
                <w:rFonts w:ascii="Times New Roman" w:hAnsi="Times New Roman"/>
                <w:sz w:val="24"/>
                <w:szCs w:val="24"/>
              </w:rPr>
            </w:pPr>
          </w:p>
        </w:tc>
      </w:tr>
      <w:tr w:rsidR="00C216ED" w:rsidRPr="00EA4EB3" w14:paraId="27419845" w14:textId="77777777" w:rsidTr="001216D2">
        <w:tc>
          <w:tcPr>
            <w:tcW w:w="837" w:type="dxa"/>
          </w:tcPr>
          <w:p w14:paraId="718CA302"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2.</w:t>
            </w:r>
          </w:p>
        </w:tc>
        <w:tc>
          <w:tcPr>
            <w:tcW w:w="4298" w:type="dxa"/>
          </w:tcPr>
          <w:p w14:paraId="3B568727" w14:textId="77777777" w:rsidR="00C216ED" w:rsidRDefault="000838F6" w:rsidP="00A10934">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veids</w:t>
            </w:r>
            <w:r w:rsidR="00C216ED" w:rsidRPr="00EA4EB3">
              <w:rPr>
                <w:rFonts w:ascii="Times New Roman" w:hAnsi="Times New Roman"/>
                <w:sz w:val="24"/>
                <w:szCs w:val="24"/>
              </w:rPr>
              <w:t xml:space="preserve">: </w:t>
            </w:r>
            <w:r w:rsidR="0041732A">
              <w:rPr>
                <w:rFonts w:ascii="Times New Roman" w:hAnsi="Times New Roman"/>
                <w:sz w:val="24"/>
                <w:szCs w:val="24"/>
              </w:rPr>
              <w:t>I</w:t>
            </w:r>
            <w:r w:rsidR="006326CF">
              <w:rPr>
                <w:rFonts w:ascii="Times New Roman" w:hAnsi="Times New Roman"/>
                <w:sz w:val="24"/>
                <w:szCs w:val="24"/>
              </w:rPr>
              <w:t>nteraktīva nodarbība.</w:t>
            </w:r>
          </w:p>
          <w:p w14:paraId="018BADBA" w14:textId="5889E0B0" w:rsidR="0079397A" w:rsidRPr="00AA5073" w:rsidRDefault="0079397A" w:rsidP="00242E38">
            <w:pPr>
              <w:pStyle w:val="Sarakstarindkopa"/>
              <w:tabs>
                <w:tab w:val="left" w:pos="3119"/>
              </w:tabs>
              <w:spacing w:after="0" w:line="240" w:lineRule="auto"/>
              <w:ind w:left="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242E38">
              <w:rPr>
                <w:rFonts w:ascii="Times New Roman" w:hAnsi="Times New Roman" w:cs="Times New Roman"/>
                <w:b/>
                <w:color w:val="FF0000"/>
                <w:sz w:val="24"/>
                <w:szCs w:val="24"/>
                <w:u w:val="single"/>
              </w:rPr>
              <w:t>!</w:t>
            </w:r>
          </w:p>
          <w:p w14:paraId="669461C7" w14:textId="77777777" w:rsidR="00341E1D" w:rsidRPr="00242E38" w:rsidRDefault="00341E1D" w:rsidP="00242E38">
            <w:pPr>
              <w:tabs>
                <w:tab w:val="left" w:pos="3119"/>
              </w:tabs>
              <w:spacing w:after="0" w:line="240" w:lineRule="auto"/>
              <w:jc w:val="both"/>
              <w:rPr>
                <w:rFonts w:ascii="Times New Roman" w:hAnsi="Times New Roman" w:cs="Times New Roman"/>
                <w:b/>
                <w:color w:val="FF0000"/>
                <w:sz w:val="24"/>
                <w:szCs w:val="24"/>
                <w:u w:val="single"/>
              </w:rPr>
            </w:pPr>
          </w:p>
          <w:p w14:paraId="65780BC0" w14:textId="77777777" w:rsidR="00341E1D" w:rsidRPr="00EA4EB3" w:rsidRDefault="00341E1D" w:rsidP="00A10934">
            <w:pPr>
              <w:jc w:val="both"/>
              <w:rPr>
                <w:rFonts w:ascii="Times New Roman" w:hAnsi="Times New Roman"/>
                <w:sz w:val="24"/>
                <w:szCs w:val="24"/>
              </w:rPr>
            </w:pPr>
          </w:p>
        </w:tc>
        <w:tc>
          <w:tcPr>
            <w:tcW w:w="3937" w:type="dxa"/>
          </w:tcPr>
          <w:p w14:paraId="49679EBD" w14:textId="77777777" w:rsidR="00C216ED" w:rsidRPr="00EA4EB3" w:rsidRDefault="00C216ED" w:rsidP="009C05CB">
            <w:pPr>
              <w:rPr>
                <w:rFonts w:ascii="Times New Roman" w:hAnsi="Times New Roman"/>
                <w:sz w:val="24"/>
                <w:szCs w:val="24"/>
              </w:rPr>
            </w:pPr>
          </w:p>
        </w:tc>
      </w:tr>
      <w:tr w:rsidR="00C216ED" w:rsidRPr="00EA4EB3" w14:paraId="6A0022A3" w14:textId="77777777" w:rsidTr="001216D2">
        <w:tc>
          <w:tcPr>
            <w:tcW w:w="837" w:type="dxa"/>
          </w:tcPr>
          <w:p w14:paraId="1A7B6037" w14:textId="77777777" w:rsidR="00C216ED" w:rsidRPr="00EA4EB3" w:rsidRDefault="00C216ED" w:rsidP="009C05CB">
            <w:pPr>
              <w:spacing w:after="0"/>
              <w:rPr>
                <w:rFonts w:ascii="Times New Roman" w:hAnsi="Times New Roman"/>
                <w:sz w:val="24"/>
                <w:szCs w:val="24"/>
              </w:rPr>
            </w:pPr>
            <w:r w:rsidRPr="00EA4EB3">
              <w:rPr>
                <w:rFonts w:ascii="Times New Roman" w:hAnsi="Times New Roman"/>
                <w:sz w:val="24"/>
                <w:szCs w:val="24"/>
              </w:rPr>
              <w:t>3.</w:t>
            </w:r>
          </w:p>
        </w:tc>
        <w:tc>
          <w:tcPr>
            <w:tcW w:w="4298" w:type="dxa"/>
          </w:tcPr>
          <w:p w14:paraId="0A26ECF5" w14:textId="77777777" w:rsidR="00C216ED" w:rsidRDefault="000838F6" w:rsidP="009C05CB">
            <w:pPr>
              <w:spacing w:after="0"/>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īstenošanas laiks</w:t>
            </w:r>
            <w:r w:rsidR="00C216ED" w:rsidRPr="00EA4EB3">
              <w:rPr>
                <w:rFonts w:ascii="Times New Roman" w:hAnsi="Times New Roman"/>
                <w:sz w:val="24"/>
                <w:szCs w:val="24"/>
              </w:rPr>
              <w:t>:</w:t>
            </w:r>
          </w:p>
          <w:p w14:paraId="125D37B7" w14:textId="2A71F481" w:rsidR="00C216ED" w:rsidRDefault="00B33578" w:rsidP="000838F6">
            <w:pPr>
              <w:spacing w:after="0"/>
              <w:jc w:val="both"/>
              <w:rPr>
                <w:rFonts w:ascii="Times New Roman" w:hAnsi="Times New Roman"/>
                <w:sz w:val="24"/>
                <w:szCs w:val="24"/>
              </w:rPr>
            </w:pPr>
            <w:r>
              <w:rPr>
                <w:rFonts w:ascii="Times New Roman" w:hAnsi="Times New Roman"/>
                <w:sz w:val="24"/>
                <w:szCs w:val="24"/>
              </w:rPr>
              <w:t>Nodarbības ilgums</w:t>
            </w:r>
            <w:r w:rsidR="004B00B8">
              <w:rPr>
                <w:rFonts w:ascii="Times New Roman" w:hAnsi="Times New Roman"/>
                <w:sz w:val="24"/>
                <w:szCs w:val="24"/>
              </w:rPr>
              <w:t>: 60-90 min.</w:t>
            </w:r>
          </w:p>
          <w:p w14:paraId="1D2F309D" w14:textId="77777777" w:rsidR="00C216ED" w:rsidRPr="00EA4EB3" w:rsidRDefault="00C216ED" w:rsidP="003F00F3">
            <w:pPr>
              <w:spacing w:after="0"/>
              <w:jc w:val="both"/>
              <w:rPr>
                <w:rFonts w:ascii="Times New Roman" w:hAnsi="Times New Roman"/>
                <w:sz w:val="24"/>
                <w:szCs w:val="24"/>
              </w:rPr>
            </w:pPr>
            <w:r>
              <w:rPr>
                <w:rFonts w:ascii="Times New Roman" w:hAnsi="Times New Roman"/>
                <w:sz w:val="24"/>
                <w:szCs w:val="24"/>
              </w:rPr>
              <w:t xml:space="preserve"> </w:t>
            </w:r>
          </w:p>
        </w:tc>
        <w:tc>
          <w:tcPr>
            <w:tcW w:w="3937" w:type="dxa"/>
          </w:tcPr>
          <w:p w14:paraId="3668B54D" w14:textId="77777777" w:rsidR="00C216ED" w:rsidRPr="00EA4EB3" w:rsidRDefault="00C216ED" w:rsidP="009C05CB">
            <w:pPr>
              <w:spacing w:after="0"/>
              <w:rPr>
                <w:rFonts w:ascii="Times New Roman" w:hAnsi="Times New Roman"/>
                <w:sz w:val="24"/>
                <w:szCs w:val="24"/>
              </w:rPr>
            </w:pPr>
          </w:p>
        </w:tc>
      </w:tr>
      <w:tr w:rsidR="00C216ED" w:rsidRPr="00EA4EB3" w14:paraId="3C513548" w14:textId="77777777" w:rsidTr="001216D2">
        <w:tc>
          <w:tcPr>
            <w:tcW w:w="837" w:type="dxa"/>
          </w:tcPr>
          <w:p w14:paraId="223DB4FD"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4.</w:t>
            </w:r>
          </w:p>
        </w:tc>
        <w:tc>
          <w:tcPr>
            <w:tcW w:w="4298" w:type="dxa"/>
          </w:tcPr>
          <w:p w14:paraId="3455055C" w14:textId="77777777" w:rsidR="000838F6" w:rsidRPr="003A5FA6" w:rsidRDefault="00C216ED" w:rsidP="000838F6">
            <w:pPr>
              <w:pStyle w:val="Default"/>
              <w:jc w:val="both"/>
              <w:rPr>
                <w:u w:val="single"/>
              </w:rPr>
            </w:pPr>
            <w:r w:rsidRPr="00BB07DD">
              <w:rPr>
                <w:b/>
                <w:bCs/>
              </w:rPr>
              <w:t>Pakalpojuma sniegšanas vieta un telpas</w:t>
            </w:r>
            <w:r w:rsidRPr="00BB07DD">
              <w:t xml:space="preserve">: </w:t>
            </w:r>
            <w:r w:rsidR="000838F6" w:rsidRPr="003A5FA6">
              <w:rPr>
                <w:b/>
                <w:bCs/>
                <w:u w:val="single"/>
              </w:rPr>
              <w:t>Talsu novada teritorijā</w:t>
            </w:r>
          </w:p>
          <w:p w14:paraId="3CBB5DC8" w14:textId="77777777" w:rsidR="00C216ED" w:rsidRPr="00BB07DD" w:rsidRDefault="00C216ED" w:rsidP="000838F6">
            <w:pPr>
              <w:pStyle w:val="Default"/>
              <w:jc w:val="both"/>
            </w:pPr>
          </w:p>
        </w:tc>
        <w:tc>
          <w:tcPr>
            <w:tcW w:w="3937" w:type="dxa"/>
          </w:tcPr>
          <w:p w14:paraId="7B09A6CE" w14:textId="77777777" w:rsidR="00C216ED" w:rsidRPr="00465515" w:rsidRDefault="00C216ED" w:rsidP="009C05CB">
            <w:pPr>
              <w:pStyle w:val="Sarakstarindkopa"/>
              <w:ind w:left="0"/>
              <w:rPr>
                <w:rFonts w:ascii="Times New Roman" w:hAnsi="Times New Roman"/>
                <w:sz w:val="24"/>
                <w:szCs w:val="24"/>
              </w:rPr>
            </w:pPr>
          </w:p>
        </w:tc>
      </w:tr>
      <w:tr w:rsidR="00C216ED" w:rsidRPr="00EA4EB3" w14:paraId="7A61F4A7" w14:textId="77777777" w:rsidTr="001216D2">
        <w:tc>
          <w:tcPr>
            <w:tcW w:w="837" w:type="dxa"/>
          </w:tcPr>
          <w:p w14:paraId="1275DC28"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5.</w:t>
            </w:r>
          </w:p>
        </w:tc>
        <w:tc>
          <w:tcPr>
            <w:tcW w:w="4298" w:type="dxa"/>
          </w:tcPr>
          <w:p w14:paraId="4E8BAB92" w14:textId="77777777" w:rsidR="00C216ED" w:rsidRPr="00EA4EB3" w:rsidRDefault="000838F6" w:rsidP="000838F6">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dalībnieki</w:t>
            </w:r>
            <w:r>
              <w:rPr>
                <w:rFonts w:ascii="Times New Roman" w:hAnsi="Times New Roman"/>
                <w:sz w:val="24"/>
                <w:szCs w:val="24"/>
              </w:rPr>
              <w:t>: Talsu novada</w:t>
            </w:r>
            <w:r w:rsidR="0041732A">
              <w:rPr>
                <w:rFonts w:ascii="Times New Roman" w:hAnsi="Times New Roman"/>
                <w:sz w:val="24"/>
                <w:szCs w:val="24"/>
              </w:rPr>
              <w:t xml:space="preserve">  PII un skolu 1.-4.kl.skolēni</w:t>
            </w:r>
          </w:p>
        </w:tc>
        <w:tc>
          <w:tcPr>
            <w:tcW w:w="3937" w:type="dxa"/>
          </w:tcPr>
          <w:p w14:paraId="5F41CCFD" w14:textId="77777777" w:rsidR="00C216ED" w:rsidRPr="00EA4EB3" w:rsidRDefault="00C216ED" w:rsidP="009C05CB">
            <w:pPr>
              <w:rPr>
                <w:rFonts w:ascii="Times New Roman" w:hAnsi="Times New Roman"/>
                <w:sz w:val="24"/>
                <w:szCs w:val="24"/>
              </w:rPr>
            </w:pPr>
          </w:p>
        </w:tc>
      </w:tr>
      <w:tr w:rsidR="00C216ED" w:rsidRPr="00EA4EB3" w14:paraId="6AD35C49" w14:textId="77777777" w:rsidTr="001216D2">
        <w:tc>
          <w:tcPr>
            <w:tcW w:w="837" w:type="dxa"/>
          </w:tcPr>
          <w:p w14:paraId="1AF39658"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6.</w:t>
            </w:r>
          </w:p>
        </w:tc>
        <w:tc>
          <w:tcPr>
            <w:tcW w:w="4298" w:type="dxa"/>
          </w:tcPr>
          <w:p w14:paraId="0DDB6232" w14:textId="77777777" w:rsidR="00C216ED" w:rsidRPr="00EA4EB3" w:rsidRDefault="000838F6" w:rsidP="009C05CB">
            <w:pPr>
              <w:jc w:val="both"/>
              <w:rPr>
                <w:rFonts w:ascii="Times New Roman" w:hAnsi="Times New Roman"/>
                <w:b/>
                <w:bCs/>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darba valoda</w:t>
            </w:r>
            <w:r w:rsidR="0041732A">
              <w:rPr>
                <w:rFonts w:ascii="Times New Roman" w:hAnsi="Times New Roman"/>
                <w:sz w:val="24"/>
                <w:szCs w:val="24"/>
              </w:rPr>
              <w:t>: latviešu</w:t>
            </w:r>
          </w:p>
        </w:tc>
        <w:tc>
          <w:tcPr>
            <w:tcW w:w="3937" w:type="dxa"/>
          </w:tcPr>
          <w:p w14:paraId="3452E2CB" w14:textId="77777777" w:rsidR="00C216ED" w:rsidRPr="00EA4EB3" w:rsidRDefault="00C216ED" w:rsidP="009C05CB">
            <w:pPr>
              <w:rPr>
                <w:rFonts w:ascii="Times New Roman" w:hAnsi="Times New Roman"/>
                <w:sz w:val="24"/>
                <w:szCs w:val="24"/>
              </w:rPr>
            </w:pPr>
          </w:p>
        </w:tc>
      </w:tr>
      <w:tr w:rsidR="00C216ED" w:rsidRPr="00EA4EB3" w14:paraId="52E11BE8" w14:textId="77777777" w:rsidTr="001216D2">
        <w:tc>
          <w:tcPr>
            <w:tcW w:w="837" w:type="dxa"/>
          </w:tcPr>
          <w:p w14:paraId="498854DB"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7.</w:t>
            </w:r>
          </w:p>
        </w:tc>
        <w:tc>
          <w:tcPr>
            <w:tcW w:w="4298" w:type="dxa"/>
          </w:tcPr>
          <w:p w14:paraId="0E2C249C" w14:textId="77777777" w:rsidR="00C216ED" w:rsidRPr="00EA4EB3" w:rsidRDefault="00AB4160" w:rsidP="009C05CB">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programma</w:t>
            </w:r>
            <w:r w:rsidR="00C216ED" w:rsidRPr="00EA4EB3">
              <w:rPr>
                <w:rFonts w:ascii="Times New Roman" w:hAnsi="Times New Roman"/>
                <w:sz w:val="24"/>
                <w:szCs w:val="24"/>
              </w:rPr>
              <w:t xml:space="preserve">: </w:t>
            </w:r>
          </w:p>
          <w:p w14:paraId="4E854059" w14:textId="77777777" w:rsidR="00C216ED" w:rsidRDefault="00C216ED" w:rsidP="009C05CB">
            <w:pPr>
              <w:pStyle w:val="Komentrateksts"/>
              <w:jc w:val="both"/>
              <w:rPr>
                <w:rFonts w:ascii="Times New Roman" w:hAnsi="Times New Roman"/>
                <w:sz w:val="24"/>
                <w:szCs w:val="24"/>
              </w:rPr>
            </w:pPr>
            <w:r w:rsidRPr="00EA4EB3">
              <w:rPr>
                <w:rFonts w:ascii="Times New Roman" w:hAnsi="Times New Roman"/>
                <w:sz w:val="24"/>
                <w:szCs w:val="24"/>
              </w:rPr>
              <w:t xml:space="preserve">7.1. Pakalpojuma sniedzējs nodrošina </w:t>
            </w:r>
            <w:r w:rsidRPr="00EA4EB3">
              <w:rPr>
                <w:rFonts w:ascii="Times New Roman" w:hAnsi="Times New Roman"/>
                <w:b/>
                <w:bCs/>
                <w:sz w:val="24"/>
                <w:szCs w:val="24"/>
              </w:rPr>
              <w:t xml:space="preserve"> </w:t>
            </w:r>
            <w:r w:rsidRPr="0041732A">
              <w:rPr>
                <w:rFonts w:ascii="Times New Roman" w:hAnsi="Times New Roman"/>
                <w:bCs/>
                <w:sz w:val="24"/>
                <w:szCs w:val="24"/>
              </w:rPr>
              <w:t>nodarbību</w:t>
            </w:r>
            <w:r w:rsidRPr="0041732A">
              <w:rPr>
                <w:rFonts w:ascii="Times New Roman" w:hAnsi="Times New Roman"/>
                <w:sz w:val="24"/>
                <w:szCs w:val="24"/>
              </w:rPr>
              <w:t xml:space="preserve"> organizēšanu</w:t>
            </w:r>
            <w:r>
              <w:rPr>
                <w:rFonts w:ascii="Times New Roman" w:hAnsi="Times New Roman"/>
                <w:sz w:val="24"/>
                <w:szCs w:val="24"/>
              </w:rPr>
              <w:t>.</w:t>
            </w:r>
          </w:p>
          <w:p w14:paraId="690281B4" w14:textId="77777777" w:rsidR="00C216ED" w:rsidRPr="0087635C" w:rsidRDefault="00C216ED" w:rsidP="009C05CB">
            <w:pPr>
              <w:pStyle w:val="Komentrateksts"/>
              <w:jc w:val="both"/>
              <w:rPr>
                <w:rFonts w:ascii="Times New Roman" w:hAnsi="Times New Roman" w:cs="Times New Roman"/>
                <w:sz w:val="24"/>
                <w:szCs w:val="24"/>
              </w:rPr>
            </w:pPr>
            <w:r>
              <w:rPr>
                <w:rFonts w:ascii="Times New Roman" w:hAnsi="Times New Roman"/>
                <w:sz w:val="24"/>
                <w:szCs w:val="24"/>
              </w:rPr>
              <w:t xml:space="preserve"> </w:t>
            </w:r>
            <w:r w:rsidR="0041732A">
              <w:rPr>
                <w:rFonts w:ascii="Times New Roman" w:hAnsi="Times New Roman"/>
                <w:sz w:val="24"/>
                <w:szCs w:val="24"/>
              </w:rPr>
              <w:t xml:space="preserve">7.2. </w:t>
            </w:r>
            <w:r w:rsidRPr="0087635C">
              <w:rPr>
                <w:rFonts w:ascii="Times New Roman" w:hAnsi="Times New Roman" w:cs="Times New Roman"/>
                <w:sz w:val="24"/>
                <w:szCs w:val="24"/>
              </w:rPr>
              <w:t xml:space="preserve">Programmu sastāda pakalpojuma sniedzējs, </w:t>
            </w:r>
            <w:r w:rsidR="008717F0">
              <w:rPr>
                <w:rFonts w:ascii="Times New Roman" w:hAnsi="Times New Roman" w:cs="Times New Roman"/>
                <w:sz w:val="24"/>
                <w:szCs w:val="24"/>
              </w:rPr>
              <w:t>ievērojot Tehniskajā specifikācijā noteiktās prasības</w:t>
            </w:r>
          </w:p>
          <w:p w14:paraId="2036BB65" w14:textId="77777777" w:rsidR="00AA5073" w:rsidRPr="00BE1793" w:rsidRDefault="00AA5073" w:rsidP="0080639D">
            <w:pPr>
              <w:pStyle w:val="Bezatstarpm"/>
              <w:jc w:val="both"/>
              <w:rPr>
                <w:rFonts w:ascii="Times New Roman" w:hAnsi="Times New Roman" w:cs="Times New Roman"/>
                <w:b/>
                <w:i/>
                <w:sz w:val="24"/>
                <w:szCs w:val="24"/>
                <w:u w:val="single"/>
              </w:rPr>
            </w:pPr>
            <w:r w:rsidRPr="00BE1793">
              <w:rPr>
                <w:rFonts w:ascii="Times New Roman" w:hAnsi="Times New Roman" w:cs="Times New Roman"/>
                <w:b/>
                <w:i/>
                <w:color w:val="FF0000"/>
                <w:sz w:val="24"/>
                <w:szCs w:val="24"/>
                <w:u w:val="single"/>
              </w:rPr>
              <w:t>Pielikumā jāpievieno nodarbības programma</w:t>
            </w:r>
          </w:p>
        </w:tc>
        <w:tc>
          <w:tcPr>
            <w:tcW w:w="3937" w:type="dxa"/>
          </w:tcPr>
          <w:p w14:paraId="6EBFE5D5" w14:textId="77777777" w:rsidR="00C216ED" w:rsidRPr="00EA4EB3" w:rsidRDefault="00C216ED" w:rsidP="009C05CB">
            <w:pPr>
              <w:rPr>
                <w:rFonts w:ascii="Times New Roman" w:hAnsi="Times New Roman"/>
                <w:sz w:val="24"/>
                <w:szCs w:val="24"/>
              </w:rPr>
            </w:pPr>
          </w:p>
        </w:tc>
      </w:tr>
    </w:tbl>
    <w:p w14:paraId="20F8731E" w14:textId="77777777" w:rsidR="00AB4160" w:rsidRDefault="00AB4160" w:rsidP="00C216ED">
      <w:pPr>
        <w:keepNext/>
        <w:ind w:left="2026"/>
        <w:rPr>
          <w:rFonts w:ascii="Times New Roman" w:hAnsi="Times New Roman" w:cs="Times New Roman"/>
          <w:sz w:val="24"/>
          <w:szCs w:val="24"/>
        </w:rPr>
      </w:pPr>
    </w:p>
    <w:p w14:paraId="76650596"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Paraksts : ___________________________________________</w:t>
      </w:r>
    </w:p>
    <w:p w14:paraId="1C943478"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 xml:space="preserve">                 ___________________________________________</w:t>
      </w:r>
    </w:p>
    <w:p w14:paraId="7CADA580" w14:textId="77777777" w:rsidR="00C216ED" w:rsidRPr="00BB07DD" w:rsidRDefault="00C216ED" w:rsidP="00C216ED">
      <w:pPr>
        <w:ind w:left="2026"/>
        <w:rPr>
          <w:rFonts w:ascii="Times New Roman" w:hAnsi="Times New Roman" w:cs="Times New Roman"/>
          <w:sz w:val="24"/>
          <w:szCs w:val="24"/>
        </w:rPr>
      </w:pPr>
      <w:r>
        <w:rPr>
          <w:rFonts w:ascii="Times New Roman" w:hAnsi="Times New Roman" w:cs="Times New Roman"/>
          <w:sz w:val="24"/>
          <w:szCs w:val="24"/>
        </w:rPr>
        <w:t xml:space="preserve">      </w:t>
      </w:r>
      <w:r w:rsidRPr="00BB07DD">
        <w:rPr>
          <w:rFonts w:ascii="Times New Roman" w:hAnsi="Times New Roman" w:cs="Times New Roman"/>
          <w:sz w:val="24"/>
          <w:szCs w:val="24"/>
        </w:rPr>
        <w:t>Vārds, uzvārds: ___________________________________</w:t>
      </w:r>
    </w:p>
    <w:p w14:paraId="2CB30B66" w14:textId="77777777" w:rsidR="00C216ED" w:rsidRPr="00BB07DD" w:rsidRDefault="00C216ED" w:rsidP="00C216ED">
      <w:pPr>
        <w:spacing w:line="360" w:lineRule="auto"/>
        <w:ind w:left="2026"/>
        <w:rPr>
          <w:rFonts w:ascii="Times New Roman" w:hAnsi="Times New Roman" w:cs="Times New Roman"/>
          <w:sz w:val="24"/>
          <w:szCs w:val="24"/>
        </w:rPr>
      </w:pPr>
      <w:r w:rsidRPr="00BB07DD">
        <w:rPr>
          <w:rFonts w:ascii="Times New Roman" w:hAnsi="Times New Roman" w:cs="Times New Roman"/>
          <w:sz w:val="24"/>
          <w:szCs w:val="24"/>
        </w:rPr>
        <w:t>Amats: __________________________________________</w:t>
      </w:r>
    </w:p>
    <w:p w14:paraId="6BC9111C" w14:textId="77777777" w:rsidR="00C216ED" w:rsidRPr="00BB07DD" w:rsidRDefault="00C216ED" w:rsidP="00C216ED">
      <w:pPr>
        <w:spacing w:line="360" w:lineRule="auto"/>
        <w:ind w:left="2026"/>
        <w:rPr>
          <w:rFonts w:ascii="Times New Roman" w:hAnsi="Times New Roman" w:cs="Times New Roman"/>
          <w:sz w:val="24"/>
          <w:szCs w:val="24"/>
        </w:rPr>
      </w:pPr>
      <w:r w:rsidRPr="00BB07DD">
        <w:rPr>
          <w:rFonts w:ascii="Times New Roman" w:hAnsi="Times New Roman" w:cs="Times New Roman"/>
          <w:sz w:val="24"/>
          <w:szCs w:val="24"/>
        </w:rPr>
        <w:t xml:space="preserve">         / </w:t>
      </w:r>
      <w:r w:rsidRPr="00BB07DD">
        <w:rPr>
          <w:rFonts w:ascii="Times New Roman" w:hAnsi="Times New Roman" w:cs="Times New Roman"/>
          <w:i/>
          <w:iCs/>
          <w:sz w:val="24"/>
          <w:szCs w:val="24"/>
        </w:rPr>
        <w:t>Pretendents, tā  vadītājs vai pilnvarotais pārstāvis/</w:t>
      </w:r>
    </w:p>
    <w:sectPr w:rsidR="00C216ED" w:rsidRPr="00BB07DD" w:rsidSect="00F527A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C8D"/>
    <w:multiLevelType w:val="multilevel"/>
    <w:tmpl w:val="43A801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194C2B80"/>
    <w:multiLevelType w:val="multilevel"/>
    <w:tmpl w:val="1D0A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84628"/>
    <w:multiLevelType w:val="hybridMultilevel"/>
    <w:tmpl w:val="7F2E6B3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310017EB"/>
    <w:multiLevelType w:val="hybridMultilevel"/>
    <w:tmpl w:val="B0CCEDC0"/>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372678B5"/>
    <w:multiLevelType w:val="hybridMultilevel"/>
    <w:tmpl w:val="38A68BC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4272E15"/>
    <w:multiLevelType w:val="hybridMultilevel"/>
    <w:tmpl w:val="7F0EACDA"/>
    <w:lvl w:ilvl="0" w:tplc="467440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566949D2"/>
    <w:multiLevelType w:val="hybridMultilevel"/>
    <w:tmpl w:val="718C85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74388C"/>
    <w:multiLevelType w:val="hybridMultilevel"/>
    <w:tmpl w:val="A45ABF8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3B52A2"/>
    <w:multiLevelType w:val="hybridMultilevel"/>
    <w:tmpl w:val="CF824836"/>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2"/>
  </w:num>
  <w:num w:numId="2">
    <w:abstractNumId w:val="8"/>
  </w:num>
  <w:num w:numId="3">
    <w:abstractNumId w:val="17"/>
  </w:num>
  <w:num w:numId="4">
    <w:abstractNumId w:val="4"/>
  </w:num>
  <w:num w:numId="5">
    <w:abstractNumId w:val="7"/>
  </w:num>
  <w:num w:numId="6">
    <w:abstractNumId w:val="1"/>
  </w:num>
  <w:num w:numId="7">
    <w:abstractNumId w:val="10"/>
  </w:num>
  <w:num w:numId="8">
    <w:abstractNumId w:val="16"/>
  </w:num>
  <w:num w:numId="9">
    <w:abstractNumId w:val="14"/>
  </w:num>
  <w:num w:numId="10">
    <w:abstractNumId w:val="2"/>
  </w:num>
  <w:num w:numId="11">
    <w:abstractNumId w:val="11"/>
  </w:num>
  <w:num w:numId="12">
    <w:abstractNumId w:val="5"/>
  </w:num>
  <w:num w:numId="13">
    <w:abstractNumId w:val="6"/>
  </w:num>
  <w:num w:numId="14">
    <w:abstractNumId w:val="15"/>
  </w:num>
  <w:num w:numId="15">
    <w:abstractNumId w:val="3"/>
  </w:num>
  <w:num w:numId="16">
    <w:abstractNumId w:val="13"/>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BE8"/>
    <w:rsid w:val="000578D4"/>
    <w:rsid w:val="000838F6"/>
    <w:rsid w:val="00093EE5"/>
    <w:rsid w:val="000C328C"/>
    <w:rsid w:val="001216D2"/>
    <w:rsid w:val="00122142"/>
    <w:rsid w:val="001645D3"/>
    <w:rsid w:val="001674A2"/>
    <w:rsid w:val="001727C0"/>
    <w:rsid w:val="001E3543"/>
    <w:rsid w:val="00212301"/>
    <w:rsid w:val="00242E38"/>
    <w:rsid w:val="00246290"/>
    <w:rsid w:val="002713E5"/>
    <w:rsid w:val="002824EE"/>
    <w:rsid w:val="00292F99"/>
    <w:rsid w:val="002C6B3A"/>
    <w:rsid w:val="002F62F8"/>
    <w:rsid w:val="0030175C"/>
    <w:rsid w:val="0030588F"/>
    <w:rsid w:val="00314B61"/>
    <w:rsid w:val="0032216E"/>
    <w:rsid w:val="00341E1D"/>
    <w:rsid w:val="00392AD0"/>
    <w:rsid w:val="003B1705"/>
    <w:rsid w:val="003E584A"/>
    <w:rsid w:val="003F00F3"/>
    <w:rsid w:val="004021D6"/>
    <w:rsid w:val="0041732A"/>
    <w:rsid w:val="004322DB"/>
    <w:rsid w:val="004550FE"/>
    <w:rsid w:val="004B00B8"/>
    <w:rsid w:val="004E6C41"/>
    <w:rsid w:val="004F3094"/>
    <w:rsid w:val="00501C2A"/>
    <w:rsid w:val="005273FA"/>
    <w:rsid w:val="005373CB"/>
    <w:rsid w:val="00546AAA"/>
    <w:rsid w:val="0057650D"/>
    <w:rsid w:val="005C0275"/>
    <w:rsid w:val="005D5960"/>
    <w:rsid w:val="005E5C9A"/>
    <w:rsid w:val="00604D6B"/>
    <w:rsid w:val="006326CF"/>
    <w:rsid w:val="006557AB"/>
    <w:rsid w:val="00671E62"/>
    <w:rsid w:val="006952DA"/>
    <w:rsid w:val="006F6908"/>
    <w:rsid w:val="00751274"/>
    <w:rsid w:val="0079397A"/>
    <w:rsid w:val="007F32B4"/>
    <w:rsid w:val="0080639D"/>
    <w:rsid w:val="00816751"/>
    <w:rsid w:val="00863D6F"/>
    <w:rsid w:val="008717F0"/>
    <w:rsid w:val="008A195C"/>
    <w:rsid w:val="008B4B91"/>
    <w:rsid w:val="008B55FB"/>
    <w:rsid w:val="008E7634"/>
    <w:rsid w:val="00990173"/>
    <w:rsid w:val="009905CB"/>
    <w:rsid w:val="00A10934"/>
    <w:rsid w:val="00A17DEA"/>
    <w:rsid w:val="00A221FE"/>
    <w:rsid w:val="00A25BE8"/>
    <w:rsid w:val="00A37440"/>
    <w:rsid w:val="00A4489E"/>
    <w:rsid w:val="00A64FC0"/>
    <w:rsid w:val="00A74E7C"/>
    <w:rsid w:val="00AA5073"/>
    <w:rsid w:val="00AB1D83"/>
    <w:rsid w:val="00AB3DBB"/>
    <w:rsid w:val="00AB4160"/>
    <w:rsid w:val="00AB5B4A"/>
    <w:rsid w:val="00B33578"/>
    <w:rsid w:val="00B528BB"/>
    <w:rsid w:val="00B845D9"/>
    <w:rsid w:val="00B859D9"/>
    <w:rsid w:val="00BD5BB3"/>
    <w:rsid w:val="00BE1793"/>
    <w:rsid w:val="00C10F6E"/>
    <w:rsid w:val="00C161B0"/>
    <w:rsid w:val="00C216ED"/>
    <w:rsid w:val="00C36C28"/>
    <w:rsid w:val="00C4261E"/>
    <w:rsid w:val="00CA22FE"/>
    <w:rsid w:val="00CB277B"/>
    <w:rsid w:val="00D57910"/>
    <w:rsid w:val="00D61A5C"/>
    <w:rsid w:val="00D74C2D"/>
    <w:rsid w:val="00DA17CD"/>
    <w:rsid w:val="00DB1762"/>
    <w:rsid w:val="00DD1B45"/>
    <w:rsid w:val="00E47191"/>
    <w:rsid w:val="00EB3BCE"/>
    <w:rsid w:val="00EF3C0E"/>
    <w:rsid w:val="00F0352F"/>
    <w:rsid w:val="00F060A1"/>
    <w:rsid w:val="00F154C4"/>
    <w:rsid w:val="00F42ECA"/>
    <w:rsid w:val="00F527A1"/>
    <w:rsid w:val="00F77C80"/>
    <w:rsid w:val="00F87473"/>
    <w:rsid w:val="00FB67EB"/>
    <w:rsid w:val="00FC115D"/>
    <w:rsid w:val="00FC5AD3"/>
    <w:rsid w:val="00FD30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9351"/>
  <w15:docId w15:val="{9FE1CA52-9B2A-4AA0-AC73-945559C2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 w:type="paragraph" w:customStyle="1" w:styleId="FR2">
    <w:name w:val="FR2"/>
    <w:rsid w:val="00D57910"/>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1106190166">
      <w:bodyDiv w:val="1"/>
      <w:marLeft w:val="0"/>
      <w:marRight w:val="0"/>
      <w:marTop w:val="0"/>
      <w:marBottom w:val="0"/>
      <w:divBdr>
        <w:top w:val="none" w:sz="0" w:space="0" w:color="auto"/>
        <w:left w:val="none" w:sz="0" w:space="0" w:color="auto"/>
        <w:bottom w:val="none" w:sz="0" w:space="0" w:color="auto"/>
        <w:right w:val="none" w:sz="0" w:space="0" w:color="auto"/>
      </w:divBdr>
      <w:divsChild>
        <w:div w:id="1336221759">
          <w:marLeft w:val="0"/>
          <w:marRight w:val="0"/>
          <w:marTop w:val="0"/>
          <w:marBottom w:val="0"/>
          <w:divBdr>
            <w:top w:val="none" w:sz="0" w:space="0" w:color="auto"/>
            <w:left w:val="none" w:sz="0" w:space="0" w:color="auto"/>
            <w:bottom w:val="none" w:sz="0" w:space="0" w:color="auto"/>
            <w:right w:val="none" w:sz="0" w:space="0" w:color="auto"/>
          </w:divBdr>
        </w:div>
        <w:div w:id="24183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2521</Words>
  <Characters>1437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Elza Rūtenberga</cp:lastModifiedBy>
  <cp:revision>32</cp:revision>
  <dcterms:created xsi:type="dcterms:W3CDTF">2021-07-28T08:10:00Z</dcterms:created>
  <dcterms:modified xsi:type="dcterms:W3CDTF">2022-03-30T05:52:00Z</dcterms:modified>
</cp:coreProperties>
</file>