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330F7" w14:textId="77777777" w:rsidR="008C0323" w:rsidRPr="00C36B29" w:rsidRDefault="008C0323" w:rsidP="008C0323">
      <w:pPr>
        <w:spacing w:after="0" w:line="259" w:lineRule="auto"/>
        <w:ind w:left="0" w:right="0" w:firstLine="0"/>
        <w:rPr>
          <w:szCs w:val="24"/>
          <w:lang w:val="lv-LV"/>
        </w:rPr>
      </w:pPr>
    </w:p>
    <w:p w14:paraId="625A6971" w14:textId="77777777" w:rsidR="009F5F5B" w:rsidRPr="00C36B29" w:rsidRDefault="00000000" w:rsidP="009F5F5B">
      <w:pPr>
        <w:spacing w:after="0" w:line="259" w:lineRule="auto"/>
        <w:ind w:right="0" w:firstLine="0"/>
        <w:jc w:val="center"/>
        <w:rPr>
          <w:b/>
          <w:color w:val="007565"/>
          <w:sz w:val="28"/>
          <w:lang w:val="lv-LV"/>
        </w:rPr>
      </w:pPr>
      <w:r w:rsidRPr="00C36B29">
        <w:rPr>
          <w:b/>
          <w:color w:val="007565"/>
          <w:sz w:val="28"/>
          <w:lang w:val="lv-LV"/>
        </w:rPr>
        <w:t xml:space="preserve">Talsu novada domes priekšsēdētāja ievadziņojums un paskaidrojuma raksts </w:t>
      </w:r>
    </w:p>
    <w:p w14:paraId="418BFBAD" w14:textId="77777777" w:rsidR="009F5F5B" w:rsidRPr="00C36B29" w:rsidRDefault="00000000" w:rsidP="009F5F5B">
      <w:pPr>
        <w:spacing w:after="0" w:line="259" w:lineRule="auto"/>
        <w:ind w:right="0" w:firstLine="0"/>
        <w:jc w:val="center"/>
        <w:rPr>
          <w:b/>
          <w:color w:val="007565"/>
          <w:sz w:val="28"/>
          <w:lang w:val="lv-LV"/>
        </w:rPr>
      </w:pPr>
      <w:r w:rsidRPr="00C36B29">
        <w:rPr>
          <w:b/>
          <w:color w:val="007565"/>
          <w:sz w:val="28"/>
          <w:lang w:val="lv-LV"/>
        </w:rPr>
        <w:t>par Talsu novada pašvaldības 202</w:t>
      </w:r>
      <w:r w:rsidR="00672C5F">
        <w:rPr>
          <w:b/>
          <w:color w:val="007565"/>
          <w:sz w:val="28"/>
          <w:lang w:val="lv-LV"/>
        </w:rPr>
        <w:t>6</w:t>
      </w:r>
      <w:r w:rsidRPr="00C36B29">
        <w:rPr>
          <w:b/>
          <w:color w:val="007565"/>
          <w:sz w:val="28"/>
          <w:lang w:val="lv-LV"/>
        </w:rPr>
        <w:t>. gada budžetu</w:t>
      </w:r>
    </w:p>
    <w:p w14:paraId="3242FDB5" w14:textId="77777777" w:rsidR="009F5F5B" w:rsidRPr="00C36B29" w:rsidRDefault="00000000" w:rsidP="009F5F5B">
      <w:pPr>
        <w:spacing w:after="37" w:line="259" w:lineRule="auto"/>
        <w:ind w:right="0" w:firstLine="0"/>
        <w:jc w:val="left"/>
        <w:rPr>
          <w:lang w:val="lv-LV"/>
        </w:rPr>
      </w:pPr>
      <w:r w:rsidRPr="00C36B29">
        <w:rPr>
          <w:b/>
          <w:sz w:val="28"/>
          <w:lang w:val="lv-LV"/>
        </w:rPr>
        <w:t xml:space="preserve"> </w:t>
      </w:r>
      <w:r w:rsidRPr="00C36B29">
        <w:rPr>
          <w:b/>
          <w:sz w:val="28"/>
          <w:lang w:val="lv-LV"/>
        </w:rPr>
        <w:tab/>
        <w:t xml:space="preserve"> </w:t>
      </w:r>
    </w:p>
    <w:p w14:paraId="4F0BC4C5" w14:textId="77777777" w:rsidR="009F5F5B" w:rsidRPr="00C36B29" w:rsidRDefault="00000000" w:rsidP="009F5F5B">
      <w:pPr>
        <w:pStyle w:val="Virsraksts1"/>
        <w:spacing w:after="12" w:line="249" w:lineRule="auto"/>
        <w:ind w:left="286"/>
        <w:jc w:val="center"/>
        <w:rPr>
          <w:b w:val="0"/>
          <w:bCs/>
          <w:color w:val="007565"/>
          <w:szCs w:val="28"/>
          <w:lang w:val="lv-LV"/>
        </w:rPr>
      </w:pPr>
      <w:r w:rsidRPr="00C36B29">
        <w:rPr>
          <w:bCs/>
          <w:color w:val="007565"/>
          <w:szCs w:val="28"/>
          <w:lang w:val="lv-LV"/>
        </w:rPr>
        <w:t xml:space="preserve">Domes priekšsēdētāja ievadziņojums  </w:t>
      </w:r>
    </w:p>
    <w:p w14:paraId="1188A65E" w14:textId="77777777" w:rsidR="009F5F5B" w:rsidRPr="00C36B29" w:rsidRDefault="009F5F5B" w:rsidP="00AC7B5A">
      <w:pPr>
        <w:ind w:right="-483"/>
        <w:rPr>
          <w:lang w:val="lv-LV"/>
        </w:rPr>
      </w:pPr>
    </w:p>
    <w:p w14:paraId="42630DBC" w14:textId="77777777" w:rsidR="004204DD" w:rsidRPr="004204DD" w:rsidRDefault="00000000" w:rsidP="004204DD">
      <w:pPr>
        <w:spacing w:after="0" w:line="240" w:lineRule="auto"/>
        <w:ind w:left="0" w:right="-241" w:firstLine="851"/>
        <w:rPr>
          <w:lang w:val="lv-LV"/>
        </w:rPr>
      </w:pPr>
      <w:r w:rsidRPr="004204DD">
        <w:rPr>
          <w:lang w:val="lv-LV"/>
        </w:rPr>
        <w:t>2026. gada budžets Talsu novadam top ģeopolitiski sarežģītos apstākļos un laikā, kad cilvēku vēlmes pēc labklājības un attīstības aug, bet finanšu iespējas arvien samazinās. Tomēr kopumā varam droši teikt, ka šis budžets ir ne vien sabalansēts, bet arī stabils un jau ļauj skatīties attīstības virzienā, kas pēc Talsu novada bēdīgi slavenās finanšu krīzes jau ir ļoti labi. Par to liecina, pirmkārt, tas, ka līdz gada vidum ir plānots pilnībā dzēst budžeta un finanšu vadības kredītu, kas 2024. gadā tika ņemts Valsts kasē pašvaldības finanšu krīzes pārvarēšanai. Šobrīd pašvaldība spēj no pašu budžeta segt gan pamatvajadzības, gan ieguldīt attīstībā, gan arī segt kredītsaistības. Otrkārt, 2026. gada budžetā ir ieplānots finansējums vairāku nozīmīgu objektu būvniecībai un nākotnes darbu projektēšanai.</w:t>
      </w:r>
    </w:p>
    <w:p w14:paraId="6D12B7DE" w14:textId="77777777" w:rsidR="004204DD" w:rsidRPr="004204DD" w:rsidRDefault="00000000" w:rsidP="004204DD">
      <w:pPr>
        <w:spacing w:after="0" w:line="240" w:lineRule="auto"/>
        <w:ind w:left="0" w:right="-241" w:firstLine="851"/>
        <w:rPr>
          <w:lang w:val="lv-LV"/>
        </w:rPr>
      </w:pPr>
      <w:r w:rsidRPr="004204DD">
        <w:rPr>
          <w:lang w:val="lv-LV"/>
        </w:rPr>
        <w:t>Šim gadam esam noteikuši trīs galvenās prioritātes, kas atspoguļojas gan budžetā, gan kopumā plānotajos darbos:</w:t>
      </w:r>
    </w:p>
    <w:p w14:paraId="02249FEF" w14:textId="77777777" w:rsidR="004204DD" w:rsidRPr="004204DD" w:rsidRDefault="00000000" w:rsidP="004204DD">
      <w:pPr>
        <w:spacing w:after="0" w:line="240" w:lineRule="auto"/>
        <w:ind w:left="0" w:right="-241" w:firstLine="851"/>
        <w:rPr>
          <w:lang w:val="lv-LV"/>
        </w:rPr>
      </w:pPr>
      <w:r w:rsidRPr="004204DD">
        <w:rPr>
          <w:lang w:val="lv-LV"/>
        </w:rPr>
        <w:t>1)</w:t>
      </w:r>
      <w:r w:rsidRPr="004204DD">
        <w:rPr>
          <w:lang w:val="lv-LV"/>
        </w:rPr>
        <w:tab/>
        <w:t>ilgtspējīgas izglītības vides nodrošināšana;</w:t>
      </w:r>
    </w:p>
    <w:p w14:paraId="52185709" w14:textId="77777777" w:rsidR="004204DD" w:rsidRPr="004204DD" w:rsidRDefault="00000000" w:rsidP="004204DD">
      <w:pPr>
        <w:spacing w:after="0" w:line="240" w:lineRule="auto"/>
        <w:ind w:left="0" w:right="-241" w:firstLine="851"/>
        <w:rPr>
          <w:lang w:val="lv-LV"/>
        </w:rPr>
      </w:pPr>
      <w:r w:rsidRPr="004204DD">
        <w:rPr>
          <w:lang w:val="lv-LV"/>
        </w:rPr>
        <w:t>2)</w:t>
      </w:r>
      <w:r w:rsidRPr="004204DD">
        <w:rPr>
          <w:lang w:val="lv-LV"/>
        </w:rPr>
        <w:tab/>
        <w:t>sabiedrības drošības uzlabošana;</w:t>
      </w:r>
    </w:p>
    <w:p w14:paraId="0ACFCB7E" w14:textId="77777777" w:rsidR="004204DD" w:rsidRPr="004204DD" w:rsidRDefault="00000000" w:rsidP="004204DD">
      <w:pPr>
        <w:spacing w:after="0" w:line="240" w:lineRule="auto"/>
        <w:ind w:left="0" w:right="-241" w:firstLine="851"/>
        <w:rPr>
          <w:lang w:val="lv-LV"/>
        </w:rPr>
      </w:pPr>
      <w:r w:rsidRPr="004204DD">
        <w:rPr>
          <w:lang w:val="lv-LV"/>
        </w:rPr>
        <w:t>3)</w:t>
      </w:r>
      <w:r w:rsidRPr="004204DD">
        <w:rPr>
          <w:lang w:val="lv-LV"/>
        </w:rPr>
        <w:tab/>
        <w:t>ekonomiskās attīstības sekmēšana.</w:t>
      </w:r>
    </w:p>
    <w:p w14:paraId="60BE555F" w14:textId="77777777" w:rsidR="004204DD" w:rsidRDefault="004204DD" w:rsidP="004204DD">
      <w:pPr>
        <w:spacing w:after="0" w:line="240" w:lineRule="auto"/>
        <w:ind w:left="0" w:right="-241" w:firstLine="851"/>
        <w:rPr>
          <w:lang w:val="lv-LV"/>
        </w:rPr>
      </w:pPr>
    </w:p>
    <w:p w14:paraId="00DE0AFC" w14:textId="77777777" w:rsidR="004204DD" w:rsidRPr="004204DD" w:rsidRDefault="00000000" w:rsidP="004204DD">
      <w:pPr>
        <w:spacing w:after="0" w:line="240" w:lineRule="auto"/>
        <w:ind w:left="0" w:right="-241" w:firstLine="851"/>
        <w:rPr>
          <w:lang w:val="lv-LV"/>
        </w:rPr>
      </w:pPr>
      <w:r w:rsidRPr="004204DD">
        <w:rPr>
          <w:lang w:val="lv-LV"/>
        </w:rPr>
        <w:t xml:space="preserve">Ilgtspējīgas izglītības vides jomā būtisks solis būs skolu tīkla izmaiņas, ko noteiks jaunais finansēšanas modelis </w:t>
      </w:r>
      <w:r w:rsidR="00D11001">
        <w:rPr>
          <w:lang w:val="lv-LV"/>
        </w:rPr>
        <w:t>“</w:t>
      </w:r>
      <w:r w:rsidRPr="004204DD">
        <w:rPr>
          <w:lang w:val="lv-LV"/>
        </w:rPr>
        <w:t>Programma skolā</w:t>
      </w:r>
      <w:r w:rsidR="00D11001">
        <w:rPr>
          <w:lang w:val="lv-LV"/>
        </w:rPr>
        <w:t>”</w:t>
      </w:r>
      <w:r w:rsidRPr="004204DD">
        <w:rPr>
          <w:lang w:val="lv-LV"/>
        </w:rPr>
        <w:t xml:space="preserve">, par kura ietekmi uz mūsu izglītības iestādēm varēsim runāt pēc tā apstiprināšanas Ministru kabinetā. Lielākais investīciju projekts izglītības jomā ir Sabiles pirmsskolas izglītības iestādes </w:t>
      </w:r>
      <w:r w:rsidR="00D11001">
        <w:rPr>
          <w:lang w:val="lv-LV"/>
        </w:rPr>
        <w:t>“</w:t>
      </w:r>
      <w:r w:rsidRPr="004204DD">
        <w:rPr>
          <w:lang w:val="lv-LV"/>
        </w:rPr>
        <w:t>Vīnodziņa</w:t>
      </w:r>
      <w:r w:rsidR="00D11001">
        <w:rPr>
          <w:lang w:val="lv-LV"/>
        </w:rPr>
        <w:t>”</w:t>
      </w:r>
      <w:r w:rsidRPr="004204DD">
        <w:rPr>
          <w:lang w:val="lv-LV"/>
        </w:rPr>
        <w:t xml:space="preserve"> projektēšana un būvniecība, kas turpināsies visa gada garumā. Šogad uzsāksim projektēšanu Talsu pamatskolas fasādes atjaunošanai, Talsu Mākslas skolas pastāvīgās mītnes iekārtošanai un Rojas vidusskolas sporta zāles remontam. Vēl plānoti ieguldījumi vairāku izglītības iestāžu jumtu remontā Dundagā, Valdemārpilī, Mērsragā, Laucienē un Rojā, kā arī inventāra iegāde un labiekārtojumi pirmsskolas izglītības iestādēs.</w:t>
      </w:r>
    </w:p>
    <w:p w14:paraId="6158277B" w14:textId="77777777" w:rsidR="004204DD" w:rsidRPr="004204DD" w:rsidRDefault="00000000" w:rsidP="004204DD">
      <w:pPr>
        <w:spacing w:after="0" w:line="240" w:lineRule="auto"/>
        <w:ind w:left="0" w:right="-241" w:firstLine="851"/>
        <w:rPr>
          <w:lang w:val="lv-LV"/>
        </w:rPr>
      </w:pPr>
      <w:r w:rsidRPr="004204DD">
        <w:rPr>
          <w:lang w:val="lv-LV"/>
        </w:rPr>
        <w:t>Sabiedrības drošības jomā lielākās investīcijas būs pašvaldības policijas operatīvā centra izbūve Talsos un deviņu patvertņu ierīkošana vairākās vietās novadā. Domājot par ugunsdrošību, Talsu novadā stiprināsim brīvprātīgo ugunsdzēsēju kustību un atbalstīsim četru posteņu darbību Sabilē, Jaunpagastā, Mērsragā un Kolkā. Vēl paplašināsim pašvaldības policijas video novērošanas tīklu, uzlabosim drošību izglītības iestādēs un pilnveidosim piekļuvi jūrai, kas nozīmīgi gan drošībai, gan vietējiem uzņēmējiem.</w:t>
      </w:r>
    </w:p>
    <w:p w14:paraId="0DEF93E5" w14:textId="77777777" w:rsidR="004204DD" w:rsidRPr="004204DD" w:rsidRDefault="00000000" w:rsidP="004204DD">
      <w:pPr>
        <w:spacing w:after="0" w:line="240" w:lineRule="auto"/>
        <w:ind w:left="0" w:right="-241" w:firstLine="851"/>
        <w:rPr>
          <w:lang w:val="lv-LV"/>
        </w:rPr>
      </w:pPr>
      <w:r w:rsidRPr="004204DD">
        <w:rPr>
          <w:lang w:val="lv-LV"/>
        </w:rPr>
        <w:t xml:space="preserve">Ekonomiskās attīstības jomā galvenie ieguldījumi būs ielu un ceļu infrastruktūrā. Turpinās Dundagas ielas pārbūve Talsos, tiks uzsākta projektēšana Brīvības ielas posma pārbūvei Stendē, bet vairākām citām ielām un ceļiem visā novada teritorijā paredzēta seguma virskārtas atjaunošana un citi ceļu remonti. Jauno uzņēmēju atbalstam tiks atjaunota programma </w:t>
      </w:r>
      <w:r w:rsidR="00D11001">
        <w:rPr>
          <w:lang w:val="lv-LV"/>
        </w:rPr>
        <w:t>“</w:t>
      </w:r>
      <w:r w:rsidRPr="004204DD">
        <w:rPr>
          <w:lang w:val="lv-LV"/>
        </w:rPr>
        <w:t>Dari Talsu novadam</w:t>
      </w:r>
      <w:r w:rsidR="00D11001">
        <w:rPr>
          <w:lang w:val="lv-LV"/>
        </w:rPr>
        <w:t>”</w:t>
      </w:r>
      <w:r w:rsidRPr="004204DD">
        <w:rPr>
          <w:lang w:val="lv-LV"/>
        </w:rPr>
        <w:t>, bet lielākais investīciju projekts uzņēmējdarbības stiprināšanai un arī iedzīvotāju ērtībām būs Talsu tirgus ārtelpas labiekārtošana. Tūrisma un vietējo iedzīvotāju vajadzībām tiks uzsākta projektēšana gājēju tiltam Rojā un laipai uz pludmali Mērsragā. Ne mazāk svarīgi pieminēt, ka tūrisma veicināšanai šogad Talsu novadā uzņemsim Latvijas goda konsulus no visas pasaules.</w:t>
      </w:r>
    </w:p>
    <w:p w14:paraId="3B0980F3" w14:textId="77777777" w:rsidR="004204DD" w:rsidRPr="004204DD" w:rsidRDefault="00000000" w:rsidP="004204DD">
      <w:pPr>
        <w:spacing w:after="0" w:line="240" w:lineRule="auto"/>
        <w:ind w:left="0" w:right="-241" w:firstLine="851"/>
        <w:rPr>
          <w:lang w:val="lv-LV"/>
        </w:rPr>
      </w:pPr>
      <w:r w:rsidRPr="004204DD">
        <w:rPr>
          <w:lang w:val="lv-LV"/>
        </w:rPr>
        <w:lastRenderedPageBreak/>
        <w:t>Papildus visam iepriekš nosauktajam – līdzdalības budžeta apmērs ir gandrīz trīskāršots, tiks atjaunots atbalsts kultūras un tūrisma projektiem un daudzdzīvokļu māju energoefektivitātes uzlabošanai, bet vēsturisko ēku atjaunošanas atbalstam tiks pilnveidoti saistošie noteikumi uz nākamo gadu, pašvaldība labiekārtos Kalna dārzu Dundagā, bibliotēkas telpas Dundagā, pārbūvēs Ziedgravu estrādi Laidzē un vienu ārsienu Kubalu skolā – muzejā, atjaunos vairākus sociālos dzīvokļus un uzsāks jauna sociālā pakalpojuma sniegšanu darba prasmju apguvei. Tāpat uzsāksim projektēšanu veloceliņam no Talsiem uz Pastendi, aktualizēsim Sabiles tilta būvprojektu, turpināsim atbalstu tradicionālajiem sporta un kultūras pasākumiem visā novadā. Finansējums paredzēts arī sporta infrastruktūras labiekārtošanai Laidzē un Valdemārpilī.</w:t>
      </w:r>
    </w:p>
    <w:p w14:paraId="76A4AC10" w14:textId="77777777" w:rsidR="009F5F5B" w:rsidRPr="00C36B29" w:rsidRDefault="00000000" w:rsidP="004204DD">
      <w:pPr>
        <w:spacing w:after="0" w:line="240" w:lineRule="auto"/>
        <w:ind w:left="0" w:right="-241" w:firstLine="851"/>
        <w:rPr>
          <w:color w:val="auto"/>
          <w:lang w:val="lv-LV"/>
        </w:rPr>
      </w:pPr>
      <w:r w:rsidRPr="004204DD">
        <w:rPr>
          <w:lang w:val="lv-LV"/>
        </w:rPr>
        <w:t xml:space="preserve">Vajadzību vienmēr ir vairāk nekā pieejamais finansējums. Situāciju apgrūtina arvien jaunas saistības, ko uzliek valsts nosacījumi </w:t>
      </w:r>
      <w:r w:rsidR="009D5C98">
        <w:rPr>
          <w:lang w:val="lv-LV"/>
        </w:rPr>
        <w:t xml:space="preserve">nenodrošinot </w:t>
      </w:r>
      <w:r w:rsidRPr="004204DD">
        <w:rPr>
          <w:lang w:val="lv-LV"/>
        </w:rPr>
        <w:t>finansējum</w:t>
      </w:r>
      <w:r w:rsidR="009D5C98">
        <w:rPr>
          <w:lang w:val="lv-LV"/>
        </w:rPr>
        <w:t>u</w:t>
      </w:r>
      <w:r w:rsidRPr="004204DD">
        <w:rPr>
          <w:lang w:val="lv-LV"/>
        </w:rPr>
        <w:t>, piemēram, sociālās palīdzības un sabiedrības drošības jomā. Tomēr 2026. gadā redzam pozitīvas tendences, lai arvien biežāk ar savu novadu varētu lepoties un gribētos piedalīties tā pilnveidē. Aicinu ikvienu Talsu novada iedzīvotāju, uzņēmēju un pašvaldības darbinieku uz sadarbību un sapratni, lai mūsu novads būtu vieta, kur ģimenēm ir labi, ērti un droši dzīvot!</w:t>
      </w:r>
    </w:p>
    <w:p w14:paraId="2669CE16" w14:textId="77777777" w:rsidR="004204DD" w:rsidRDefault="00000000">
      <w:pPr>
        <w:spacing w:after="160" w:line="259" w:lineRule="auto"/>
        <w:ind w:left="0" w:right="0" w:firstLine="0"/>
        <w:jc w:val="left"/>
        <w:rPr>
          <w:lang w:val="lv-LV"/>
        </w:rPr>
      </w:pPr>
      <w:r>
        <w:rPr>
          <w:lang w:val="lv-LV"/>
        </w:rPr>
        <w:br w:type="page"/>
      </w:r>
    </w:p>
    <w:p w14:paraId="4413E79A" w14:textId="77777777" w:rsidR="008C0323" w:rsidRPr="00C36B29" w:rsidRDefault="00000000" w:rsidP="00BC3AC0">
      <w:pPr>
        <w:spacing w:after="60"/>
        <w:ind w:left="0" w:firstLine="0"/>
        <w:rPr>
          <w:b/>
          <w:color w:val="007565"/>
          <w:kern w:val="0"/>
          <w:szCs w:val="24"/>
          <w:lang w:val="lv-LV" w:eastAsia="en-US"/>
          <w14:ligatures w14:val="none"/>
        </w:rPr>
      </w:pPr>
      <w:r w:rsidRPr="00C36B29">
        <w:rPr>
          <w:b/>
          <w:color w:val="007565"/>
          <w:kern w:val="0"/>
          <w:sz w:val="28"/>
          <w:szCs w:val="28"/>
          <w:lang w:val="lv-LV" w:eastAsia="en-US"/>
          <w14:ligatures w14:val="none"/>
        </w:rPr>
        <w:lastRenderedPageBreak/>
        <w:t>Informācija par Talsu novada ekonomisko situāciju</w:t>
      </w:r>
    </w:p>
    <w:p w14:paraId="4AA8CEF8" w14:textId="77777777" w:rsidR="008C0323" w:rsidRPr="00C36B29" w:rsidRDefault="00000000" w:rsidP="008C0323">
      <w:pPr>
        <w:suppressAutoHyphens/>
        <w:autoSpaceDN w:val="0"/>
        <w:spacing w:after="160" w:line="240" w:lineRule="auto"/>
        <w:ind w:left="0" w:right="0" w:firstLine="0"/>
        <w:textAlignment w:val="baseline"/>
        <w:rPr>
          <w:rFonts w:eastAsia="Calibri"/>
          <w:color w:val="auto"/>
          <w:kern w:val="0"/>
          <w:szCs w:val="24"/>
          <w:lang w:val="lv-LV" w:eastAsia="en-US"/>
          <w14:ligatures w14:val="none"/>
        </w:rPr>
      </w:pPr>
      <w:r w:rsidRPr="00C36B29">
        <w:rPr>
          <w:rFonts w:eastAsia="Calibri"/>
          <w:noProof/>
          <w:color w:val="auto"/>
          <w:kern w:val="0"/>
          <w:szCs w:val="24"/>
          <w:lang w:val="lv-LV" w:eastAsia="lv-LV"/>
          <w14:ligatures w14:val="none"/>
        </w:rPr>
        <w:drawing>
          <wp:anchor distT="0" distB="0" distL="114300" distR="114300" simplePos="0" relativeHeight="251658240" behindDoc="0" locked="0" layoutInCell="1" allowOverlap="1" wp14:anchorId="27729E8B" wp14:editId="7338FA55">
            <wp:simplePos x="0" y="0"/>
            <wp:positionH relativeFrom="column">
              <wp:posOffset>0</wp:posOffset>
            </wp:positionH>
            <wp:positionV relativeFrom="paragraph">
              <wp:posOffset>276221</wp:posOffset>
            </wp:positionV>
            <wp:extent cx="2300602" cy="2965454"/>
            <wp:effectExtent l="0" t="0" r="4448" b="6346"/>
            <wp:wrapTight wrapText="bothSides">
              <wp:wrapPolygon edited="0">
                <wp:start x="0" y="0"/>
                <wp:lineTo x="0" y="21507"/>
                <wp:lineTo x="21469" y="21507"/>
                <wp:lineTo x="21469" y="0"/>
                <wp:lineTo x="0" y="0"/>
              </wp:wrapPolygon>
            </wp:wrapTight>
            <wp:docPr id="1" name="Attēls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00602" cy="2965454"/>
                    </a:xfrm>
                    <a:prstGeom prst="rect">
                      <a:avLst/>
                    </a:prstGeom>
                    <a:noFill/>
                    <a:ln>
                      <a:noFill/>
                      <a:prstDash val="solid"/>
                    </a:ln>
                  </pic:spPr>
                </pic:pic>
              </a:graphicData>
            </a:graphic>
          </wp:anchor>
        </w:drawing>
      </w:r>
    </w:p>
    <w:p w14:paraId="4918D9A2" w14:textId="77777777" w:rsidR="008C0323" w:rsidRPr="00C36B29" w:rsidRDefault="00000000" w:rsidP="00FC4F72">
      <w:pPr>
        <w:suppressAutoHyphens/>
        <w:autoSpaceDN w:val="0"/>
        <w:spacing w:after="160" w:line="240" w:lineRule="auto"/>
        <w:ind w:left="0" w:right="-241" w:firstLine="0"/>
        <w:textAlignment w:val="baseline"/>
        <w:rPr>
          <w:rFonts w:eastAsia="Calibri"/>
          <w:color w:val="auto"/>
          <w:kern w:val="0"/>
          <w:szCs w:val="24"/>
          <w:lang w:val="lv-LV" w:eastAsia="en-US"/>
          <w14:ligatures w14:val="none"/>
        </w:rPr>
      </w:pPr>
      <w:r w:rsidRPr="00C36B29">
        <w:rPr>
          <w:rFonts w:eastAsia="Calibri"/>
          <w:color w:val="auto"/>
          <w:kern w:val="0"/>
          <w:szCs w:val="24"/>
          <w:lang w:val="lv-LV" w:eastAsia="en-US"/>
          <w14:ligatures w14:val="none"/>
        </w:rPr>
        <w:t>Talsu novads atrodas Latvijas ziemeļrietumu daļā, Kurzemes plānošanas reģionā. Tā teritorijas platība ir 2749 km</w:t>
      </w:r>
      <w:r w:rsidRPr="00C36B29">
        <w:rPr>
          <w:rFonts w:eastAsia="Calibri"/>
          <w:color w:val="auto"/>
          <w:kern w:val="0"/>
          <w:szCs w:val="24"/>
          <w:vertAlign w:val="superscript"/>
          <w:lang w:val="lv-LV" w:eastAsia="en-US"/>
          <w14:ligatures w14:val="none"/>
        </w:rPr>
        <w:t>2</w:t>
      </w:r>
      <w:r w:rsidRPr="00C36B29">
        <w:rPr>
          <w:rFonts w:eastAsia="Calibri"/>
          <w:color w:val="auto"/>
          <w:kern w:val="0"/>
          <w:szCs w:val="24"/>
          <w:lang w:val="lv-LV" w:eastAsia="en-US"/>
          <w14:ligatures w14:val="none"/>
        </w:rPr>
        <w:t>, turklāt tas ir novads ar garāko nepārtraukto jūras robežu – 95 km.</w:t>
      </w:r>
    </w:p>
    <w:p w14:paraId="5961F803" w14:textId="77777777" w:rsidR="008C0323" w:rsidRPr="00C36B29" w:rsidRDefault="00000000" w:rsidP="00BD200A">
      <w:pPr>
        <w:suppressAutoHyphens/>
        <w:autoSpaceDN w:val="0"/>
        <w:spacing w:after="160" w:line="240" w:lineRule="auto"/>
        <w:ind w:left="0" w:right="-241" w:firstLine="0"/>
        <w:textAlignment w:val="baseline"/>
        <w:rPr>
          <w:rFonts w:eastAsia="Calibri"/>
          <w:color w:val="auto"/>
          <w:kern w:val="0"/>
          <w:szCs w:val="24"/>
          <w:lang w:val="lv-LV" w:eastAsia="en-US"/>
          <w14:ligatures w14:val="none"/>
        </w:rPr>
      </w:pPr>
      <w:r w:rsidRPr="00C36B29">
        <w:rPr>
          <w:rFonts w:eastAsia="Calibri"/>
          <w:color w:val="auto"/>
          <w:kern w:val="0"/>
          <w:szCs w:val="24"/>
          <w:lang w:val="lv-LV" w:eastAsia="en-US"/>
          <w14:ligatures w14:val="none"/>
        </w:rPr>
        <w:t>Ziemeļos to apskalo Baltijas jūra, austrumos – Rīgas jūras līcis, bet dienvidos tas robežojas ar Tukuma un Kuldīgas novadu, savukārt rietumos – ar Ventspils novadu.</w:t>
      </w:r>
    </w:p>
    <w:p w14:paraId="1E7474F7" w14:textId="77777777" w:rsidR="008C0323" w:rsidRPr="00C36B29" w:rsidRDefault="00000000" w:rsidP="00BD200A">
      <w:pPr>
        <w:suppressAutoHyphens/>
        <w:autoSpaceDN w:val="0"/>
        <w:spacing w:after="160" w:line="240" w:lineRule="auto"/>
        <w:ind w:left="0" w:right="-241" w:firstLine="0"/>
        <w:textAlignment w:val="baseline"/>
        <w:rPr>
          <w:rFonts w:eastAsia="Calibri"/>
          <w:color w:val="auto"/>
          <w:kern w:val="0"/>
          <w:szCs w:val="24"/>
          <w:lang w:val="lv-LV" w:eastAsia="en-US"/>
          <w14:ligatures w14:val="none"/>
        </w:rPr>
      </w:pPr>
      <w:r w:rsidRPr="00C36B29">
        <w:rPr>
          <w:rFonts w:eastAsia="Calibri"/>
          <w:color w:val="auto"/>
          <w:kern w:val="0"/>
          <w:szCs w:val="24"/>
          <w:lang w:val="lv-LV" w:eastAsia="en-US"/>
          <w14:ligatures w14:val="none"/>
        </w:rPr>
        <w:t>Kopš 2021.</w:t>
      </w:r>
      <w:r w:rsidR="00F244C9">
        <w:rPr>
          <w:rFonts w:eastAsia="Calibri"/>
          <w:color w:val="auto"/>
          <w:kern w:val="0"/>
          <w:szCs w:val="24"/>
          <w:lang w:val="lv-LV" w:eastAsia="en-US"/>
          <w14:ligatures w14:val="none"/>
        </w:rPr>
        <w:t> </w:t>
      </w:r>
      <w:r w:rsidRPr="00C36B29">
        <w:rPr>
          <w:rFonts w:eastAsia="Calibri"/>
          <w:color w:val="auto"/>
          <w:kern w:val="0"/>
          <w:szCs w:val="24"/>
          <w:lang w:val="lv-LV" w:eastAsia="en-US"/>
          <w14:ligatures w14:val="none"/>
        </w:rPr>
        <w:t>gada 1.</w:t>
      </w:r>
      <w:r w:rsidR="00F244C9">
        <w:rPr>
          <w:rFonts w:eastAsia="Calibri"/>
          <w:color w:val="auto"/>
          <w:kern w:val="0"/>
          <w:szCs w:val="24"/>
          <w:lang w:val="lv-LV" w:eastAsia="en-US"/>
          <w14:ligatures w14:val="none"/>
        </w:rPr>
        <w:t> </w:t>
      </w:r>
      <w:r w:rsidRPr="00C36B29">
        <w:rPr>
          <w:rFonts w:eastAsia="Calibri"/>
          <w:color w:val="auto"/>
          <w:kern w:val="0"/>
          <w:szCs w:val="24"/>
          <w:lang w:val="lv-LV" w:eastAsia="en-US"/>
          <w14:ligatures w14:val="none"/>
        </w:rPr>
        <w:t xml:space="preserve">jūlija </w:t>
      </w:r>
      <w:r w:rsidRPr="00C36B29">
        <w:rPr>
          <w:rFonts w:eastAsia="Calibri"/>
          <w:b/>
          <w:color w:val="auto"/>
          <w:kern w:val="0"/>
          <w:szCs w:val="24"/>
          <w:lang w:val="lv-LV" w:eastAsia="en-US"/>
          <w14:ligatures w14:val="none"/>
        </w:rPr>
        <w:t>Talsu novada administratīvo teritoriju</w:t>
      </w:r>
      <w:r w:rsidRPr="00C36B29">
        <w:rPr>
          <w:rFonts w:eastAsia="Calibri"/>
          <w:color w:val="auto"/>
          <w:kern w:val="0"/>
          <w:szCs w:val="24"/>
          <w:lang w:val="lv-LV" w:eastAsia="en-US"/>
          <w14:ligatures w14:val="none"/>
        </w:rPr>
        <w:t xml:space="preserve">, kas ir sestā lielākā pašvaldības teritorija Latvijā, veido: </w:t>
      </w:r>
    </w:p>
    <w:p w14:paraId="74B7F474" w14:textId="77777777" w:rsidR="008C0323" w:rsidRPr="00C36B29" w:rsidRDefault="00000000" w:rsidP="00BD200A">
      <w:pPr>
        <w:numPr>
          <w:ilvl w:val="0"/>
          <w:numId w:val="1"/>
        </w:numPr>
        <w:suppressAutoHyphens/>
        <w:autoSpaceDN w:val="0"/>
        <w:spacing w:after="200" w:line="240" w:lineRule="auto"/>
        <w:ind w:right="-241"/>
        <w:textAlignment w:val="baseline"/>
        <w:rPr>
          <w:rFonts w:eastAsia="Calibri"/>
          <w:color w:val="auto"/>
          <w:kern w:val="0"/>
          <w:szCs w:val="24"/>
          <w:lang w:val="lv-LV" w:eastAsia="en-US"/>
          <w14:ligatures w14:val="none"/>
        </w:rPr>
      </w:pPr>
      <w:r w:rsidRPr="00C36B29">
        <w:rPr>
          <w:rFonts w:eastAsia="Calibri"/>
          <w:color w:val="auto"/>
          <w:kern w:val="0"/>
          <w:szCs w:val="24"/>
          <w:lang w:val="lv-LV" w:eastAsia="en-US"/>
          <w14:ligatures w14:val="none"/>
        </w:rPr>
        <w:t xml:space="preserve">4 pilsētas – Talsi, Sabile, Stende un Valdemārpils; </w:t>
      </w:r>
    </w:p>
    <w:p w14:paraId="502A0658" w14:textId="77777777" w:rsidR="008C0323" w:rsidRPr="00C36B29" w:rsidRDefault="00000000" w:rsidP="00BD200A">
      <w:pPr>
        <w:numPr>
          <w:ilvl w:val="0"/>
          <w:numId w:val="1"/>
        </w:numPr>
        <w:suppressAutoHyphens/>
        <w:autoSpaceDN w:val="0"/>
        <w:spacing w:after="200" w:line="240" w:lineRule="auto"/>
        <w:ind w:left="0" w:right="-241"/>
        <w:textAlignment w:val="baseline"/>
        <w:rPr>
          <w:rFonts w:eastAsia="Calibri"/>
          <w:color w:val="auto"/>
          <w:kern w:val="0"/>
          <w:szCs w:val="24"/>
          <w:lang w:val="lv-LV" w:eastAsia="en-US"/>
          <w14:ligatures w14:val="none"/>
        </w:rPr>
      </w:pPr>
      <w:r w:rsidRPr="00C36B29">
        <w:rPr>
          <w:rFonts w:eastAsia="Calibri"/>
          <w:color w:val="auto"/>
          <w:kern w:val="0"/>
          <w:szCs w:val="24"/>
          <w:lang w:val="lv-LV" w:eastAsia="en-US"/>
          <w14:ligatures w14:val="none"/>
        </w:rPr>
        <w:t xml:space="preserve">18 pagasti – Abava, Ārlava, Balgale, Dundaga, Ģibuļi, Īve, Kolka, Ķūļciems, Laidze, Lauciene, Lībagi, Lube, Mērsrags, Roja, Strazde, Valdgale, Vandzene, Virbi. </w:t>
      </w:r>
    </w:p>
    <w:p w14:paraId="77422FB6" w14:textId="77777777" w:rsidR="008C0323" w:rsidRPr="00C36B29" w:rsidRDefault="00000000" w:rsidP="00FC4F72">
      <w:pPr>
        <w:suppressAutoHyphens/>
        <w:autoSpaceDN w:val="0"/>
        <w:spacing w:after="160" w:line="240" w:lineRule="auto"/>
        <w:ind w:left="0" w:right="-241" w:firstLine="0"/>
        <w:textAlignment w:val="baseline"/>
        <w:rPr>
          <w:rFonts w:eastAsia="Calibri"/>
          <w:color w:val="auto"/>
          <w:kern w:val="0"/>
          <w:szCs w:val="24"/>
          <w:lang w:val="lv-LV" w:eastAsia="en-US"/>
          <w14:ligatures w14:val="none"/>
        </w:rPr>
      </w:pPr>
      <w:r w:rsidRPr="00C36B29">
        <w:rPr>
          <w:rFonts w:eastAsia="Calibri"/>
          <w:color w:val="auto"/>
          <w:kern w:val="0"/>
          <w:szCs w:val="24"/>
          <w:lang w:val="lv-LV" w:eastAsia="en-US"/>
          <w14:ligatures w14:val="none"/>
        </w:rPr>
        <w:t>Administratīvais centrs – Talsi.</w:t>
      </w:r>
    </w:p>
    <w:p w14:paraId="412D5FD7" w14:textId="77777777" w:rsidR="008C0323" w:rsidRPr="00C36B29" w:rsidRDefault="00000000" w:rsidP="00BD200A">
      <w:pPr>
        <w:suppressAutoHyphens/>
        <w:autoSpaceDN w:val="0"/>
        <w:spacing w:after="160" w:line="240" w:lineRule="auto"/>
        <w:ind w:left="0" w:right="-241" w:firstLine="851"/>
        <w:textAlignment w:val="baseline"/>
        <w:rPr>
          <w:rFonts w:eastAsia="Calibri"/>
          <w:color w:val="auto"/>
          <w:kern w:val="0"/>
          <w:szCs w:val="24"/>
          <w:lang w:val="lv-LV" w:eastAsia="en-US"/>
          <w14:ligatures w14:val="none"/>
        </w:rPr>
      </w:pPr>
      <w:r w:rsidRPr="00C36B29">
        <w:rPr>
          <w:rFonts w:eastAsia="Calibri"/>
          <w:color w:val="auto"/>
          <w:kern w:val="0"/>
          <w:szCs w:val="24"/>
          <w:lang w:val="lv-LV" w:eastAsia="en-US"/>
          <w14:ligatures w14:val="none"/>
        </w:rPr>
        <w:t>Novadu šķērso valsts galvenais autoceļš A10 Rīga – Ventspils, valsts reģionālie autoceļi: P125 Talsi – Dundaga – Mazirbe, P126 Valdgale – Roja, P127 Talsi –Upesgrīva, P128 Sloka – Talsi, P129 Talsu apvedceļš, P120 Talsi – Stende – Kuldīga, P131 Tukums – Ķesterciems – Mērsrags – Kolka, kā arī valsts vietējie autoceļi un pašvaldības ceļi. Novada teritoriju šķērso dzelzceļš Rīga – Ventspils. Talsu novadā ir Rojas osta un Mērsraga osta. Galvaspilsēta Rīga sasniedzama ~1– 2 stundu laikā ar automašīnu atkarībā no atrašanās vietas teritorijā.</w:t>
      </w:r>
    </w:p>
    <w:p w14:paraId="04C2855D" w14:textId="77777777" w:rsidR="008C0323" w:rsidRDefault="00000000" w:rsidP="00BD200A">
      <w:pPr>
        <w:suppressAutoHyphens/>
        <w:autoSpaceDN w:val="0"/>
        <w:spacing w:after="160" w:line="240" w:lineRule="auto"/>
        <w:ind w:left="0" w:right="-241" w:firstLine="851"/>
        <w:textAlignment w:val="baseline"/>
        <w:rPr>
          <w:rFonts w:eastAsia="Calibri"/>
          <w:color w:val="auto"/>
          <w:kern w:val="0"/>
          <w:szCs w:val="24"/>
          <w:lang w:val="lv-LV" w:eastAsia="en-US"/>
          <w14:ligatures w14:val="none"/>
        </w:rPr>
      </w:pPr>
      <w:r w:rsidRPr="00C36B29">
        <w:rPr>
          <w:rFonts w:ascii="Tahoma" w:eastAsia="Calibri" w:hAnsi="Tahoma" w:cs="Tahoma"/>
          <w:color w:val="auto"/>
          <w:kern w:val="0"/>
          <w:szCs w:val="24"/>
          <w:lang w:val="lv-LV" w:eastAsia="en-US"/>
          <w14:ligatures w14:val="none"/>
        </w:rPr>
        <w:t>﻿</w:t>
      </w:r>
      <w:r w:rsidRPr="00C36B29">
        <w:rPr>
          <w:rFonts w:eastAsia="Calibri"/>
          <w:color w:val="auto"/>
          <w:kern w:val="0"/>
          <w:szCs w:val="24"/>
          <w:lang w:val="lv-LV" w:eastAsia="en-US"/>
          <w14:ligatures w14:val="none"/>
        </w:rPr>
        <w:t>Lai nodrošinātu līdzsvarotu un ilgtspējīgu novada attīstību, Talsu novada pašvaldība ir izstrādājusi un Talsu novada dome 2022.</w:t>
      </w:r>
      <w:r w:rsidR="00F244C9">
        <w:rPr>
          <w:rFonts w:eastAsia="Calibri"/>
          <w:color w:val="auto"/>
          <w:kern w:val="0"/>
          <w:szCs w:val="24"/>
          <w:lang w:val="lv-LV" w:eastAsia="en-US"/>
          <w14:ligatures w14:val="none"/>
        </w:rPr>
        <w:t> </w:t>
      </w:r>
      <w:r w:rsidRPr="00C36B29">
        <w:rPr>
          <w:rFonts w:eastAsia="Calibri"/>
          <w:color w:val="auto"/>
          <w:kern w:val="0"/>
          <w:szCs w:val="24"/>
          <w:lang w:val="lv-LV" w:eastAsia="en-US"/>
          <w14:ligatures w14:val="none"/>
        </w:rPr>
        <w:t xml:space="preserve">gadā ir apstiprinājusi attīstības plānošanas dokumentus – </w:t>
      </w:r>
      <w:r w:rsidR="00D11001">
        <w:rPr>
          <w:rFonts w:eastAsia="Calibri"/>
          <w:color w:val="auto"/>
          <w:kern w:val="0"/>
          <w:szCs w:val="24"/>
          <w:lang w:val="lv-LV" w:eastAsia="en-US"/>
          <w14:ligatures w14:val="none"/>
        </w:rPr>
        <w:t>“</w:t>
      </w:r>
      <w:r w:rsidRPr="00C36B29">
        <w:rPr>
          <w:rFonts w:eastAsia="Calibri"/>
          <w:color w:val="auto"/>
          <w:kern w:val="0"/>
          <w:szCs w:val="24"/>
          <w:lang w:val="lv-LV" w:eastAsia="en-US"/>
          <w14:ligatures w14:val="none"/>
        </w:rPr>
        <w:t>Talsu novada Ilgtspējīgas attīstības stratēģija 2022. - 2040. gadam</w:t>
      </w:r>
      <w:r w:rsidR="00D11001">
        <w:rPr>
          <w:rFonts w:eastAsia="Calibri"/>
          <w:color w:val="auto"/>
          <w:kern w:val="0"/>
          <w:szCs w:val="24"/>
          <w:lang w:val="lv-LV" w:eastAsia="en-US"/>
          <w14:ligatures w14:val="none"/>
        </w:rPr>
        <w:t>”</w:t>
      </w:r>
      <w:r w:rsidRPr="00C36B29">
        <w:rPr>
          <w:rFonts w:eastAsia="Calibri"/>
          <w:color w:val="auto"/>
          <w:kern w:val="0"/>
          <w:szCs w:val="24"/>
          <w:lang w:val="lv-LV" w:eastAsia="en-US"/>
          <w14:ligatures w14:val="none"/>
        </w:rPr>
        <w:t xml:space="preserve">, </w:t>
      </w:r>
      <w:r w:rsidR="00D11001">
        <w:rPr>
          <w:rFonts w:eastAsia="Calibri"/>
          <w:color w:val="auto"/>
          <w:kern w:val="0"/>
          <w:szCs w:val="24"/>
          <w:lang w:val="lv-LV" w:eastAsia="en-US"/>
          <w14:ligatures w14:val="none"/>
        </w:rPr>
        <w:t>“</w:t>
      </w:r>
      <w:r w:rsidRPr="00C36B29">
        <w:rPr>
          <w:rFonts w:eastAsia="Calibri"/>
          <w:color w:val="auto"/>
          <w:kern w:val="0"/>
          <w:szCs w:val="24"/>
          <w:lang w:val="lv-LV" w:eastAsia="en-US"/>
          <w14:ligatures w14:val="none"/>
        </w:rPr>
        <w:t>Talsu novada Attīstības programma 2022. - 2028. gadam</w:t>
      </w:r>
      <w:r w:rsidR="00D11001">
        <w:rPr>
          <w:rFonts w:eastAsia="Calibri"/>
          <w:color w:val="auto"/>
          <w:kern w:val="0"/>
          <w:szCs w:val="24"/>
          <w:lang w:val="lv-LV" w:eastAsia="en-US"/>
          <w14:ligatures w14:val="none"/>
        </w:rPr>
        <w:t>”</w:t>
      </w:r>
      <w:r w:rsidRPr="00C36B29">
        <w:rPr>
          <w:rFonts w:eastAsia="Calibri"/>
          <w:color w:val="auto"/>
          <w:kern w:val="0"/>
          <w:szCs w:val="24"/>
          <w:lang w:val="lv-LV" w:eastAsia="en-US"/>
          <w14:ligatures w14:val="none"/>
        </w:rPr>
        <w:t xml:space="preserve"> un </w:t>
      </w:r>
      <w:r w:rsidR="00D11001">
        <w:rPr>
          <w:rFonts w:eastAsia="Calibri"/>
          <w:color w:val="auto"/>
          <w:kern w:val="0"/>
          <w:szCs w:val="24"/>
          <w:lang w:val="lv-LV" w:eastAsia="en-US"/>
          <w14:ligatures w14:val="none"/>
        </w:rPr>
        <w:t>“</w:t>
      </w:r>
      <w:r w:rsidRPr="00C36B29">
        <w:rPr>
          <w:rFonts w:eastAsia="Calibri"/>
          <w:color w:val="auto"/>
          <w:kern w:val="0"/>
          <w:szCs w:val="24"/>
          <w:lang w:val="lv-LV" w:eastAsia="en-US"/>
          <w14:ligatures w14:val="none"/>
        </w:rPr>
        <w:t>Talsu novada izglītības nozares attīstības stratēģija 2023. - 2028.</w:t>
      </w:r>
      <w:r w:rsidR="00F244C9">
        <w:rPr>
          <w:rFonts w:eastAsia="Calibri"/>
          <w:color w:val="auto"/>
          <w:kern w:val="0"/>
          <w:szCs w:val="24"/>
          <w:lang w:val="lv-LV" w:eastAsia="en-US"/>
          <w14:ligatures w14:val="none"/>
        </w:rPr>
        <w:t> </w:t>
      </w:r>
      <w:r w:rsidRPr="00C36B29">
        <w:rPr>
          <w:rFonts w:eastAsia="Calibri"/>
          <w:color w:val="auto"/>
          <w:kern w:val="0"/>
          <w:szCs w:val="24"/>
          <w:lang w:val="lv-LV" w:eastAsia="en-US"/>
          <w14:ligatures w14:val="none"/>
        </w:rPr>
        <w:t>gadam</w:t>
      </w:r>
      <w:r w:rsidR="00D11001">
        <w:rPr>
          <w:rFonts w:eastAsia="Calibri"/>
          <w:color w:val="auto"/>
          <w:kern w:val="0"/>
          <w:szCs w:val="24"/>
          <w:lang w:val="lv-LV" w:eastAsia="en-US"/>
          <w14:ligatures w14:val="none"/>
        </w:rPr>
        <w:t>”</w:t>
      </w:r>
      <w:r w:rsidRPr="00C36B29">
        <w:rPr>
          <w:rFonts w:eastAsia="Calibri"/>
          <w:color w:val="auto"/>
          <w:kern w:val="0"/>
          <w:szCs w:val="24"/>
          <w:lang w:val="lv-LV" w:eastAsia="en-US"/>
          <w14:ligatures w14:val="none"/>
        </w:rPr>
        <w:t>.</w:t>
      </w:r>
    </w:p>
    <w:p w14:paraId="3582F47D" w14:textId="77777777" w:rsidR="00BC3AC0" w:rsidRPr="00C36B29" w:rsidRDefault="00000000" w:rsidP="00FC4F72">
      <w:pPr>
        <w:keepNext/>
        <w:keepLines/>
        <w:suppressAutoHyphens/>
        <w:autoSpaceDN w:val="0"/>
        <w:spacing w:before="40" w:after="0" w:line="240" w:lineRule="auto"/>
        <w:ind w:left="0" w:right="-241" w:firstLine="0"/>
        <w:jc w:val="left"/>
        <w:textAlignment w:val="baseline"/>
        <w:rPr>
          <w:b/>
          <w:color w:val="007565"/>
          <w:kern w:val="0"/>
          <w:sz w:val="28"/>
          <w:szCs w:val="28"/>
          <w:lang w:val="lv-LV" w:eastAsia="en-US"/>
          <w14:ligatures w14:val="none"/>
        </w:rPr>
      </w:pPr>
      <w:r w:rsidRPr="00C36B29">
        <w:rPr>
          <w:b/>
          <w:color w:val="007565"/>
          <w:kern w:val="0"/>
          <w:sz w:val="28"/>
          <w:szCs w:val="28"/>
          <w:lang w:val="lv-LV" w:eastAsia="en-US"/>
          <w14:ligatures w14:val="none"/>
        </w:rPr>
        <w:t>Iedzīvotāji un nodarbinātība</w:t>
      </w:r>
    </w:p>
    <w:p w14:paraId="7BEA1F9F" w14:textId="77777777" w:rsidR="008C0323" w:rsidRPr="00C36B29" w:rsidRDefault="00000000" w:rsidP="00FC4F72">
      <w:pPr>
        <w:suppressAutoHyphens/>
        <w:autoSpaceDN w:val="0"/>
        <w:spacing w:after="160" w:line="240" w:lineRule="auto"/>
        <w:ind w:left="0" w:right="-241" w:firstLine="0"/>
        <w:textAlignment w:val="baseline"/>
        <w:rPr>
          <w:rFonts w:eastAsia="Calibri"/>
          <w:color w:val="auto"/>
          <w:kern w:val="0"/>
          <w:szCs w:val="24"/>
          <w:lang w:val="lv-LV" w:eastAsia="en-US"/>
          <w14:ligatures w14:val="none"/>
        </w:rPr>
      </w:pPr>
      <w:r w:rsidRPr="00C36B29">
        <w:rPr>
          <w:rFonts w:eastAsia="Calibri"/>
          <w:b/>
          <w:color w:val="auto"/>
          <w:kern w:val="0"/>
          <w:szCs w:val="24"/>
          <w:lang w:val="lv-LV" w:eastAsia="en-US"/>
          <w14:ligatures w14:val="none"/>
        </w:rPr>
        <w:t>Iedzīvotāju skaits</w:t>
      </w:r>
    </w:p>
    <w:p w14:paraId="5FCC0A26" w14:textId="77777777" w:rsidR="008C0323" w:rsidRPr="00C36B29" w:rsidRDefault="00000000" w:rsidP="00BD200A">
      <w:pPr>
        <w:suppressAutoHyphens/>
        <w:autoSpaceDN w:val="0"/>
        <w:spacing w:after="160" w:line="240" w:lineRule="auto"/>
        <w:ind w:left="0" w:right="-241" w:firstLine="851"/>
        <w:textAlignment w:val="baseline"/>
        <w:rPr>
          <w:rFonts w:eastAsia="Calibri"/>
          <w:color w:val="auto"/>
          <w:kern w:val="0"/>
          <w:szCs w:val="24"/>
          <w:lang w:val="lv-LV" w:eastAsia="en-US"/>
          <w14:ligatures w14:val="none"/>
        </w:rPr>
      </w:pPr>
      <w:r w:rsidRPr="00C36B29">
        <w:rPr>
          <w:rFonts w:eastAsia="Calibri"/>
          <w:color w:val="auto"/>
          <w:kern w:val="0"/>
          <w:szCs w:val="24"/>
          <w:lang w:val="lv-LV" w:eastAsia="en-US"/>
          <w14:ligatures w14:val="none"/>
        </w:rPr>
        <w:t xml:space="preserve">Pēc Pilsonības un migrācijas lietu pārvaldes (turpmāk – PMLP) datiem 2024. gadā Talsu novadā bija reģistrēti </w:t>
      </w:r>
      <w:bookmarkStart w:id="0" w:name="_Hlk189647645"/>
      <w:r w:rsidR="00FF73A8">
        <w:rPr>
          <w:rFonts w:eastAsia="Calibri"/>
          <w:color w:val="auto"/>
          <w:kern w:val="0"/>
          <w:szCs w:val="24"/>
          <w:lang w:val="lv-LV" w:eastAsia="en-US"/>
          <w14:ligatures w14:val="none"/>
        </w:rPr>
        <w:t>  35 777</w:t>
      </w:r>
      <w:r w:rsidRPr="00C36B29">
        <w:rPr>
          <w:rFonts w:eastAsia="Calibri"/>
          <w:color w:val="auto"/>
          <w:kern w:val="0"/>
          <w:szCs w:val="24"/>
          <w:lang w:val="lv-LV" w:eastAsia="en-US"/>
          <w14:ligatures w14:val="none"/>
        </w:rPr>
        <w:t xml:space="preserve"> </w:t>
      </w:r>
      <w:bookmarkEnd w:id="0"/>
      <w:r w:rsidRPr="00C36B29">
        <w:rPr>
          <w:rFonts w:eastAsia="Calibri"/>
          <w:color w:val="auto"/>
          <w:kern w:val="0"/>
          <w:szCs w:val="24"/>
          <w:lang w:val="lv-LV" w:eastAsia="en-US"/>
          <w14:ligatures w14:val="none"/>
        </w:rPr>
        <w:t>iedzīvotāju (uz 01.07.202</w:t>
      </w:r>
      <w:r w:rsidR="00FF73A8">
        <w:rPr>
          <w:rFonts w:eastAsia="Calibri"/>
          <w:color w:val="auto"/>
          <w:kern w:val="0"/>
          <w:szCs w:val="24"/>
          <w:lang w:val="lv-LV" w:eastAsia="en-US"/>
          <w14:ligatures w14:val="none"/>
        </w:rPr>
        <w:t>5</w:t>
      </w:r>
      <w:r w:rsidRPr="00C36B29">
        <w:rPr>
          <w:rFonts w:eastAsia="Calibri"/>
          <w:color w:val="auto"/>
          <w:kern w:val="0"/>
          <w:szCs w:val="24"/>
          <w:lang w:val="lv-LV" w:eastAsia="en-US"/>
          <w14:ligatures w14:val="none"/>
        </w:rPr>
        <w:t>.)</w:t>
      </w:r>
      <w:r>
        <w:rPr>
          <w:rFonts w:eastAsia="Calibri"/>
          <w:color w:val="auto"/>
          <w:kern w:val="0"/>
          <w:szCs w:val="24"/>
          <w:vertAlign w:val="superscript"/>
          <w:lang w:val="lv-LV" w:eastAsia="en-US"/>
          <w14:ligatures w14:val="none"/>
        </w:rPr>
        <w:footnoteReference w:id="1"/>
      </w:r>
      <w:r w:rsidRPr="00C36B29">
        <w:rPr>
          <w:rFonts w:eastAsia="Calibri"/>
          <w:color w:val="auto"/>
          <w:kern w:val="0"/>
          <w:szCs w:val="24"/>
          <w:lang w:val="lv-LV" w:eastAsia="en-US"/>
          <w14:ligatures w14:val="none"/>
        </w:rPr>
        <w:t>. Salīdzinot ar 202</w:t>
      </w:r>
      <w:r w:rsidR="00FF73A8">
        <w:rPr>
          <w:rFonts w:eastAsia="Calibri"/>
          <w:color w:val="auto"/>
          <w:kern w:val="0"/>
          <w:szCs w:val="24"/>
          <w:lang w:val="lv-LV" w:eastAsia="en-US"/>
          <w14:ligatures w14:val="none"/>
        </w:rPr>
        <w:t>4</w:t>
      </w:r>
      <w:r w:rsidRPr="00C36B29">
        <w:rPr>
          <w:rFonts w:eastAsia="Calibri"/>
          <w:color w:val="auto"/>
          <w:kern w:val="0"/>
          <w:szCs w:val="24"/>
          <w:lang w:val="lv-LV" w:eastAsia="en-US"/>
          <w14:ligatures w14:val="none"/>
        </w:rPr>
        <w:t xml:space="preserve">. gadu, kad Talsu novadā reģistrēto iedzīvotāju skaits bija </w:t>
      </w:r>
      <w:r w:rsidR="00FF73A8">
        <w:rPr>
          <w:rFonts w:eastAsia="Calibri"/>
          <w:color w:val="auto"/>
          <w:kern w:val="0"/>
          <w:szCs w:val="24"/>
          <w:lang w:val="lv-LV" w:eastAsia="en-US"/>
          <w14:ligatures w14:val="none"/>
        </w:rPr>
        <w:t>  36 337</w:t>
      </w:r>
      <w:r w:rsidRPr="00C36B29">
        <w:rPr>
          <w:rFonts w:eastAsia="Calibri"/>
          <w:color w:val="auto"/>
          <w:kern w:val="0"/>
          <w:szCs w:val="24"/>
          <w:lang w:val="lv-LV" w:eastAsia="en-US"/>
          <w14:ligatures w14:val="none"/>
        </w:rPr>
        <w:t xml:space="preserve">, tas ir samazinājies par </w:t>
      </w:r>
      <w:r w:rsidR="00FF73A8">
        <w:rPr>
          <w:rFonts w:eastAsia="Calibri"/>
          <w:color w:val="auto"/>
          <w:kern w:val="0"/>
          <w:szCs w:val="24"/>
          <w:lang w:val="lv-LV" w:eastAsia="en-US"/>
          <w14:ligatures w14:val="none"/>
        </w:rPr>
        <w:t xml:space="preserve"> 560</w:t>
      </w:r>
      <w:r w:rsidRPr="00C36B29">
        <w:rPr>
          <w:rFonts w:eastAsia="Calibri"/>
          <w:color w:val="auto"/>
          <w:kern w:val="0"/>
          <w:szCs w:val="24"/>
          <w:lang w:val="lv-LV" w:eastAsia="en-US"/>
          <w14:ligatures w14:val="none"/>
        </w:rPr>
        <w:t xml:space="preserve">. </w:t>
      </w:r>
      <w:r w:rsidRPr="00C36B29">
        <w:rPr>
          <w:rFonts w:eastAsia="Calibri"/>
          <w:color w:val="auto"/>
          <w:kern w:val="0"/>
          <w:szCs w:val="24"/>
          <w:lang w:val="lv-LV" w:eastAsia="en-US"/>
          <w14:ligatures w14:val="none"/>
        </w:rPr>
        <w:lastRenderedPageBreak/>
        <w:t>Kopējo iedzīvotāju skaitu 202</w:t>
      </w:r>
      <w:r w:rsidR="00FF73A8">
        <w:rPr>
          <w:rFonts w:eastAsia="Calibri"/>
          <w:color w:val="auto"/>
          <w:kern w:val="0"/>
          <w:szCs w:val="24"/>
          <w:lang w:val="lv-LV" w:eastAsia="en-US"/>
          <w14:ligatures w14:val="none"/>
        </w:rPr>
        <w:t>5</w:t>
      </w:r>
      <w:r w:rsidRPr="00C36B29">
        <w:rPr>
          <w:rFonts w:eastAsia="Calibri"/>
          <w:color w:val="auto"/>
          <w:kern w:val="0"/>
          <w:szCs w:val="24"/>
          <w:lang w:val="lv-LV" w:eastAsia="en-US"/>
          <w14:ligatures w14:val="none"/>
        </w:rPr>
        <w:t>. gadā veido Talsu novada pilsētās deklarējušās personas – 13 </w:t>
      </w:r>
      <w:r w:rsidR="008220B7">
        <w:rPr>
          <w:rFonts w:eastAsia="Calibri"/>
          <w:color w:val="auto"/>
          <w:kern w:val="0"/>
          <w:szCs w:val="24"/>
          <w:lang w:val="lv-LV" w:eastAsia="en-US"/>
          <w14:ligatures w14:val="none"/>
        </w:rPr>
        <w:t>072</w:t>
      </w:r>
      <w:r w:rsidRPr="00C36B29">
        <w:rPr>
          <w:rFonts w:eastAsia="Calibri"/>
          <w:color w:val="auto"/>
          <w:kern w:val="0"/>
          <w:szCs w:val="24"/>
          <w:lang w:val="lv-LV" w:eastAsia="en-US"/>
          <w14:ligatures w14:val="none"/>
        </w:rPr>
        <w:t xml:space="preserve">, un pagastos – 22 </w:t>
      </w:r>
      <w:r w:rsidR="008220B7">
        <w:rPr>
          <w:rFonts w:eastAsia="Calibri"/>
          <w:color w:val="auto"/>
          <w:kern w:val="0"/>
          <w:szCs w:val="24"/>
          <w:lang w:val="lv-LV" w:eastAsia="en-US"/>
          <w14:ligatures w14:val="none"/>
        </w:rPr>
        <w:t>705</w:t>
      </w:r>
      <w:r w:rsidRPr="00C36B29">
        <w:rPr>
          <w:rFonts w:eastAsia="Calibri"/>
          <w:color w:val="auto"/>
          <w:kern w:val="0"/>
          <w:szCs w:val="24"/>
          <w:lang w:val="lv-LV" w:eastAsia="en-US"/>
          <w14:ligatures w14:val="none"/>
        </w:rPr>
        <w:t>. To nacionālais sastāvs ir teju viendabīgs: 92% latviešu.</w:t>
      </w:r>
    </w:p>
    <w:p w14:paraId="31AE4985" w14:textId="77777777" w:rsidR="008C0323" w:rsidRPr="00C36B29" w:rsidRDefault="00000000" w:rsidP="00FC4F72">
      <w:pPr>
        <w:suppressAutoHyphens/>
        <w:autoSpaceDN w:val="0"/>
        <w:spacing w:after="160" w:line="240" w:lineRule="auto"/>
        <w:ind w:left="0" w:right="-241" w:firstLine="0"/>
        <w:jc w:val="right"/>
        <w:textAlignment w:val="baseline"/>
        <w:rPr>
          <w:rFonts w:eastAsia="Calibri"/>
          <w:i/>
          <w:color w:val="auto"/>
          <w:kern w:val="0"/>
          <w:szCs w:val="24"/>
          <w:lang w:val="lv-LV" w:eastAsia="en-US"/>
          <w14:ligatures w14:val="none"/>
        </w:rPr>
      </w:pPr>
      <w:r w:rsidRPr="00C36B29">
        <w:rPr>
          <w:rFonts w:eastAsia="Calibri"/>
          <w:i/>
          <w:color w:val="auto"/>
          <w:kern w:val="0"/>
          <w:szCs w:val="24"/>
          <w:lang w:val="lv-LV" w:eastAsia="en-US"/>
          <w14:ligatures w14:val="none"/>
        </w:rPr>
        <w:t>1. attēls. Deklarēto iedzīvotāju skaits Talsu novada administratīvajās teritorijās</w:t>
      </w:r>
      <w:r>
        <w:rPr>
          <w:rStyle w:val="Vresatsauce"/>
          <w:rFonts w:eastAsia="Calibri"/>
          <w:color w:val="auto"/>
          <w:kern w:val="0"/>
          <w:szCs w:val="24"/>
          <w:lang w:val="lv-LV" w:eastAsia="en-US"/>
          <w14:ligatures w14:val="none"/>
        </w:rPr>
        <w:footnoteReference w:id="2"/>
      </w:r>
    </w:p>
    <w:p w14:paraId="06473482" w14:textId="77777777" w:rsidR="008C0323" w:rsidRDefault="00000000" w:rsidP="008C0323">
      <w:pPr>
        <w:suppressAutoHyphens/>
        <w:autoSpaceDN w:val="0"/>
        <w:spacing w:after="160" w:line="240" w:lineRule="auto"/>
        <w:ind w:left="0" w:right="-766" w:firstLine="0"/>
        <w:textAlignment w:val="baseline"/>
        <w:rPr>
          <w:rFonts w:eastAsia="Calibri"/>
          <w:color w:val="auto"/>
          <w:kern w:val="0"/>
          <w:szCs w:val="24"/>
          <w:lang w:val="lv-LV" w:eastAsia="en-US"/>
          <w14:ligatures w14:val="none"/>
        </w:rPr>
      </w:pPr>
      <w:r w:rsidRPr="00C36B29">
        <w:rPr>
          <w:rFonts w:eastAsia="Calibri"/>
          <w:noProof/>
          <w:color w:val="auto"/>
          <w:kern w:val="0"/>
          <w:szCs w:val="24"/>
          <w:lang w:val="lv-LV" w:eastAsia="en-US"/>
        </w:rPr>
        <w:drawing>
          <wp:inline distT="0" distB="0" distL="0" distR="0" wp14:anchorId="6BE885CA" wp14:editId="52617A69">
            <wp:extent cx="5438775" cy="4086225"/>
            <wp:effectExtent l="0" t="0" r="9525" b="9525"/>
            <wp:docPr id="590901722" name="Diagram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4B613C0" w14:textId="77777777" w:rsidR="00F244C9" w:rsidRPr="00F244C9" w:rsidRDefault="00F244C9" w:rsidP="008C0323">
      <w:pPr>
        <w:suppressAutoHyphens/>
        <w:autoSpaceDN w:val="0"/>
        <w:spacing w:after="160" w:line="240" w:lineRule="auto"/>
        <w:ind w:left="0" w:right="-766" w:firstLine="0"/>
        <w:textAlignment w:val="baseline"/>
        <w:rPr>
          <w:rFonts w:eastAsia="Calibri"/>
          <w:color w:val="auto"/>
          <w:kern w:val="0"/>
          <w:szCs w:val="24"/>
          <w:lang w:val="lv-LV" w:eastAsia="en-US"/>
          <w14:ligatures w14:val="none"/>
        </w:rPr>
      </w:pPr>
    </w:p>
    <w:p w14:paraId="08209341" w14:textId="77777777" w:rsidR="008C0323" w:rsidRPr="00C36B29" w:rsidRDefault="00000000" w:rsidP="00FC4F72">
      <w:pPr>
        <w:suppressAutoHyphens/>
        <w:autoSpaceDN w:val="0"/>
        <w:spacing w:after="160" w:line="240" w:lineRule="auto"/>
        <w:ind w:left="0" w:right="-241" w:firstLine="0"/>
        <w:textAlignment w:val="baseline"/>
        <w:rPr>
          <w:rFonts w:eastAsia="Calibri"/>
          <w:b/>
          <w:color w:val="auto"/>
          <w:kern w:val="0"/>
          <w:szCs w:val="24"/>
          <w:lang w:val="lv-LV" w:eastAsia="en-US"/>
          <w14:ligatures w14:val="none"/>
        </w:rPr>
      </w:pPr>
      <w:r w:rsidRPr="00C36B29">
        <w:rPr>
          <w:rFonts w:eastAsia="Calibri"/>
          <w:b/>
          <w:color w:val="auto"/>
          <w:kern w:val="0"/>
          <w:szCs w:val="24"/>
          <w:lang w:val="lv-LV" w:eastAsia="en-US"/>
          <w14:ligatures w14:val="none"/>
        </w:rPr>
        <w:t>Nodarbinātība</w:t>
      </w:r>
    </w:p>
    <w:p w14:paraId="64BDEAAB" w14:textId="77777777" w:rsidR="008C0323" w:rsidRPr="00C36B29" w:rsidRDefault="00000000" w:rsidP="00BD200A">
      <w:pPr>
        <w:suppressAutoHyphens/>
        <w:autoSpaceDN w:val="0"/>
        <w:spacing w:after="160" w:line="240" w:lineRule="auto"/>
        <w:ind w:left="0" w:right="-241" w:firstLine="851"/>
        <w:textAlignment w:val="baseline"/>
        <w:rPr>
          <w:rFonts w:eastAsia="Calibri"/>
          <w:color w:val="auto"/>
          <w:kern w:val="0"/>
          <w:szCs w:val="24"/>
          <w:lang w:val="lv-LV" w:eastAsia="en-US"/>
          <w14:ligatures w14:val="none"/>
        </w:rPr>
      </w:pPr>
      <w:r w:rsidRPr="00C36B29">
        <w:rPr>
          <w:rFonts w:eastAsia="Calibri"/>
          <w:color w:val="auto"/>
          <w:kern w:val="0"/>
          <w:szCs w:val="24"/>
          <w:lang w:val="lv-LV" w:eastAsia="en-US"/>
          <w14:ligatures w14:val="none"/>
        </w:rPr>
        <w:t xml:space="preserve">Kopumā Latvijā reģistrētais bezdarba līmenis ir </w:t>
      </w:r>
      <w:r w:rsidR="00A07052">
        <w:rPr>
          <w:rFonts w:eastAsia="Calibri"/>
          <w:color w:val="auto"/>
          <w:kern w:val="0"/>
          <w:szCs w:val="24"/>
          <w:lang w:val="lv-LV" w:eastAsia="en-US"/>
          <w14:ligatures w14:val="none"/>
        </w:rPr>
        <w:t xml:space="preserve"> 5</w:t>
      </w:r>
      <w:r w:rsidRPr="00C36B29">
        <w:rPr>
          <w:rFonts w:eastAsia="Calibri"/>
          <w:color w:val="auto"/>
          <w:kern w:val="0"/>
          <w:szCs w:val="24"/>
          <w:lang w:val="lv-LV" w:eastAsia="en-US"/>
          <w14:ligatures w14:val="none"/>
        </w:rPr>
        <w:t>% (uz 31.12.202</w:t>
      </w:r>
      <w:r w:rsidR="00060DF7">
        <w:rPr>
          <w:rFonts w:eastAsia="Calibri"/>
          <w:color w:val="auto"/>
          <w:kern w:val="0"/>
          <w:szCs w:val="24"/>
          <w:lang w:val="lv-LV" w:eastAsia="en-US"/>
          <w14:ligatures w14:val="none"/>
        </w:rPr>
        <w:t>5</w:t>
      </w:r>
      <w:r w:rsidRPr="00C36B29">
        <w:rPr>
          <w:rFonts w:eastAsia="Calibri"/>
          <w:color w:val="auto"/>
          <w:kern w:val="0"/>
          <w:szCs w:val="24"/>
          <w:lang w:val="lv-LV" w:eastAsia="en-US"/>
          <w14:ligatures w14:val="none"/>
        </w:rPr>
        <w:t>.), turpretī Kurzemes reģionā tas sasniedz 5,</w:t>
      </w:r>
      <w:r w:rsidR="002231BD">
        <w:rPr>
          <w:rFonts w:eastAsia="Calibri"/>
          <w:color w:val="auto"/>
          <w:kern w:val="0"/>
          <w:szCs w:val="24"/>
          <w:lang w:val="lv-LV" w:eastAsia="en-US"/>
          <w14:ligatures w14:val="none"/>
        </w:rPr>
        <w:t>5</w:t>
      </w:r>
      <w:r w:rsidRPr="00C36B29">
        <w:rPr>
          <w:rFonts w:eastAsia="Calibri"/>
          <w:color w:val="auto"/>
          <w:kern w:val="0"/>
          <w:szCs w:val="24"/>
          <w:lang w:val="lv-LV" w:eastAsia="en-US"/>
          <w14:ligatures w14:val="none"/>
        </w:rPr>
        <w:t xml:space="preserve">%. Salīdzinot ar Kurzemes reģiona rādītajiem, Talsu novadā fiksētais bezdarba līmenis ir zemāks – </w:t>
      </w:r>
      <w:r w:rsidR="002231BD">
        <w:rPr>
          <w:rFonts w:eastAsia="Calibri"/>
          <w:color w:val="auto"/>
          <w:kern w:val="0"/>
          <w:szCs w:val="24"/>
          <w:lang w:val="lv-LV" w:eastAsia="en-US"/>
          <w14:ligatures w14:val="none"/>
        </w:rPr>
        <w:t>3</w:t>
      </w:r>
      <w:r w:rsidRPr="00C36B29">
        <w:rPr>
          <w:rFonts w:eastAsia="Calibri"/>
          <w:color w:val="auto"/>
          <w:kern w:val="0"/>
          <w:szCs w:val="24"/>
          <w:lang w:val="lv-LV" w:eastAsia="en-US"/>
          <w14:ligatures w14:val="none"/>
        </w:rPr>
        <w:t>,</w:t>
      </w:r>
      <w:r w:rsidR="002231BD">
        <w:rPr>
          <w:rFonts w:eastAsia="Calibri"/>
          <w:color w:val="auto"/>
          <w:kern w:val="0"/>
          <w:szCs w:val="24"/>
          <w:lang w:val="lv-LV" w:eastAsia="en-US"/>
          <w14:ligatures w14:val="none"/>
        </w:rPr>
        <w:t>8</w:t>
      </w:r>
      <w:r w:rsidRPr="00C36B29">
        <w:rPr>
          <w:rFonts w:eastAsia="Calibri"/>
          <w:color w:val="auto"/>
          <w:kern w:val="0"/>
          <w:szCs w:val="24"/>
          <w:lang w:val="lv-LV" w:eastAsia="en-US"/>
          <w14:ligatures w14:val="none"/>
        </w:rPr>
        <w:t>%. Izvērtējot 202</w:t>
      </w:r>
      <w:r w:rsidR="002231BD">
        <w:rPr>
          <w:rFonts w:eastAsia="Calibri"/>
          <w:color w:val="auto"/>
          <w:kern w:val="0"/>
          <w:szCs w:val="24"/>
          <w:lang w:val="lv-LV" w:eastAsia="en-US"/>
          <w14:ligatures w14:val="none"/>
        </w:rPr>
        <w:t>4</w:t>
      </w:r>
      <w:r w:rsidRPr="00C36B29">
        <w:rPr>
          <w:rFonts w:eastAsia="Calibri"/>
          <w:color w:val="auto"/>
          <w:kern w:val="0"/>
          <w:szCs w:val="24"/>
          <w:lang w:val="lv-LV" w:eastAsia="en-US"/>
          <w14:ligatures w14:val="none"/>
        </w:rPr>
        <w:t xml:space="preserve">. gada rādītājus, bezdarba līmenis novadā ir </w:t>
      </w:r>
      <w:r w:rsidR="002231BD">
        <w:rPr>
          <w:rFonts w:eastAsia="Calibri"/>
          <w:color w:val="auto"/>
          <w:kern w:val="0"/>
          <w:szCs w:val="24"/>
          <w:lang w:val="lv-LV" w:eastAsia="en-US"/>
          <w14:ligatures w14:val="none"/>
        </w:rPr>
        <w:t>samaz</w:t>
      </w:r>
      <w:r w:rsidR="002231BD" w:rsidRPr="00C36B29">
        <w:rPr>
          <w:rFonts w:eastAsia="Calibri"/>
          <w:color w:val="auto"/>
          <w:kern w:val="0"/>
          <w:szCs w:val="24"/>
          <w:lang w:val="lv-LV" w:eastAsia="en-US"/>
          <w14:ligatures w14:val="none"/>
        </w:rPr>
        <w:t xml:space="preserve">inājies </w:t>
      </w:r>
      <w:r w:rsidRPr="00C36B29">
        <w:rPr>
          <w:rFonts w:eastAsia="Calibri"/>
          <w:color w:val="auto"/>
          <w:kern w:val="0"/>
          <w:szCs w:val="24"/>
          <w:lang w:val="lv-LV" w:eastAsia="en-US"/>
          <w14:ligatures w14:val="none"/>
        </w:rPr>
        <w:t>par 0,</w:t>
      </w:r>
      <w:r w:rsidR="002231BD">
        <w:rPr>
          <w:rFonts w:eastAsia="Calibri"/>
          <w:color w:val="auto"/>
          <w:kern w:val="0"/>
          <w:szCs w:val="24"/>
          <w:lang w:val="lv-LV" w:eastAsia="en-US"/>
          <w14:ligatures w14:val="none"/>
        </w:rPr>
        <w:t>7</w:t>
      </w:r>
      <w:r w:rsidRPr="00C36B29">
        <w:rPr>
          <w:rFonts w:eastAsia="Calibri"/>
          <w:color w:val="auto"/>
          <w:kern w:val="0"/>
          <w:szCs w:val="24"/>
          <w:lang w:val="lv-LV" w:eastAsia="en-US"/>
          <w14:ligatures w14:val="none"/>
        </w:rPr>
        <w:t>%</w:t>
      </w:r>
      <w:r w:rsidR="00EC094C">
        <w:rPr>
          <w:rFonts w:eastAsia="Calibri"/>
          <w:color w:val="auto"/>
          <w:kern w:val="0"/>
          <w:szCs w:val="24"/>
          <w:lang w:val="lv-LV" w:eastAsia="en-US"/>
          <w14:ligatures w14:val="none"/>
        </w:rPr>
        <w:t xml:space="preserve"> Pavisam Talsu novadā 2025. gadā reģistrēti 805 bezdarbnieki</w:t>
      </w:r>
      <w:r w:rsidR="00EC094C">
        <w:rPr>
          <w:rFonts w:eastAsia="Calibri"/>
          <w:color w:val="auto"/>
          <w:kern w:val="0"/>
          <w:szCs w:val="24"/>
          <w:vertAlign w:val="superscript"/>
          <w:lang w:val="lv-LV" w:eastAsia="en-US"/>
          <w14:ligatures w14:val="none"/>
        </w:rPr>
        <w:t xml:space="preserve"> </w:t>
      </w:r>
      <w:r>
        <w:rPr>
          <w:rFonts w:eastAsia="Calibri"/>
          <w:color w:val="auto"/>
          <w:kern w:val="0"/>
          <w:szCs w:val="24"/>
          <w:vertAlign w:val="superscript"/>
          <w:lang w:val="lv-LV" w:eastAsia="en-US"/>
          <w14:ligatures w14:val="none"/>
        </w:rPr>
        <w:footnoteReference w:id="3"/>
      </w:r>
      <w:r w:rsidRPr="00C36B29">
        <w:rPr>
          <w:rFonts w:eastAsia="Calibri"/>
          <w:color w:val="auto"/>
          <w:kern w:val="0"/>
          <w:szCs w:val="24"/>
          <w:lang w:val="lv-LV" w:eastAsia="en-US"/>
          <w14:ligatures w14:val="none"/>
        </w:rPr>
        <w:t>.</w:t>
      </w:r>
    </w:p>
    <w:p w14:paraId="64E09BF4" w14:textId="77777777" w:rsidR="008C0323" w:rsidRPr="00C36B29" w:rsidRDefault="00000000" w:rsidP="00BD200A">
      <w:pPr>
        <w:suppressAutoHyphens/>
        <w:autoSpaceDN w:val="0"/>
        <w:spacing w:after="160" w:line="240" w:lineRule="auto"/>
        <w:ind w:left="0" w:right="-241" w:firstLine="851"/>
        <w:textAlignment w:val="baseline"/>
        <w:rPr>
          <w:rFonts w:eastAsia="Calibri"/>
          <w:color w:val="auto"/>
          <w:kern w:val="0"/>
          <w:szCs w:val="24"/>
          <w:lang w:val="lv-LV" w:eastAsia="en-US"/>
          <w14:ligatures w14:val="none"/>
        </w:rPr>
      </w:pPr>
      <w:r w:rsidRPr="00C36B29">
        <w:rPr>
          <w:rFonts w:eastAsia="Calibri"/>
          <w:color w:val="auto"/>
          <w:kern w:val="0"/>
          <w:szCs w:val="24"/>
          <w:lang w:val="lv-LV" w:eastAsia="en-US"/>
          <w14:ligatures w14:val="none"/>
        </w:rPr>
        <w:t>Aplūkojot Pilsonības un migrācijas lietu pārvaldes darbaspējas statistikas datus, novērojams, ka Talsu novadā darbaspējas vecumā ir 63% no kopējā iedzīvotāju skaita. Savukārt līdz darbaspējas vecumam ir 14% iedzīvotāji, bet pēc darbspējas vecuma – 23% iedzīvotāji</w:t>
      </w:r>
      <w:r w:rsidR="00EC094C">
        <w:rPr>
          <w:rFonts w:eastAsia="Calibri"/>
          <w:color w:val="auto"/>
          <w:kern w:val="0"/>
          <w:szCs w:val="24"/>
          <w:lang w:val="lv-LV" w:eastAsia="en-US"/>
          <w14:ligatures w14:val="none"/>
        </w:rPr>
        <w:t>.</w:t>
      </w:r>
      <w:r>
        <w:rPr>
          <w:rStyle w:val="Vresatsauce"/>
          <w:rFonts w:eastAsia="Calibri"/>
          <w:color w:val="auto"/>
          <w:kern w:val="0"/>
          <w:szCs w:val="24"/>
          <w:lang w:val="lv-LV" w:eastAsia="en-US"/>
          <w14:ligatures w14:val="none"/>
        </w:rPr>
        <w:footnoteReference w:id="4"/>
      </w:r>
      <w:r w:rsidRPr="00C36B29">
        <w:rPr>
          <w:rFonts w:eastAsia="Calibri"/>
          <w:color w:val="auto"/>
          <w:kern w:val="0"/>
          <w:szCs w:val="24"/>
          <w:lang w:val="lv-LV" w:eastAsia="en-US"/>
          <w14:ligatures w14:val="none"/>
        </w:rPr>
        <w:t xml:space="preserve">. </w:t>
      </w:r>
    </w:p>
    <w:p w14:paraId="17CBC6D2" w14:textId="77777777" w:rsidR="008C0323" w:rsidRPr="00C36B29" w:rsidRDefault="00000000" w:rsidP="00BD200A">
      <w:pPr>
        <w:suppressAutoHyphens/>
        <w:spacing w:after="0" w:line="240" w:lineRule="auto"/>
        <w:ind w:left="0" w:right="-241" w:firstLine="851"/>
        <w:rPr>
          <w:rFonts w:eastAsia="Calibri"/>
          <w:color w:val="auto"/>
          <w:szCs w:val="24"/>
          <w:lang w:val="lv-LV" w:eastAsia="en-US"/>
        </w:rPr>
      </w:pPr>
      <w:r w:rsidRPr="00C36B29">
        <w:rPr>
          <w:rFonts w:eastAsia="Calibri"/>
          <w:color w:val="auto"/>
          <w:kern w:val="0"/>
          <w:szCs w:val="24"/>
          <w:lang w:val="lv-LV" w:eastAsia="en-US"/>
          <w14:ligatures w14:val="none"/>
        </w:rPr>
        <w:lastRenderedPageBreak/>
        <w:t xml:space="preserve">Pašvaldības budžetā ienākošais iedzīvotāju ienākumu nodoklis ir </w:t>
      </w:r>
      <w:r w:rsidR="00E526E8" w:rsidRPr="00E526E8">
        <w:rPr>
          <w:rFonts w:eastAsia="Calibri"/>
          <w:color w:val="auto"/>
          <w:kern w:val="0"/>
          <w:szCs w:val="24"/>
          <w:lang w:val="lv-LV" w:eastAsia="en-US"/>
          <w14:ligatures w14:val="none"/>
        </w:rPr>
        <w:t xml:space="preserve">29 627 233 </w:t>
      </w:r>
      <w:r w:rsidRPr="00C36B29">
        <w:rPr>
          <w:rFonts w:eastAsia="Calibri"/>
          <w:i/>
          <w:color w:val="auto"/>
          <w:kern w:val="0"/>
          <w:szCs w:val="24"/>
          <w:lang w:val="lv-LV" w:eastAsia="en-US"/>
          <w14:ligatures w14:val="none"/>
        </w:rPr>
        <w:t xml:space="preserve">euro </w:t>
      </w:r>
      <w:r w:rsidRPr="00C36B29">
        <w:rPr>
          <w:rFonts w:eastAsia="Calibri"/>
          <w:color w:val="auto"/>
          <w:kern w:val="0"/>
          <w:szCs w:val="24"/>
          <w:lang w:val="lv-LV" w:eastAsia="en-US"/>
          <w14:ligatures w14:val="none"/>
        </w:rPr>
        <w:t>apmērā, kas ir būtisks novada budžeta ieņēmumu avots. Lielākie iedzīvotāju ienākumu nodokļa maksātāji 202</w:t>
      </w:r>
      <w:r w:rsidR="00EC094C">
        <w:rPr>
          <w:rFonts w:eastAsia="Calibri"/>
          <w:color w:val="auto"/>
          <w:kern w:val="0"/>
          <w:szCs w:val="24"/>
          <w:lang w:val="lv-LV" w:eastAsia="en-US"/>
          <w14:ligatures w14:val="none"/>
        </w:rPr>
        <w:t>4</w:t>
      </w:r>
      <w:r w:rsidRPr="00C36B29">
        <w:rPr>
          <w:rFonts w:eastAsia="Calibri"/>
          <w:color w:val="auto"/>
          <w:kern w:val="0"/>
          <w:szCs w:val="24"/>
          <w:lang w:val="lv-LV" w:eastAsia="en-US"/>
          <w14:ligatures w14:val="none"/>
        </w:rPr>
        <w:t>. gadā pēc to pamatdarbības veida, saskaņā ar Valsts ieņēmumu dienesta datiem</w:t>
      </w:r>
      <w:r w:rsidR="009F5F5B" w:rsidRPr="00C36B29">
        <w:rPr>
          <w:rFonts w:eastAsia="Calibri"/>
          <w:color w:val="auto"/>
          <w:kern w:val="0"/>
          <w:szCs w:val="24"/>
          <w:lang w:val="lv-LV" w:eastAsia="en-US"/>
          <w14:ligatures w14:val="none"/>
        </w:rPr>
        <w:t xml:space="preserve"> </w:t>
      </w:r>
      <w:r w:rsidRPr="00C36B29">
        <w:rPr>
          <w:rFonts w:eastAsia="Calibri"/>
          <w:color w:val="auto"/>
          <w:kern w:val="0"/>
          <w:szCs w:val="24"/>
          <w:lang w:val="lv-LV" w:eastAsia="en-US"/>
          <w14:ligatures w14:val="none"/>
        </w:rPr>
        <w:t>ir mežsaimniecība un mežizstrāde,</w:t>
      </w:r>
      <w:r w:rsidRPr="00C36B29">
        <w:rPr>
          <w:rFonts w:eastAsia="Calibri"/>
          <w:szCs w:val="24"/>
          <w:lang w:val="lv-LV"/>
        </w:rPr>
        <w:t xml:space="preserve"> pārējā ieguves rūpniecība un karjeru izstrāde</w:t>
      </w:r>
      <w:r w:rsidR="009F5F5B" w:rsidRPr="00C36B29">
        <w:rPr>
          <w:rFonts w:eastAsia="Calibri"/>
          <w:szCs w:val="24"/>
          <w:lang w:val="lv-LV"/>
        </w:rPr>
        <w:t>,</w:t>
      </w:r>
      <w:r w:rsidRPr="00C36B29">
        <w:rPr>
          <w:rFonts w:eastAsia="Calibri"/>
          <w:szCs w:val="24"/>
          <w:lang w:val="lv-LV"/>
        </w:rPr>
        <w:t xml:space="preserve">  koksnes, koka un korķa izstrādājumu ražošana, izņemot mēbeles, salmu un pīto izstrādājumu ražošana, mazumtirdzniecība, izņemot automobiļus un motociklus</w:t>
      </w:r>
      <w:r w:rsidR="009F5F5B" w:rsidRPr="00C36B29">
        <w:rPr>
          <w:rFonts w:eastAsia="Calibri"/>
          <w:szCs w:val="24"/>
          <w:lang w:val="lv-LV"/>
        </w:rPr>
        <w:t>,</w:t>
      </w:r>
      <w:r w:rsidRPr="00C36B29">
        <w:rPr>
          <w:rFonts w:eastAsia="Calibri"/>
          <w:szCs w:val="24"/>
          <w:lang w:val="lv-LV"/>
        </w:rPr>
        <w:t xml:space="preserve"> augkopība un lopkopība, medniecība un saistītas palīgdarbības.</w:t>
      </w:r>
    </w:p>
    <w:p w14:paraId="7F971E55" w14:textId="77777777" w:rsidR="008C0323" w:rsidRPr="00C36B29" w:rsidRDefault="008C0323" w:rsidP="00FC4F72">
      <w:pPr>
        <w:suppressAutoHyphens/>
        <w:spacing w:after="0" w:line="240" w:lineRule="auto"/>
        <w:ind w:left="0" w:right="-241" w:firstLine="0"/>
        <w:rPr>
          <w:rFonts w:eastAsia="Calibri"/>
          <w:color w:val="auto"/>
          <w:szCs w:val="24"/>
          <w:lang w:val="lv-LV" w:eastAsia="en-US"/>
        </w:rPr>
      </w:pPr>
    </w:p>
    <w:p w14:paraId="63739DFC" w14:textId="77777777" w:rsidR="008C0323" w:rsidRPr="00C36B29" w:rsidRDefault="00000000" w:rsidP="008C0323">
      <w:pPr>
        <w:keepNext/>
        <w:keepLines/>
        <w:suppressAutoHyphens/>
        <w:autoSpaceDN w:val="0"/>
        <w:spacing w:before="40" w:after="0" w:line="240" w:lineRule="auto"/>
        <w:ind w:left="0" w:right="-766" w:firstLine="0"/>
        <w:jc w:val="left"/>
        <w:textAlignment w:val="baseline"/>
        <w:rPr>
          <w:b/>
          <w:color w:val="007565"/>
          <w:kern w:val="0"/>
          <w:szCs w:val="24"/>
          <w:lang w:val="lv-LV" w:eastAsia="en-US"/>
          <w14:ligatures w14:val="none"/>
        </w:rPr>
      </w:pPr>
      <w:r w:rsidRPr="00C36B29">
        <w:rPr>
          <w:b/>
          <w:color w:val="007565"/>
          <w:kern w:val="0"/>
          <w:szCs w:val="24"/>
          <w:lang w:val="lv-LV" w:eastAsia="en-US"/>
          <w14:ligatures w14:val="none"/>
        </w:rPr>
        <w:t>Uzņēmējdarbība</w:t>
      </w:r>
    </w:p>
    <w:p w14:paraId="6580B72B" w14:textId="77777777" w:rsidR="008C0323" w:rsidRPr="00C36B29" w:rsidRDefault="008C0323" w:rsidP="008C0323">
      <w:pPr>
        <w:keepNext/>
        <w:keepLines/>
        <w:suppressAutoHyphens/>
        <w:autoSpaceDN w:val="0"/>
        <w:spacing w:before="40" w:after="0" w:line="240" w:lineRule="auto"/>
        <w:ind w:left="0" w:right="-766" w:firstLine="0"/>
        <w:jc w:val="left"/>
        <w:textAlignment w:val="baseline"/>
        <w:rPr>
          <w:b/>
          <w:color w:val="2F5496"/>
          <w:kern w:val="0"/>
          <w:szCs w:val="24"/>
          <w:lang w:val="lv-LV" w:eastAsia="en-US"/>
          <w14:ligatures w14:val="none"/>
        </w:rPr>
      </w:pPr>
    </w:p>
    <w:p w14:paraId="15FFD8AC" w14:textId="77777777" w:rsidR="008C0323" w:rsidRPr="00C36B29" w:rsidRDefault="00000000" w:rsidP="00BD200A">
      <w:pPr>
        <w:suppressAutoHyphens/>
        <w:autoSpaceDN w:val="0"/>
        <w:spacing w:after="160" w:line="240" w:lineRule="auto"/>
        <w:ind w:left="0" w:right="-241" w:firstLine="851"/>
        <w:textAlignment w:val="baseline"/>
        <w:rPr>
          <w:rFonts w:eastAsia="Calibri"/>
          <w:color w:val="auto"/>
          <w:kern w:val="0"/>
          <w:szCs w:val="24"/>
          <w:lang w:val="lv-LV" w:eastAsia="en-US"/>
          <w14:ligatures w14:val="none"/>
        </w:rPr>
      </w:pPr>
      <w:r w:rsidRPr="00C36B29">
        <w:rPr>
          <w:rFonts w:eastAsia="Calibri"/>
          <w:color w:val="auto"/>
          <w:kern w:val="0"/>
          <w:szCs w:val="24"/>
          <w:lang w:val="lv-LV" w:eastAsia="en-US"/>
          <w14:ligatures w14:val="none"/>
        </w:rPr>
        <w:t>202</w:t>
      </w:r>
      <w:r w:rsidR="001611DD">
        <w:rPr>
          <w:rFonts w:eastAsia="Calibri"/>
          <w:color w:val="auto"/>
          <w:kern w:val="0"/>
          <w:szCs w:val="24"/>
          <w:lang w:val="lv-LV" w:eastAsia="en-US"/>
          <w14:ligatures w14:val="none"/>
        </w:rPr>
        <w:t>5</w:t>
      </w:r>
      <w:r w:rsidRPr="00C36B29">
        <w:rPr>
          <w:rFonts w:eastAsia="Calibri"/>
          <w:color w:val="auto"/>
          <w:kern w:val="0"/>
          <w:szCs w:val="24"/>
          <w:lang w:val="lv-LV" w:eastAsia="en-US"/>
          <w14:ligatures w14:val="none"/>
        </w:rPr>
        <w:t xml:space="preserve">. gadā Talsu novadā kopumā reģistrēti </w:t>
      </w:r>
      <w:r w:rsidR="001611DD" w:rsidRPr="00C36B29">
        <w:rPr>
          <w:rFonts w:eastAsia="Calibri"/>
          <w:color w:val="auto"/>
          <w:kern w:val="0"/>
          <w:szCs w:val="24"/>
          <w:lang w:val="lv-LV" w:eastAsia="en-US"/>
          <w14:ligatures w14:val="none"/>
        </w:rPr>
        <w:t>1</w:t>
      </w:r>
      <w:r w:rsidR="001611DD">
        <w:rPr>
          <w:rFonts w:eastAsia="Calibri"/>
          <w:color w:val="auto"/>
          <w:kern w:val="0"/>
          <w:szCs w:val="24"/>
          <w:lang w:val="lv-LV" w:eastAsia="en-US"/>
          <w14:ligatures w14:val="none"/>
        </w:rPr>
        <w:t>16</w:t>
      </w:r>
      <w:r w:rsidR="001611DD" w:rsidRPr="00C36B29">
        <w:rPr>
          <w:rFonts w:eastAsia="Calibri"/>
          <w:color w:val="auto"/>
          <w:kern w:val="0"/>
          <w:szCs w:val="24"/>
          <w:lang w:val="lv-LV" w:eastAsia="en-US"/>
          <w14:ligatures w14:val="none"/>
        </w:rPr>
        <w:t xml:space="preserve"> </w:t>
      </w:r>
      <w:r w:rsidRPr="00C36B29">
        <w:rPr>
          <w:rFonts w:eastAsia="Calibri"/>
          <w:color w:val="auto"/>
          <w:kern w:val="0"/>
          <w:szCs w:val="24"/>
          <w:lang w:val="lv-LV" w:eastAsia="en-US"/>
          <w14:ligatures w14:val="none"/>
        </w:rPr>
        <w:t>jauni uzņēmumi, no tiem 10</w:t>
      </w:r>
      <w:r w:rsidR="001611DD">
        <w:rPr>
          <w:rFonts w:eastAsia="Calibri"/>
          <w:color w:val="auto"/>
          <w:kern w:val="0"/>
          <w:szCs w:val="24"/>
          <w:lang w:val="lv-LV" w:eastAsia="en-US"/>
          <w14:ligatures w14:val="none"/>
        </w:rPr>
        <w:t>4</w:t>
      </w:r>
      <w:r w:rsidRPr="00C36B29">
        <w:rPr>
          <w:rFonts w:eastAsia="Calibri"/>
          <w:color w:val="auto"/>
          <w:kern w:val="0"/>
          <w:szCs w:val="24"/>
          <w:lang w:val="lv-LV" w:eastAsia="en-US"/>
          <w14:ligatures w14:val="none"/>
        </w:rPr>
        <w:t xml:space="preserve"> ir reģistrēti kā sabiedrība ar ierobežotu atbildību (SIA) </w:t>
      </w:r>
      <w:r w:rsidR="001611DD">
        <w:rPr>
          <w:rFonts w:eastAsia="Calibri"/>
          <w:color w:val="auto"/>
          <w:kern w:val="0"/>
          <w:szCs w:val="24"/>
          <w:lang w:val="lv-LV" w:eastAsia="en-US"/>
          <w14:ligatures w14:val="none"/>
        </w:rPr>
        <w:t>10</w:t>
      </w:r>
      <w:r w:rsidR="001611DD" w:rsidRPr="00C36B29">
        <w:rPr>
          <w:rFonts w:eastAsia="Calibri"/>
          <w:color w:val="auto"/>
          <w:kern w:val="0"/>
          <w:szCs w:val="24"/>
          <w:lang w:val="lv-LV" w:eastAsia="en-US"/>
          <w14:ligatures w14:val="none"/>
        </w:rPr>
        <w:t xml:space="preserve"> </w:t>
      </w:r>
      <w:r w:rsidRPr="00C36B29">
        <w:rPr>
          <w:rFonts w:eastAsia="Calibri"/>
          <w:color w:val="auto"/>
          <w:kern w:val="0"/>
          <w:szCs w:val="24"/>
          <w:lang w:val="lv-LV" w:eastAsia="en-US"/>
          <w14:ligatures w14:val="none"/>
        </w:rPr>
        <w:t>kā individuālais komersants (IK)</w:t>
      </w:r>
      <w:r w:rsidR="001611DD">
        <w:rPr>
          <w:rFonts w:eastAsia="Calibri"/>
          <w:color w:val="auto"/>
          <w:kern w:val="0"/>
          <w:szCs w:val="24"/>
          <w:lang w:val="lv-LV" w:eastAsia="en-US"/>
          <w14:ligatures w14:val="none"/>
        </w:rPr>
        <w:t xml:space="preserve"> un</w:t>
      </w:r>
      <w:r w:rsidRPr="00C36B29">
        <w:rPr>
          <w:rFonts w:eastAsia="Calibri"/>
          <w:color w:val="auto"/>
          <w:kern w:val="0"/>
          <w:szCs w:val="24"/>
          <w:lang w:val="lv-LV" w:eastAsia="en-US"/>
          <w14:ligatures w14:val="none"/>
        </w:rPr>
        <w:t xml:space="preserve"> 2</w:t>
      </w:r>
      <w:r w:rsidR="00BD200A">
        <w:rPr>
          <w:rFonts w:eastAsia="Calibri"/>
          <w:color w:val="auto"/>
          <w:kern w:val="0"/>
          <w:szCs w:val="24"/>
          <w:lang w:val="lv-LV" w:eastAsia="en-US"/>
          <w14:ligatures w14:val="none"/>
        </w:rPr>
        <w:t> </w:t>
      </w:r>
      <w:r w:rsidRPr="00C36B29">
        <w:rPr>
          <w:rFonts w:eastAsia="Calibri"/>
          <w:color w:val="auto"/>
          <w:kern w:val="0"/>
          <w:szCs w:val="24"/>
          <w:lang w:val="lv-LV" w:eastAsia="en-US"/>
          <w14:ligatures w14:val="none"/>
        </w:rPr>
        <w:t xml:space="preserve">kā zemnieku saimniecība (ZEM). Pēdējo piecu gadu laikā Talsu novadā ir reģistrēti </w:t>
      </w:r>
      <w:r w:rsidR="00066D60">
        <w:rPr>
          <w:rFonts w:eastAsia="Calibri"/>
          <w:color w:val="auto"/>
          <w:kern w:val="0"/>
          <w:szCs w:val="24"/>
          <w:lang w:val="lv-LV" w:eastAsia="en-US"/>
          <w14:ligatures w14:val="none"/>
        </w:rPr>
        <w:t>576</w:t>
      </w:r>
      <w:r w:rsidR="00066D60" w:rsidRPr="00C36B29">
        <w:rPr>
          <w:rFonts w:eastAsia="Calibri"/>
          <w:color w:val="auto"/>
          <w:kern w:val="0"/>
          <w:szCs w:val="24"/>
          <w:lang w:val="lv-LV" w:eastAsia="en-US"/>
          <w14:ligatures w14:val="none"/>
        </w:rPr>
        <w:t xml:space="preserve"> </w:t>
      </w:r>
      <w:r w:rsidRPr="00C36B29">
        <w:rPr>
          <w:rFonts w:eastAsia="Calibri"/>
          <w:color w:val="auto"/>
          <w:kern w:val="0"/>
          <w:szCs w:val="24"/>
          <w:lang w:val="lv-LV" w:eastAsia="en-US"/>
          <w14:ligatures w14:val="none"/>
        </w:rPr>
        <w:t xml:space="preserve">uzņēmumi, </w:t>
      </w:r>
      <w:r w:rsidR="00B37AFF">
        <w:rPr>
          <w:rFonts w:eastAsia="Calibri"/>
          <w:color w:val="auto"/>
          <w:kern w:val="0"/>
          <w:szCs w:val="24"/>
          <w:lang w:val="lv-LV" w:eastAsia="en-US"/>
          <w14:ligatures w14:val="none"/>
        </w:rPr>
        <w:t xml:space="preserve">uzņēmumu reģistrācijas dinamika pēdējo piecu gadu laikā sasniedz 6096 </w:t>
      </w:r>
      <w:r w:rsidRPr="00C36B29">
        <w:rPr>
          <w:rFonts w:eastAsia="Calibri"/>
          <w:color w:val="auto"/>
          <w:kern w:val="0"/>
          <w:szCs w:val="24"/>
          <w:lang w:val="lv-LV" w:eastAsia="en-US"/>
          <w14:ligatures w14:val="none"/>
        </w:rPr>
        <w:t xml:space="preserve">no </w:t>
      </w:r>
      <w:r w:rsidR="00B37AFF">
        <w:rPr>
          <w:rFonts w:eastAsia="Calibri"/>
          <w:color w:val="auto"/>
          <w:kern w:val="0"/>
          <w:szCs w:val="24"/>
          <w:lang w:val="lv-LV" w:eastAsia="en-US"/>
          <w14:ligatures w14:val="none"/>
        </w:rPr>
        <w:t>tiem</w:t>
      </w:r>
      <w:r w:rsidR="00B37AFF" w:rsidRPr="00C36B29">
        <w:rPr>
          <w:rFonts w:eastAsia="Calibri"/>
          <w:color w:val="auto"/>
          <w:kern w:val="0"/>
          <w:szCs w:val="24"/>
          <w:lang w:val="lv-LV" w:eastAsia="en-US"/>
          <w14:ligatures w14:val="none"/>
        </w:rPr>
        <w:t xml:space="preserve"> </w:t>
      </w:r>
      <w:r w:rsidR="00B5133B">
        <w:rPr>
          <w:rFonts w:eastAsia="Calibri"/>
          <w:color w:val="auto"/>
          <w:kern w:val="0"/>
          <w:szCs w:val="24"/>
          <w:lang w:val="lv-LV" w:eastAsia="en-US"/>
          <w14:ligatures w14:val="none"/>
        </w:rPr>
        <w:t>3</w:t>
      </w:r>
      <w:r w:rsidR="00B37AFF">
        <w:rPr>
          <w:rFonts w:eastAsia="Calibri"/>
          <w:color w:val="auto"/>
          <w:kern w:val="0"/>
          <w:szCs w:val="24"/>
          <w:lang w:val="lv-LV" w:eastAsia="en-US"/>
          <w14:ligatures w14:val="none"/>
        </w:rPr>
        <w:t>290</w:t>
      </w:r>
      <w:r w:rsidR="00B5133B">
        <w:rPr>
          <w:rFonts w:eastAsia="Calibri"/>
          <w:color w:val="auto"/>
          <w:kern w:val="0"/>
          <w:szCs w:val="24"/>
          <w:lang w:val="lv-LV" w:eastAsia="en-US"/>
          <w14:ligatures w14:val="none"/>
        </w:rPr>
        <w:t xml:space="preserve"> </w:t>
      </w:r>
      <w:r w:rsidR="00B37AFF">
        <w:rPr>
          <w:rFonts w:eastAsia="Calibri"/>
          <w:color w:val="auto"/>
          <w:kern w:val="0"/>
          <w:szCs w:val="24"/>
          <w:lang w:val="lv-LV" w:eastAsia="en-US"/>
          <w14:ligatures w14:val="none"/>
        </w:rPr>
        <w:t xml:space="preserve">uzņēmumi </w:t>
      </w:r>
      <w:r w:rsidRPr="00C36B29">
        <w:rPr>
          <w:rFonts w:eastAsia="Calibri"/>
          <w:color w:val="auto"/>
          <w:kern w:val="0"/>
          <w:szCs w:val="24"/>
          <w:lang w:val="lv-LV" w:eastAsia="en-US"/>
          <w14:ligatures w14:val="none"/>
        </w:rPr>
        <w:t>ir aktīvi.</w:t>
      </w:r>
    </w:p>
    <w:p w14:paraId="1327EF1E" w14:textId="77777777" w:rsidR="008C0323" w:rsidRPr="00C36B29" w:rsidRDefault="00000000" w:rsidP="00BD200A">
      <w:pPr>
        <w:suppressAutoHyphens/>
        <w:autoSpaceDN w:val="0"/>
        <w:spacing w:after="160" w:line="240" w:lineRule="auto"/>
        <w:ind w:left="0" w:right="-241" w:firstLine="851"/>
        <w:textAlignment w:val="baseline"/>
        <w:rPr>
          <w:rFonts w:eastAsia="Calibri"/>
          <w:color w:val="auto"/>
          <w:kern w:val="0"/>
          <w:szCs w:val="24"/>
          <w:lang w:val="lv-LV" w:eastAsia="en-US"/>
          <w14:ligatures w14:val="none"/>
        </w:rPr>
      </w:pPr>
      <w:r w:rsidRPr="00C36B29">
        <w:rPr>
          <w:rFonts w:eastAsia="Calibri"/>
          <w:color w:val="auto"/>
          <w:kern w:val="0"/>
          <w:szCs w:val="24"/>
          <w:lang w:val="lv-LV" w:eastAsia="en-US"/>
          <w14:ligatures w14:val="none"/>
        </w:rPr>
        <w:t>Salīdzinot ar 202</w:t>
      </w:r>
      <w:r w:rsidR="00FC3F30">
        <w:rPr>
          <w:rFonts w:eastAsia="Calibri"/>
          <w:color w:val="auto"/>
          <w:kern w:val="0"/>
          <w:szCs w:val="24"/>
          <w:lang w:val="lv-LV" w:eastAsia="en-US"/>
          <w14:ligatures w14:val="none"/>
        </w:rPr>
        <w:t>4</w:t>
      </w:r>
      <w:r w:rsidRPr="00C36B29">
        <w:rPr>
          <w:rFonts w:eastAsia="Calibri"/>
          <w:color w:val="auto"/>
          <w:kern w:val="0"/>
          <w:szCs w:val="24"/>
          <w:lang w:val="lv-LV" w:eastAsia="en-US"/>
          <w14:ligatures w14:val="none"/>
        </w:rPr>
        <w:t xml:space="preserve">. gadu, reģistrēto uzņēmu skaits nav </w:t>
      </w:r>
      <w:r w:rsidR="00AA5296">
        <w:rPr>
          <w:rFonts w:eastAsia="Calibri"/>
          <w:color w:val="auto"/>
          <w:kern w:val="0"/>
          <w:szCs w:val="24"/>
          <w:lang w:val="lv-LV" w:eastAsia="en-US"/>
          <w14:ligatures w14:val="none"/>
        </w:rPr>
        <w:t xml:space="preserve">būtiski </w:t>
      </w:r>
      <w:r w:rsidRPr="00C36B29">
        <w:rPr>
          <w:rFonts w:eastAsia="Calibri"/>
          <w:color w:val="auto"/>
          <w:kern w:val="0"/>
          <w:szCs w:val="24"/>
          <w:lang w:val="lv-LV" w:eastAsia="en-US"/>
          <w14:ligatures w14:val="none"/>
        </w:rPr>
        <w:t>palielinājies,</w:t>
      </w:r>
      <w:r w:rsidR="00AA5296">
        <w:rPr>
          <w:rFonts w:eastAsia="Calibri"/>
          <w:color w:val="auto"/>
          <w:kern w:val="0"/>
          <w:szCs w:val="24"/>
          <w:lang w:val="lv-LV" w:eastAsia="en-US"/>
          <w14:ligatures w14:val="none"/>
        </w:rPr>
        <w:t xml:space="preserve"> 2024.</w:t>
      </w:r>
      <w:r w:rsidR="00804134">
        <w:rPr>
          <w:rFonts w:eastAsia="Calibri"/>
          <w:color w:val="auto"/>
          <w:kern w:val="0"/>
          <w:szCs w:val="24"/>
          <w:lang w:val="lv-LV" w:eastAsia="en-US"/>
          <w14:ligatures w14:val="none"/>
        </w:rPr>
        <w:t> </w:t>
      </w:r>
      <w:r w:rsidR="00AA5296">
        <w:rPr>
          <w:rFonts w:eastAsia="Calibri"/>
          <w:color w:val="auto"/>
          <w:kern w:val="0"/>
          <w:szCs w:val="24"/>
          <w:lang w:val="lv-LV" w:eastAsia="en-US"/>
          <w14:ligatures w14:val="none"/>
        </w:rPr>
        <w:t xml:space="preserve">gadā – 114, 2025. gadā 116 uzņēmumi. Dati par uzņēmumu likvidēšanu ir mainīgi, ja  </w:t>
      </w:r>
      <w:r w:rsidRPr="00C36B29">
        <w:rPr>
          <w:rFonts w:eastAsia="Calibri"/>
          <w:color w:val="auto"/>
          <w:kern w:val="0"/>
          <w:szCs w:val="24"/>
          <w:lang w:val="lv-LV" w:eastAsia="en-US"/>
          <w14:ligatures w14:val="none"/>
        </w:rPr>
        <w:t>202</w:t>
      </w:r>
      <w:r w:rsidR="00FC3F30">
        <w:rPr>
          <w:rFonts w:eastAsia="Calibri"/>
          <w:color w:val="auto"/>
          <w:kern w:val="0"/>
          <w:szCs w:val="24"/>
          <w:lang w:val="lv-LV" w:eastAsia="en-US"/>
          <w14:ligatures w14:val="none"/>
        </w:rPr>
        <w:t>4</w:t>
      </w:r>
      <w:r w:rsidRPr="00C36B29">
        <w:rPr>
          <w:rFonts w:eastAsia="Calibri"/>
          <w:color w:val="auto"/>
          <w:kern w:val="0"/>
          <w:szCs w:val="24"/>
          <w:lang w:val="lv-LV" w:eastAsia="en-US"/>
          <w14:ligatures w14:val="none"/>
        </w:rPr>
        <w:t xml:space="preserve">. gadā tika likvidēti </w:t>
      </w:r>
      <w:r w:rsidR="00AA5296">
        <w:rPr>
          <w:rFonts w:eastAsia="Calibri"/>
          <w:color w:val="auto"/>
          <w:kern w:val="0"/>
          <w:szCs w:val="24"/>
          <w:lang w:val="lv-LV" w:eastAsia="en-US"/>
          <w14:ligatures w14:val="none"/>
        </w:rPr>
        <w:t>105</w:t>
      </w:r>
      <w:r w:rsidR="00AA5296" w:rsidRPr="00C36B29">
        <w:rPr>
          <w:rFonts w:eastAsia="Calibri"/>
          <w:color w:val="auto"/>
          <w:kern w:val="0"/>
          <w:szCs w:val="24"/>
          <w:lang w:val="lv-LV" w:eastAsia="en-US"/>
          <w14:ligatures w14:val="none"/>
        </w:rPr>
        <w:t xml:space="preserve"> </w:t>
      </w:r>
      <w:r w:rsidRPr="00C36B29">
        <w:rPr>
          <w:rFonts w:eastAsia="Calibri"/>
          <w:color w:val="auto"/>
          <w:kern w:val="0"/>
          <w:szCs w:val="24"/>
          <w:lang w:val="lv-LV" w:eastAsia="en-US"/>
          <w14:ligatures w14:val="none"/>
        </w:rPr>
        <w:t>uzņēmumi, tad 2024. gadā šis rādītājs ir palielinājies līdz 1</w:t>
      </w:r>
      <w:r w:rsidR="00AA5296">
        <w:rPr>
          <w:rFonts w:eastAsia="Calibri"/>
          <w:color w:val="auto"/>
          <w:kern w:val="0"/>
          <w:szCs w:val="24"/>
          <w:lang w:val="lv-LV" w:eastAsia="en-US"/>
          <w14:ligatures w14:val="none"/>
        </w:rPr>
        <w:t>15</w:t>
      </w:r>
      <w:r>
        <w:rPr>
          <w:rFonts w:eastAsia="Calibri"/>
          <w:color w:val="auto"/>
          <w:kern w:val="0"/>
          <w:szCs w:val="24"/>
          <w:vertAlign w:val="superscript"/>
          <w:lang w:val="lv-LV" w:eastAsia="en-US"/>
          <w14:ligatures w14:val="none"/>
        </w:rPr>
        <w:footnoteReference w:id="5"/>
      </w:r>
      <w:r w:rsidRPr="00C36B29">
        <w:rPr>
          <w:rFonts w:eastAsia="Calibri"/>
          <w:color w:val="auto"/>
          <w:kern w:val="0"/>
          <w:szCs w:val="24"/>
          <w:lang w:val="lv-LV" w:eastAsia="en-US"/>
          <w14:ligatures w14:val="none"/>
        </w:rPr>
        <w:t>.</w:t>
      </w:r>
    </w:p>
    <w:p w14:paraId="7E0D00F3" w14:textId="77777777" w:rsidR="008C0323" w:rsidRPr="00C36B29" w:rsidRDefault="00000000" w:rsidP="00BD200A">
      <w:pPr>
        <w:suppressAutoHyphens/>
        <w:autoSpaceDN w:val="0"/>
        <w:spacing w:after="160" w:line="240" w:lineRule="auto"/>
        <w:ind w:left="0" w:right="-241" w:firstLine="851"/>
        <w:textAlignment w:val="baseline"/>
        <w:rPr>
          <w:rFonts w:eastAsia="Calibri"/>
          <w:color w:val="auto"/>
          <w:kern w:val="0"/>
          <w:szCs w:val="24"/>
          <w:lang w:val="lv-LV" w:eastAsia="en-US"/>
          <w14:ligatures w14:val="none"/>
        </w:rPr>
      </w:pPr>
      <w:r w:rsidRPr="00C36B29">
        <w:rPr>
          <w:rFonts w:eastAsia="Calibri"/>
          <w:color w:val="auto"/>
          <w:kern w:val="0"/>
          <w:szCs w:val="24"/>
          <w:lang w:val="lv-LV" w:eastAsia="en-US"/>
          <w14:ligatures w14:val="none"/>
        </w:rPr>
        <w:t>Aplūkojot uzņēmumu apgrozījumu 202</w:t>
      </w:r>
      <w:r w:rsidR="00AA5296">
        <w:rPr>
          <w:rFonts w:eastAsia="Calibri"/>
          <w:color w:val="auto"/>
          <w:kern w:val="0"/>
          <w:szCs w:val="24"/>
          <w:lang w:val="lv-LV" w:eastAsia="en-US"/>
          <w14:ligatures w14:val="none"/>
        </w:rPr>
        <w:t>4</w:t>
      </w:r>
      <w:r w:rsidRPr="00C36B29">
        <w:rPr>
          <w:rFonts w:eastAsia="Calibri"/>
          <w:color w:val="auto"/>
          <w:kern w:val="0"/>
          <w:szCs w:val="24"/>
          <w:lang w:val="lv-LV" w:eastAsia="en-US"/>
          <w14:ligatures w14:val="none"/>
        </w:rPr>
        <w:t>. gadā, secināms, ka Talsu novadā lielākais apgrozījums ir uzņēmumiem, kas darbojas būvniecībā, mazumtirdzniecībā, mežizstrādē, metālapstrādē, graudaugu audzēšanā, zvejniecībā, transportlīdzekļu tirdzniecībā, ēdināšanā un kokmateriālu, būvmateriālu vairumtirdzniecībā.</w:t>
      </w:r>
    </w:p>
    <w:p w14:paraId="53EA6D2D" w14:textId="77777777" w:rsidR="008C0323" w:rsidRPr="00C36B29" w:rsidRDefault="00000000" w:rsidP="00BD200A">
      <w:pPr>
        <w:shd w:val="clear" w:color="auto" w:fill="FFFFFF" w:themeFill="background1"/>
        <w:suppressAutoHyphens/>
        <w:autoSpaceDN w:val="0"/>
        <w:spacing w:after="160" w:line="240" w:lineRule="auto"/>
        <w:ind w:left="0" w:right="-241" w:firstLine="851"/>
        <w:textAlignment w:val="baseline"/>
        <w:rPr>
          <w:rFonts w:eastAsia="Calibri"/>
          <w:color w:val="auto"/>
          <w:kern w:val="0"/>
          <w:szCs w:val="24"/>
          <w:lang w:val="lv-LV" w:eastAsia="en-US"/>
          <w14:ligatures w14:val="none"/>
        </w:rPr>
      </w:pPr>
      <w:r w:rsidRPr="00C36B29">
        <w:rPr>
          <w:rFonts w:eastAsia="Calibri"/>
          <w:color w:val="auto"/>
          <w:kern w:val="0"/>
          <w:szCs w:val="24"/>
          <w:lang w:val="lv-LV" w:eastAsia="en-US"/>
          <w14:ligatures w14:val="none"/>
        </w:rPr>
        <w:t xml:space="preserve">Talsu novadā pieejamas vairāk nekā </w:t>
      </w:r>
      <w:r w:rsidRPr="004D43C1">
        <w:rPr>
          <w:rFonts w:eastAsia="Calibri"/>
          <w:color w:val="auto"/>
          <w:kern w:val="0"/>
          <w:szCs w:val="24"/>
          <w:lang w:val="lv-LV" w:eastAsia="en-US"/>
          <w14:ligatures w14:val="none"/>
        </w:rPr>
        <w:t>15</w:t>
      </w:r>
      <w:r w:rsidR="004D43C1">
        <w:rPr>
          <w:rFonts w:eastAsia="Calibri"/>
          <w:color w:val="auto"/>
          <w:kern w:val="0"/>
          <w:szCs w:val="24"/>
          <w:lang w:val="lv-LV" w:eastAsia="en-US"/>
          <w14:ligatures w14:val="none"/>
        </w:rPr>
        <w:t>9</w:t>
      </w:r>
      <w:r w:rsidRPr="00C36B29">
        <w:rPr>
          <w:rFonts w:eastAsia="Calibri"/>
          <w:color w:val="auto"/>
          <w:kern w:val="0"/>
          <w:szCs w:val="24"/>
          <w:lang w:val="lv-LV" w:eastAsia="en-US"/>
          <w14:ligatures w14:val="none"/>
        </w:rPr>
        <w:t xml:space="preserve"> naktsmītnes, to skaitā viesu un brīvdienu mājas, atpūtas kompleksi un kempingi, apartamenti, arī telts vietas. Tāpat novadā ir </w:t>
      </w:r>
      <w:r w:rsidR="00FD28DE">
        <w:rPr>
          <w:rFonts w:eastAsia="Calibri"/>
          <w:color w:val="auto"/>
          <w:kern w:val="0"/>
          <w:szCs w:val="24"/>
          <w:lang w:val="lv-LV" w:eastAsia="en-US"/>
          <w14:ligatures w14:val="none"/>
        </w:rPr>
        <w:t>48</w:t>
      </w:r>
      <w:r w:rsidR="00FD28DE" w:rsidRPr="00C36B29">
        <w:rPr>
          <w:rFonts w:eastAsia="Calibri"/>
          <w:color w:val="auto"/>
          <w:kern w:val="0"/>
          <w:szCs w:val="24"/>
          <w:lang w:val="lv-LV" w:eastAsia="en-US"/>
          <w14:ligatures w14:val="none"/>
        </w:rPr>
        <w:t xml:space="preserve"> </w:t>
      </w:r>
      <w:r w:rsidRPr="00C36B29">
        <w:rPr>
          <w:rFonts w:eastAsia="Calibri"/>
          <w:color w:val="auto"/>
          <w:kern w:val="0"/>
          <w:szCs w:val="24"/>
          <w:lang w:val="lv-LV" w:eastAsia="en-US"/>
          <w14:ligatures w14:val="none"/>
        </w:rPr>
        <w:t xml:space="preserve">ēdināšanas uzņēmumi. </w:t>
      </w:r>
    </w:p>
    <w:p w14:paraId="636B3DC6" w14:textId="77777777" w:rsidR="00670D04" w:rsidRDefault="00000000" w:rsidP="00D926F9">
      <w:pPr>
        <w:suppressAutoHyphens/>
        <w:autoSpaceDN w:val="0"/>
        <w:spacing w:after="160" w:line="240" w:lineRule="auto"/>
        <w:ind w:left="0" w:right="-241" w:firstLine="851"/>
        <w:textAlignment w:val="baseline"/>
        <w:rPr>
          <w:rFonts w:eastAsia="Calibri"/>
          <w:color w:val="auto"/>
          <w:kern w:val="0"/>
          <w:szCs w:val="24"/>
          <w:lang w:val="lv-LV" w:eastAsia="en-US"/>
          <w14:ligatures w14:val="none"/>
        </w:rPr>
      </w:pPr>
      <w:r w:rsidRPr="00C36B29">
        <w:rPr>
          <w:rFonts w:eastAsia="Calibri"/>
          <w:color w:val="auto"/>
          <w:kern w:val="0"/>
          <w:szCs w:val="24"/>
          <w:lang w:val="lv-LV" w:eastAsia="en-US"/>
          <w14:ligatures w14:val="none"/>
        </w:rPr>
        <w:t>Talsu novada reģistrēto uzņēmumu pamatkapitāla apjoms uz 202</w:t>
      </w:r>
      <w:r w:rsidR="00AA5296">
        <w:rPr>
          <w:rFonts w:eastAsia="Calibri"/>
          <w:color w:val="auto"/>
          <w:kern w:val="0"/>
          <w:szCs w:val="24"/>
          <w:lang w:val="lv-LV" w:eastAsia="en-US"/>
          <w14:ligatures w14:val="none"/>
        </w:rPr>
        <w:t>6</w:t>
      </w:r>
      <w:r w:rsidRPr="00C36B29">
        <w:rPr>
          <w:rFonts w:eastAsia="Calibri"/>
          <w:color w:val="auto"/>
          <w:kern w:val="0"/>
          <w:szCs w:val="24"/>
          <w:lang w:val="lv-LV" w:eastAsia="en-US"/>
          <w14:ligatures w14:val="none"/>
        </w:rPr>
        <w:t xml:space="preserve">. gada februāri ir </w:t>
      </w:r>
      <w:r w:rsidR="0058530B">
        <w:rPr>
          <w:rFonts w:eastAsia="Calibri"/>
          <w:color w:val="auto"/>
          <w:kern w:val="0"/>
          <w:szCs w:val="24"/>
          <w:lang w:val="lv-LV" w:eastAsia="en-US"/>
          <w14:ligatures w14:val="none"/>
        </w:rPr>
        <w:t>123 394 435,90</w:t>
      </w:r>
      <w:r w:rsidRPr="0058530B">
        <w:rPr>
          <w:rFonts w:eastAsia="Calibri"/>
          <w:color w:val="auto"/>
          <w:kern w:val="0"/>
          <w:szCs w:val="24"/>
          <w:lang w:val="lv-LV" w:eastAsia="en-US"/>
          <w14:ligatures w14:val="none"/>
        </w:rPr>
        <w:t xml:space="preserve"> </w:t>
      </w:r>
      <w:r w:rsidR="00045ABF" w:rsidRPr="0058530B">
        <w:rPr>
          <w:rFonts w:eastAsia="Calibri"/>
          <w:i/>
          <w:color w:val="auto"/>
          <w:kern w:val="0"/>
          <w:szCs w:val="24"/>
          <w:lang w:val="lv-LV" w:eastAsia="en-US"/>
          <w14:ligatures w14:val="none"/>
        </w:rPr>
        <w:t>euro</w:t>
      </w:r>
      <w:r w:rsidRPr="0058530B">
        <w:rPr>
          <w:rFonts w:eastAsia="Calibri"/>
          <w:i/>
          <w:color w:val="auto"/>
          <w:kern w:val="0"/>
          <w:szCs w:val="24"/>
          <w:lang w:val="lv-LV" w:eastAsia="en-US"/>
          <w14:ligatures w14:val="none"/>
        </w:rPr>
        <w:t xml:space="preserve"> </w:t>
      </w:r>
      <w:r w:rsidRPr="0058530B">
        <w:rPr>
          <w:rFonts w:eastAsia="Calibri"/>
          <w:color w:val="auto"/>
          <w:kern w:val="0"/>
          <w:szCs w:val="24"/>
          <w:lang w:val="lv-LV" w:eastAsia="en-US"/>
          <w14:ligatures w14:val="none"/>
        </w:rPr>
        <w:t xml:space="preserve">(vidēji </w:t>
      </w:r>
      <w:r w:rsidR="0058530B">
        <w:rPr>
          <w:rFonts w:eastAsia="Calibri"/>
          <w:color w:val="auto"/>
          <w:kern w:val="0"/>
          <w:szCs w:val="24"/>
          <w:lang w:val="lv-LV" w:eastAsia="en-US"/>
          <w14:ligatures w14:val="none"/>
        </w:rPr>
        <w:t>37 494,51</w:t>
      </w:r>
      <w:r w:rsidRPr="0058530B">
        <w:rPr>
          <w:rFonts w:eastAsia="Calibri"/>
          <w:color w:val="auto"/>
          <w:kern w:val="0"/>
          <w:szCs w:val="24"/>
          <w:lang w:val="lv-LV" w:eastAsia="en-US"/>
          <w14:ligatures w14:val="none"/>
        </w:rPr>
        <w:t xml:space="preserve"> </w:t>
      </w:r>
      <w:r w:rsidR="00045ABF" w:rsidRPr="0058530B">
        <w:rPr>
          <w:rFonts w:eastAsia="Calibri"/>
          <w:i/>
          <w:color w:val="auto"/>
          <w:kern w:val="0"/>
          <w:szCs w:val="24"/>
          <w:lang w:val="lv-LV" w:eastAsia="en-US"/>
          <w14:ligatures w14:val="none"/>
        </w:rPr>
        <w:t>euro</w:t>
      </w:r>
      <w:r w:rsidRPr="0058530B">
        <w:rPr>
          <w:rFonts w:eastAsia="Calibri"/>
          <w:color w:val="auto"/>
          <w:kern w:val="0"/>
          <w:szCs w:val="24"/>
          <w:lang w:val="lv-LV" w:eastAsia="en-US"/>
          <w14:ligatures w14:val="none"/>
        </w:rPr>
        <w:t>).</w:t>
      </w:r>
    </w:p>
    <w:p w14:paraId="242DBA62" w14:textId="77777777" w:rsidR="00670D04" w:rsidRDefault="00000000">
      <w:pPr>
        <w:spacing w:after="160" w:line="259" w:lineRule="auto"/>
        <w:ind w:left="0" w:right="0" w:firstLine="0"/>
        <w:jc w:val="left"/>
        <w:rPr>
          <w:rFonts w:eastAsia="Calibri"/>
          <w:color w:val="auto"/>
          <w:kern w:val="0"/>
          <w:szCs w:val="24"/>
          <w:lang w:val="lv-LV" w:eastAsia="en-US"/>
          <w14:ligatures w14:val="none"/>
        </w:rPr>
      </w:pPr>
      <w:r>
        <w:rPr>
          <w:rFonts w:eastAsia="Calibri"/>
          <w:color w:val="auto"/>
          <w:kern w:val="0"/>
          <w:szCs w:val="24"/>
          <w:lang w:val="lv-LV" w:eastAsia="en-US"/>
          <w14:ligatures w14:val="none"/>
        </w:rPr>
        <w:br w:type="page"/>
      </w:r>
    </w:p>
    <w:p w14:paraId="09541932" w14:textId="77777777" w:rsidR="008C0323" w:rsidRDefault="008C0323" w:rsidP="00D926F9">
      <w:pPr>
        <w:suppressAutoHyphens/>
        <w:autoSpaceDN w:val="0"/>
        <w:spacing w:after="160" w:line="240" w:lineRule="auto"/>
        <w:ind w:left="0" w:right="-241" w:firstLine="851"/>
        <w:textAlignment w:val="baseline"/>
        <w:rPr>
          <w:rFonts w:eastAsia="Calibri"/>
          <w:color w:val="auto"/>
          <w:kern w:val="0"/>
          <w:szCs w:val="24"/>
          <w:lang w:val="lv-LV" w:eastAsia="en-US"/>
          <w14:ligatures w14:val="none"/>
        </w:rPr>
      </w:pPr>
    </w:p>
    <w:p w14:paraId="7A575399" w14:textId="77777777" w:rsidR="003A63C5" w:rsidRPr="00C36B29" w:rsidRDefault="00000000" w:rsidP="00FC4F72">
      <w:pPr>
        <w:pStyle w:val="Sarakstarindkopa"/>
        <w:numPr>
          <w:ilvl w:val="0"/>
          <w:numId w:val="20"/>
        </w:numPr>
        <w:suppressAutoHyphens/>
        <w:spacing w:after="200"/>
        <w:ind w:right="-241"/>
        <w:jc w:val="right"/>
        <w:rPr>
          <w:i/>
          <w:szCs w:val="24"/>
          <w:lang w:val="lv-LV" w:eastAsia="lv-LV"/>
        </w:rPr>
      </w:pPr>
      <w:r w:rsidRPr="00C36B29">
        <w:rPr>
          <w:i/>
          <w:szCs w:val="24"/>
          <w:lang w:val="lv-LV" w:eastAsia="lv-LV"/>
        </w:rPr>
        <w:t>tabula. 1</w:t>
      </w:r>
      <w:r w:rsidR="00794399">
        <w:rPr>
          <w:i/>
          <w:szCs w:val="24"/>
          <w:lang w:val="lv-LV" w:eastAsia="lv-LV"/>
        </w:rPr>
        <w:t>2</w:t>
      </w:r>
      <w:r w:rsidRPr="00C36B29">
        <w:rPr>
          <w:i/>
          <w:szCs w:val="24"/>
          <w:lang w:val="lv-LV" w:eastAsia="lv-LV"/>
        </w:rPr>
        <w:t xml:space="preserve"> uzņēmumu ar lielāko gada apgrozījumu sadalījums </w:t>
      </w:r>
    </w:p>
    <w:p w14:paraId="032F1CE1" w14:textId="77777777" w:rsidR="008C0323" w:rsidRPr="00C36B29" w:rsidRDefault="00000000" w:rsidP="00FC4F72">
      <w:pPr>
        <w:pStyle w:val="Sarakstarindkopa"/>
        <w:suppressAutoHyphens/>
        <w:spacing w:after="200"/>
        <w:ind w:right="-241"/>
        <w:jc w:val="right"/>
        <w:rPr>
          <w:i/>
          <w:szCs w:val="24"/>
          <w:lang w:val="lv-LV" w:eastAsia="lv-LV"/>
        </w:rPr>
      </w:pPr>
      <w:r w:rsidRPr="00C36B29">
        <w:rPr>
          <w:i/>
          <w:szCs w:val="24"/>
          <w:lang w:val="lv-LV" w:eastAsia="lv-LV"/>
        </w:rPr>
        <w:t>pa darbības veidiem Talsu novadā 202</w:t>
      </w:r>
      <w:r w:rsidR="00AB2D99">
        <w:rPr>
          <w:i/>
          <w:szCs w:val="24"/>
          <w:lang w:val="lv-LV" w:eastAsia="lv-LV"/>
        </w:rPr>
        <w:t>4</w:t>
      </w:r>
      <w:r w:rsidRPr="00C36B29">
        <w:rPr>
          <w:i/>
          <w:szCs w:val="24"/>
          <w:lang w:val="lv-LV" w:eastAsia="lv-LV"/>
        </w:rPr>
        <w:t>. gadā</w:t>
      </w:r>
      <w:r>
        <w:rPr>
          <w:rStyle w:val="Vresatsauce"/>
          <w:szCs w:val="24"/>
          <w:lang w:val="lv-LV" w:eastAsia="lv-LV"/>
        </w:rPr>
        <w:footnoteReference w:id="6"/>
      </w:r>
    </w:p>
    <w:tbl>
      <w:tblPr>
        <w:tblW w:w="8926" w:type="dxa"/>
        <w:tblCellMar>
          <w:left w:w="10" w:type="dxa"/>
          <w:right w:w="10" w:type="dxa"/>
        </w:tblCellMar>
        <w:tblLook w:val="04A0" w:firstRow="1" w:lastRow="0" w:firstColumn="1" w:lastColumn="0" w:noHBand="0" w:noVBand="1"/>
      </w:tblPr>
      <w:tblGrid>
        <w:gridCol w:w="906"/>
        <w:gridCol w:w="7177"/>
        <w:gridCol w:w="843"/>
      </w:tblGrid>
      <w:tr w:rsidR="00573E8A" w14:paraId="535ACA25" w14:textId="77777777" w:rsidTr="00314066">
        <w:trPr>
          <w:trHeight w:val="294"/>
        </w:trPr>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3A6CD" w14:textId="77777777" w:rsidR="008C0323" w:rsidRPr="00C36B29" w:rsidRDefault="00000000" w:rsidP="005E7A95">
            <w:pPr>
              <w:autoSpaceDN w:val="0"/>
              <w:spacing w:after="0" w:line="240" w:lineRule="auto"/>
              <w:ind w:left="0" w:right="-766" w:firstLine="0"/>
              <w:jc w:val="left"/>
              <w:rPr>
                <w:b/>
                <w:color w:val="auto"/>
                <w:kern w:val="0"/>
                <w:szCs w:val="24"/>
                <w:lang w:val="lv-LV" w:eastAsia="lv-LV"/>
                <w14:ligatures w14:val="none"/>
              </w:rPr>
            </w:pPr>
            <w:r w:rsidRPr="00C36B29">
              <w:rPr>
                <w:b/>
                <w:color w:val="auto"/>
                <w:kern w:val="0"/>
                <w:szCs w:val="24"/>
                <w:lang w:val="lv-LV" w:eastAsia="lv-LV"/>
                <w14:ligatures w14:val="none"/>
              </w:rPr>
              <w:t>NACE</w:t>
            </w:r>
          </w:p>
        </w:tc>
        <w:tc>
          <w:tcPr>
            <w:tcW w:w="7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2CFC2" w14:textId="77777777" w:rsidR="008C0323" w:rsidRPr="00C36B29" w:rsidRDefault="00000000" w:rsidP="005E7A95">
            <w:pPr>
              <w:autoSpaceDN w:val="0"/>
              <w:spacing w:after="0" w:line="240" w:lineRule="auto"/>
              <w:ind w:left="0" w:right="-766" w:firstLine="0"/>
              <w:jc w:val="left"/>
              <w:rPr>
                <w:b/>
                <w:color w:val="auto"/>
                <w:kern w:val="0"/>
                <w:szCs w:val="24"/>
                <w:lang w:val="lv-LV" w:eastAsia="lv-LV"/>
                <w14:ligatures w14:val="none"/>
              </w:rPr>
            </w:pPr>
            <w:r w:rsidRPr="00C36B29">
              <w:rPr>
                <w:b/>
                <w:color w:val="auto"/>
                <w:kern w:val="0"/>
                <w:szCs w:val="24"/>
                <w:lang w:val="lv-LV" w:eastAsia="lv-LV"/>
                <w14:ligatures w14:val="none"/>
              </w:rPr>
              <w:t xml:space="preserve">Darbības veids (pēc NACE) </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90252" w14:textId="77777777" w:rsidR="008C0323" w:rsidRPr="00C36B29" w:rsidRDefault="00000000" w:rsidP="005E7A95">
            <w:pPr>
              <w:autoSpaceDN w:val="0"/>
              <w:spacing w:after="0" w:line="240" w:lineRule="auto"/>
              <w:ind w:left="0" w:right="-766" w:firstLine="0"/>
              <w:jc w:val="left"/>
              <w:rPr>
                <w:b/>
                <w:color w:val="auto"/>
                <w:kern w:val="0"/>
                <w:szCs w:val="24"/>
                <w:lang w:val="lv-LV" w:eastAsia="lv-LV"/>
                <w14:ligatures w14:val="none"/>
              </w:rPr>
            </w:pPr>
            <w:r w:rsidRPr="00C36B29">
              <w:rPr>
                <w:b/>
                <w:color w:val="auto"/>
                <w:kern w:val="0"/>
                <w:szCs w:val="24"/>
                <w:lang w:val="lv-LV" w:eastAsia="lv-LV"/>
                <w14:ligatures w14:val="none"/>
              </w:rPr>
              <w:t>Skaits</w:t>
            </w:r>
          </w:p>
        </w:tc>
      </w:tr>
      <w:tr w:rsidR="00573E8A" w14:paraId="1DF44A34" w14:textId="77777777" w:rsidTr="00314066">
        <w:trPr>
          <w:trHeight w:val="294"/>
        </w:trPr>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9DCC9" w14:textId="77777777" w:rsidR="00AB2D99" w:rsidRPr="00C36B29" w:rsidRDefault="00000000" w:rsidP="00AB2D99">
            <w:pPr>
              <w:autoSpaceDN w:val="0"/>
              <w:spacing w:after="0" w:line="240" w:lineRule="auto"/>
              <w:ind w:left="0" w:right="-766" w:firstLine="0"/>
              <w:jc w:val="left"/>
              <w:rPr>
                <w:color w:val="auto"/>
                <w:kern w:val="0"/>
                <w:szCs w:val="24"/>
                <w:lang w:val="lv-LV" w:eastAsia="lv-LV"/>
                <w14:ligatures w14:val="none"/>
              </w:rPr>
            </w:pPr>
            <w:r>
              <w:rPr>
                <w:color w:val="auto"/>
                <w:kern w:val="0"/>
                <w:szCs w:val="24"/>
                <w:lang w:val="lv-LV" w:eastAsia="lv-LV"/>
                <w14:ligatures w14:val="none"/>
              </w:rPr>
              <w:t>01.11</w:t>
            </w:r>
          </w:p>
        </w:tc>
        <w:tc>
          <w:tcPr>
            <w:tcW w:w="7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7E1B6" w14:textId="77777777" w:rsidR="00AB2D99" w:rsidRPr="00C36B29" w:rsidRDefault="00000000" w:rsidP="00AB2D99">
            <w:pPr>
              <w:autoSpaceDN w:val="0"/>
              <w:spacing w:after="0" w:line="240" w:lineRule="auto"/>
              <w:ind w:left="-63" w:right="-766" w:firstLine="0"/>
              <w:jc w:val="left"/>
              <w:rPr>
                <w:color w:val="auto"/>
                <w:kern w:val="0"/>
                <w:szCs w:val="24"/>
                <w:lang w:val="lv-LV" w:eastAsia="lv-LV"/>
                <w14:ligatures w14:val="none"/>
              </w:rPr>
            </w:pPr>
            <w:r w:rsidRPr="00C36B29">
              <w:rPr>
                <w:color w:val="auto"/>
                <w:kern w:val="0"/>
                <w:szCs w:val="24"/>
                <w:lang w:val="lv-LV" w:eastAsia="lv-LV"/>
                <w14:ligatures w14:val="none"/>
              </w:rPr>
              <w:t>Graudaugu (izņemot rīsu), pākšaugu un eļļas augu sēklu audzēšana</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E306" w14:textId="77777777" w:rsidR="00AB2D99" w:rsidRPr="00C36B29" w:rsidRDefault="00000000" w:rsidP="00AB2D99">
            <w:pPr>
              <w:autoSpaceDN w:val="0"/>
              <w:spacing w:after="0" w:line="240" w:lineRule="auto"/>
              <w:ind w:left="0" w:right="-766" w:firstLine="0"/>
              <w:jc w:val="left"/>
              <w:rPr>
                <w:color w:val="auto"/>
                <w:kern w:val="0"/>
                <w:szCs w:val="24"/>
                <w:lang w:val="lv-LV" w:eastAsia="lv-LV"/>
                <w14:ligatures w14:val="none"/>
              </w:rPr>
            </w:pPr>
            <w:r>
              <w:rPr>
                <w:color w:val="auto"/>
                <w:kern w:val="0"/>
                <w:szCs w:val="24"/>
                <w:lang w:val="lv-LV" w:eastAsia="lv-LV"/>
                <w14:ligatures w14:val="none"/>
              </w:rPr>
              <w:t>16</w:t>
            </w:r>
          </w:p>
        </w:tc>
      </w:tr>
      <w:tr w:rsidR="00573E8A" w14:paraId="52CF9B3E" w14:textId="77777777" w:rsidTr="00314066">
        <w:trPr>
          <w:trHeight w:val="294"/>
        </w:trPr>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F6B62" w14:textId="77777777" w:rsidR="00AB2D99" w:rsidRPr="00C36B29" w:rsidRDefault="00000000" w:rsidP="00AB2D99">
            <w:pPr>
              <w:autoSpaceDN w:val="0"/>
              <w:spacing w:after="0" w:line="240" w:lineRule="auto"/>
              <w:ind w:left="0" w:right="-766" w:firstLine="0"/>
              <w:jc w:val="left"/>
              <w:rPr>
                <w:color w:val="auto"/>
                <w:kern w:val="0"/>
                <w:szCs w:val="24"/>
                <w:highlight w:val="yellow"/>
                <w:lang w:val="lv-LV" w:eastAsia="lv-LV"/>
                <w14:ligatures w14:val="none"/>
              </w:rPr>
            </w:pPr>
            <w:r w:rsidRPr="00C36B29">
              <w:rPr>
                <w:color w:val="auto"/>
                <w:kern w:val="0"/>
                <w:szCs w:val="24"/>
                <w:lang w:val="lv-LV" w:eastAsia="lv-LV"/>
                <w14:ligatures w14:val="none"/>
              </w:rPr>
              <w:t>41.20</w:t>
            </w:r>
          </w:p>
        </w:tc>
        <w:tc>
          <w:tcPr>
            <w:tcW w:w="7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754D0" w14:textId="77777777" w:rsidR="00AB2D99" w:rsidRPr="00C36B29" w:rsidRDefault="00000000" w:rsidP="00AB2D99">
            <w:pPr>
              <w:autoSpaceDN w:val="0"/>
              <w:spacing w:after="0" w:line="240" w:lineRule="auto"/>
              <w:ind w:left="-63" w:right="-766" w:firstLine="0"/>
              <w:jc w:val="left"/>
              <w:rPr>
                <w:color w:val="auto"/>
                <w:kern w:val="0"/>
                <w:szCs w:val="24"/>
                <w:highlight w:val="yellow"/>
                <w:lang w:val="lv-LV" w:eastAsia="lv-LV"/>
                <w14:ligatures w14:val="none"/>
              </w:rPr>
            </w:pPr>
            <w:r w:rsidRPr="00C36B29">
              <w:rPr>
                <w:color w:val="auto"/>
                <w:kern w:val="0"/>
                <w:szCs w:val="24"/>
                <w:lang w:val="lv-LV" w:eastAsia="lv-LV"/>
                <w14:ligatures w14:val="none"/>
              </w:rPr>
              <w:t xml:space="preserve">  Dzīvojamo un nedzīvojamo ēku būvniecība</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D6A9C" w14:textId="77777777" w:rsidR="00AB2D99" w:rsidRPr="00C36B29" w:rsidRDefault="00000000" w:rsidP="00AB2D99">
            <w:pPr>
              <w:autoSpaceDN w:val="0"/>
              <w:spacing w:after="0" w:line="240" w:lineRule="auto"/>
              <w:ind w:left="0" w:right="-766" w:firstLine="0"/>
              <w:jc w:val="left"/>
              <w:rPr>
                <w:color w:val="auto"/>
                <w:kern w:val="0"/>
                <w:szCs w:val="24"/>
                <w:highlight w:val="yellow"/>
                <w:lang w:val="lv-LV" w:eastAsia="lv-LV"/>
                <w14:ligatures w14:val="none"/>
              </w:rPr>
            </w:pPr>
            <w:r w:rsidRPr="00C36B29">
              <w:rPr>
                <w:color w:val="auto"/>
                <w:kern w:val="0"/>
                <w:szCs w:val="24"/>
                <w:lang w:val="lv-LV" w:eastAsia="lv-LV"/>
                <w14:ligatures w14:val="none"/>
              </w:rPr>
              <w:t>7</w:t>
            </w:r>
          </w:p>
        </w:tc>
      </w:tr>
      <w:tr w:rsidR="00573E8A" w14:paraId="6BB06E50" w14:textId="77777777" w:rsidTr="00314066">
        <w:trPr>
          <w:trHeight w:val="294"/>
        </w:trPr>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378B0" w14:textId="77777777" w:rsidR="00AB2D99" w:rsidRPr="00C36B29" w:rsidRDefault="00000000" w:rsidP="00AB2D99">
            <w:pPr>
              <w:autoSpaceDN w:val="0"/>
              <w:spacing w:after="0" w:line="240" w:lineRule="auto"/>
              <w:ind w:left="0" w:right="-766" w:firstLine="0"/>
              <w:jc w:val="left"/>
              <w:rPr>
                <w:color w:val="auto"/>
                <w:kern w:val="0"/>
                <w:szCs w:val="24"/>
                <w:lang w:val="lv-LV" w:eastAsia="lv-LV"/>
                <w14:ligatures w14:val="none"/>
              </w:rPr>
            </w:pPr>
            <w:r w:rsidRPr="00C36B29">
              <w:rPr>
                <w:color w:val="auto"/>
                <w:kern w:val="0"/>
                <w:szCs w:val="24"/>
                <w:lang w:val="lv-LV" w:eastAsia="lv-LV"/>
                <w14:ligatures w14:val="none"/>
              </w:rPr>
              <w:t>02.10</w:t>
            </w:r>
          </w:p>
        </w:tc>
        <w:tc>
          <w:tcPr>
            <w:tcW w:w="7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99F47" w14:textId="77777777" w:rsidR="00AB2D99" w:rsidRPr="00C36B29" w:rsidRDefault="00000000" w:rsidP="00AB2D99">
            <w:pPr>
              <w:autoSpaceDN w:val="0"/>
              <w:spacing w:after="0" w:line="240" w:lineRule="auto"/>
              <w:ind w:left="0" w:right="-766" w:firstLine="0"/>
              <w:jc w:val="left"/>
              <w:rPr>
                <w:color w:val="auto"/>
                <w:kern w:val="0"/>
                <w:szCs w:val="24"/>
                <w:lang w:val="lv-LV" w:eastAsia="lv-LV"/>
                <w14:ligatures w14:val="none"/>
              </w:rPr>
            </w:pPr>
            <w:r w:rsidRPr="00C36B29">
              <w:rPr>
                <w:color w:val="auto"/>
                <w:kern w:val="0"/>
                <w:szCs w:val="24"/>
                <w:lang w:val="lv-LV" w:eastAsia="lv-LV"/>
                <w14:ligatures w14:val="none"/>
              </w:rPr>
              <w:t>Mežkopība un citas mežsaimniecības darbības</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02823" w14:textId="77777777" w:rsidR="00AB2D99" w:rsidRPr="00C36B29" w:rsidRDefault="00000000" w:rsidP="00AB2D99">
            <w:pPr>
              <w:autoSpaceDN w:val="0"/>
              <w:spacing w:after="0" w:line="240" w:lineRule="auto"/>
              <w:ind w:left="0" w:right="-766" w:firstLine="0"/>
              <w:jc w:val="left"/>
              <w:rPr>
                <w:color w:val="auto"/>
                <w:kern w:val="0"/>
                <w:szCs w:val="24"/>
                <w:lang w:val="lv-LV" w:eastAsia="lv-LV"/>
                <w14:ligatures w14:val="none"/>
              </w:rPr>
            </w:pPr>
            <w:r w:rsidRPr="00C36B29">
              <w:rPr>
                <w:color w:val="auto"/>
                <w:kern w:val="0"/>
                <w:szCs w:val="24"/>
                <w:lang w:val="lv-LV" w:eastAsia="lv-LV"/>
                <w14:ligatures w14:val="none"/>
              </w:rPr>
              <w:t>6</w:t>
            </w:r>
          </w:p>
        </w:tc>
      </w:tr>
      <w:tr w:rsidR="00573E8A" w14:paraId="1FBFA4AA" w14:textId="77777777" w:rsidTr="00AB2D99">
        <w:trPr>
          <w:trHeight w:val="294"/>
        </w:trPr>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4DFF8" w14:textId="77777777" w:rsidR="00AB2D99" w:rsidRPr="00C36B29" w:rsidRDefault="00000000" w:rsidP="00AB2D99">
            <w:pPr>
              <w:autoSpaceDN w:val="0"/>
              <w:spacing w:after="0" w:line="240" w:lineRule="auto"/>
              <w:ind w:left="0" w:right="-766" w:firstLine="0"/>
              <w:jc w:val="left"/>
              <w:rPr>
                <w:color w:val="auto"/>
                <w:kern w:val="0"/>
                <w:szCs w:val="24"/>
                <w:lang w:val="lv-LV" w:eastAsia="lv-LV"/>
                <w14:ligatures w14:val="none"/>
              </w:rPr>
            </w:pPr>
            <w:r>
              <w:rPr>
                <w:color w:val="auto"/>
                <w:kern w:val="0"/>
                <w:szCs w:val="24"/>
                <w:lang w:val="lv-LV" w:eastAsia="lv-LV"/>
                <w14:ligatures w14:val="none"/>
              </w:rPr>
              <w:t>01.50</w:t>
            </w:r>
          </w:p>
        </w:tc>
        <w:tc>
          <w:tcPr>
            <w:tcW w:w="7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11AB8" w14:textId="77777777" w:rsidR="00AB2D99" w:rsidRPr="00C36B29" w:rsidRDefault="00000000" w:rsidP="00AB2D99">
            <w:pPr>
              <w:autoSpaceDN w:val="0"/>
              <w:spacing w:after="0" w:line="240" w:lineRule="auto"/>
              <w:ind w:left="0" w:right="-766" w:firstLine="0"/>
              <w:jc w:val="left"/>
              <w:rPr>
                <w:color w:val="auto"/>
                <w:kern w:val="0"/>
                <w:szCs w:val="24"/>
                <w:lang w:val="lv-LV" w:eastAsia="lv-LV"/>
                <w14:ligatures w14:val="none"/>
              </w:rPr>
            </w:pPr>
            <w:r>
              <w:rPr>
                <w:color w:val="auto"/>
                <w:kern w:val="0"/>
                <w:szCs w:val="24"/>
                <w:lang w:val="lv-LV" w:eastAsia="lv-LV"/>
                <w14:ligatures w14:val="none"/>
              </w:rPr>
              <w:t>Jauktā lauksaimniecība (augkopība un lopkopība)</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AAE5C" w14:textId="77777777" w:rsidR="00AB2D99" w:rsidRPr="00C36B29" w:rsidRDefault="00000000" w:rsidP="00AB2D99">
            <w:pPr>
              <w:autoSpaceDN w:val="0"/>
              <w:spacing w:after="0" w:line="240" w:lineRule="auto"/>
              <w:ind w:left="0" w:right="-766" w:firstLine="0"/>
              <w:jc w:val="left"/>
              <w:rPr>
                <w:color w:val="auto"/>
                <w:kern w:val="0"/>
                <w:szCs w:val="24"/>
                <w:lang w:val="lv-LV" w:eastAsia="lv-LV"/>
                <w14:ligatures w14:val="none"/>
              </w:rPr>
            </w:pPr>
            <w:r>
              <w:rPr>
                <w:color w:val="auto"/>
                <w:kern w:val="0"/>
                <w:szCs w:val="24"/>
                <w:lang w:val="lv-LV" w:eastAsia="lv-LV"/>
                <w14:ligatures w14:val="none"/>
              </w:rPr>
              <w:t>6</w:t>
            </w:r>
          </w:p>
        </w:tc>
      </w:tr>
      <w:tr w:rsidR="00573E8A" w14:paraId="21300E5D" w14:textId="77777777" w:rsidTr="00AB2D99">
        <w:trPr>
          <w:trHeight w:val="294"/>
        </w:trPr>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CCBCD" w14:textId="77777777" w:rsidR="00AB2D99" w:rsidRDefault="00000000" w:rsidP="00AB2D99">
            <w:pPr>
              <w:autoSpaceDN w:val="0"/>
              <w:spacing w:after="0" w:line="240" w:lineRule="auto"/>
              <w:ind w:left="0" w:right="-766" w:firstLine="0"/>
              <w:jc w:val="left"/>
              <w:rPr>
                <w:color w:val="auto"/>
                <w:kern w:val="0"/>
                <w:szCs w:val="24"/>
                <w:lang w:val="lv-LV" w:eastAsia="lv-LV"/>
                <w14:ligatures w14:val="none"/>
              </w:rPr>
            </w:pPr>
            <w:r>
              <w:rPr>
                <w:color w:val="auto"/>
                <w:kern w:val="0"/>
                <w:szCs w:val="24"/>
                <w:lang w:val="lv-LV" w:eastAsia="lv-LV"/>
                <w14:ligatures w14:val="none"/>
              </w:rPr>
              <w:t>02.20</w:t>
            </w:r>
          </w:p>
        </w:tc>
        <w:tc>
          <w:tcPr>
            <w:tcW w:w="7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C33A3B" w14:textId="77777777" w:rsidR="00AB2D99" w:rsidRDefault="00000000" w:rsidP="00AB2D99">
            <w:pPr>
              <w:autoSpaceDN w:val="0"/>
              <w:spacing w:after="0" w:line="240" w:lineRule="auto"/>
              <w:ind w:left="0" w:right="-766" w:firstLine="0"/>
              <w:jc w:val="left"/>
              <w:rPr>
                <w:color w:val="auto"/>
                <w:kern w:val="0"/>
                <w:szCs w:val="24"/>
                <w:lang w:val="lv-LV" w:eastAsia="lv-LV"/>
                <w14:ligatures w14:val="none"/>
              </w:rPr>
            </w:pPr>
            <w:r>
              <w:rPr>
                <w:color w:val="auto"/>
                <w:kern w:val="0"/>
                <w:szCs w:val="24"/>
                <w:lang w:val="lv-LV" w:eastAsia="lv-LV"/>
                <w14:ligatures w14:val="none"/>
              </w:rPr>
              <w:t>Mežistrāde</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DE392" w14:textId="77777777" w:rsidR="00AB2D99" w:rsidRDefault="00000000" w:rsidP="00AB2D99">
            <w:pPr>
              <w:autoSpaceDN w:val="0"/>
              <w:spacing w:after="0" w:line="240" w:lineRule="auto"/>
              <w:ind w:left="0" w:right="-766" w:firstLine="0"/>
              <w:jc w:val="left"/>
              <w:rPr>
                <w:color w:val="auto"/>
                <w:kern w:val="0"/>
                <w:szCs w:val="24"/>
                <w:lang w:val="lv-LV" w:eastAsia="lv-LV"/>
                <w14:ligatures w14:val="none"/>
              </w:rPr>
            </w:pPr>
            <w:r>
              <w:rPr>
                <w:color w:val="auto"/>
                <w:kern w:val="0"/>
                <w:szCs w:val="24"/>
                <w:lang w:val="lv-LV" w:eastAsia="lv-LV"/>
                <w14:ligatures w14:val="none"/>
              </w:rPr>
              <w:t>5</w:t>
            </w:r>
          </w:p>
        </w:tc>
      </w:tr>
      <w:tr w:rsidR="00573E8A" w14:paraId="3AC9B7A3" w14:textId="77777777" w:rsidTr="00AB2D99">
        <w:trPr>
          <w:trHeight w:val="294"/>
        </w:trPr>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A3D3B6" w14:textId="77777777" w:rsidR="00AB2D99" w:rsidRDefault="00000000" w:rsidP="00AB2D99">
            <w:pPr>
              <w:autoSpaceDN w:val="0"/>
              <w:spacing w:after="0" w:line="240" w:lineRule="auto"/>
              <w:ind w:left="0" w:right="-766" w:firstLine="0"/>
              <w:jc w:val="left"/>
              <w:rPr>
                <w:color w:val="auto"/>
                <w:kern w:val="0"/>
                <w:szCs w:val="24"/>
                <w:lang w:val="lv-LV" w:eastAsia="lv-LV"/>
                <w14:ligatures w14:val="none"/>
              </w:rPr>
            </w:pPr>
            <w:r>
              <w:rPr>
                <w:color w:val="auto"/>
                <w:kern w:val="0"/>
                <w:szCs w:val="24"/>
                <w:lang w:val="lv-LV" w:eastAsia="lv-LV"/>
                <w14:ligatures w14:val="none"/>
              </w:rPr>
              <w:t>49.41</w:t>
            </w:r>
          </w:p>
        </w:tc>
        <w:tc>
          <w:tcPr>
            <w:tcW w:w="7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DCEDC" w14:textId="77777777" w:rsidR="00AB2D99" w:rsidRDefault="00000000" w:rsidP="00AB2D99">
            <w:pPr>
              <w:autoSpaceDN w:val="0"/>
              <w:spacing w:after="0" w:line="240" w:lineRule="auto"/>
              <w:ind w:left="0" w:right="-766" w:firstLine="0"/>
              <w:jc w:val="left"/>
              <w:rPr>
                <w:color w:val="auto"/>
                <w:kern w:val="0"/>
                <w:szCs w:val="24"/>
                <w:lang w:val="lv-LV" w:eastAsia="lv-LV"/>
                <w14:ligatures w14:val="none"/>
              </w:rPr>
            </w:pPr>
            <w:r w:rsidRPr="00C36B29">
              <w:rPr>
                <w:color w:val="auto"/>
                <w:kern w:val="0"/>
                <w:szCs w:val="24"/>
                <w:lang w:val="lv-LV" w:eastAsia="lv-LV"/>
                <w14:ligatures w14:val="none"/>
              </w:rPr>
              <w:t>Kravu pārvadājumi pa autoceļiem</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5B912" w14:textId="77777777" w:rsidR="00AB2D99" w:rsidRDefault="00000000" w:rsidP="00AB2D99">
            <w:pPr>
              <w:autoSpaceDN w:val="0"/>
              <w:spacing w:after="0" w:line="240" w:lineRule="auto"/>
              <w:ind w:left="0" w:right="-766" w:firstLine="0"/>
              <w:jc w:val="left"/>
              <w:rPr>
                <w:color w:val="auto"/>
                <w:kern w:val="0"/>
                <w:szCs w:val="24"/>
                <w:lang w:val="lv-LV" w:eastAsia="lv-LV"/>
                <w14:ligatures w14:val="none"/>
              </w:rPr>
            </w:pPr>
            <w:r>
              <w:rPr>
                <w:color w:val="auto"/>
                <w:kern w:val="0"/>
                <w:szCs w:val="24"/>
                <w:lang w:val="lv-LV" w:eastAsia="lv-LV"/>
                <w14:ligatures w14:val="none"/>
              </w:rPr>
              <w:t>4</w:t>
            </w:r>
          </w:p>
        </w:tc>
      </w:tr>
      <w:tr w:rsidR="00573E8A" w14:paraId="62CBD7EB" w14:textId="77777777" w:rsidTr="00314066">
        <w:trPr>
          <w:trHeight w:val="294"/>
        </w:trPr>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96C8B8" w14:textId="77777777" w:rsidR="00AB2D99" w:rsidRPr="00C36B29" w:rsidRDefault="00000000" w:rsidP="00AB2D99">
            <w:pPr>
              <w:autoSpaceDN w:val="0"/>
              <w:spacing w:after="0" w:line="240" w:lineRule="auto"/>
              <w:ind w:left="0" w:right="-766" w:firstLine="0"/>
              <w:jc w:val="left"/>
              <w:rPr>
                <w:color w:val="auto"/>
                <w:kern w:val="0"/>
                <w:szCs w:val="24"/>
                <w:lang w:val="lv-LV" w:eastAsia="lv-LV"/>
                <w14:ligatures w14:val="none"/>
              </w:rPr>
            </w:pPr>
            <w:r w:rsidRPr="00C36B29">
              <w:rPr>
                <w:color w:val="auto"/>
                <w:kern w:val="0"/>
                <w:szCs w:val="24"/>
                <w:lang w:val="lv-LV" w:eastAsia="lv-LV"/>
                <w14:ligatures w14:val="none"/>
              </w:rPr>
              <w:t>03.11</w:t>
            </w:r>
          </w:p>
        </w:tc>
        <w:tc>
          <w:tcPr>
            <w:tcW w:w="7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F3940" w14:textId="77777777" w:rsidR="00AB2D99" w:rsidRPr="00C36B29" w:rsidRDefault="00000000" w:rsidP="00AB2D99">
            <w:pPr>
              <w:autoSpaceDN w:val="0"/>
              <w:spacing w:after="0" w:line="240" w:lineRule="auto"/>
              <w:ind w:left="0" w:right="-766" w:firstLine="0"/>
              <w:jc w:val="left"/>
              <w:rPr>
                <w:color w:val="auto"/>
                <w:kern w:val="0"/>
                <w:szCs w:val="24"/>
                <w:lang w:val="lv-LV" w:eastAsia="lv-LV"/>
                <w14:ligatures w14:val="none"/>
              </w:rPr>
            </w:pPr>
            <w:r w:rsidRPr="00C36B29">
              <w:rPr>
                <w:color w:val="auto"/>
                <w:kern w:val="0"/>
                <w:szCs w:val="24"/>
                <w:lang w:val="lv-LV" w:eastAsia="lv-LV"/>
                <w14:ligatures w14:val="none"/>
              </w:rPr>
              <w:t>Jūras zvejniecība</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41022" w14:textId="77777777" w:rsidR="00AB2D99" w:rsidRPr="00C36B29" w:rsidRDefault="00000000" w:rsidP="00AB2D99">
            <w:pPr>
              <w:autoSpaceDN w:val="0"/>
              <w:spacing w:after="0" w:line="240" w:lineRule="auto"/>
              <w:ind w:left="0" w:right="-766" w:firstLine="0"/>
              <w:jc w:val="left"/>
              <w:rPr>
                <w:color w:val="auto"/>
                <w:kern w:val="0"/>
                <w:szCs w:val="24"/>
                <w:lang w:val="lv-LV" w:eastAsia="lv-LV"/>
                <w14:ligatures w14:val="none"/>
              </w:rPr>
            </w:pPr>
            <w:r>
              <w:rPr>
                <w:color w:val="auto"/>
                <w:kern w:val="0"/>
                <w:szCs w:val="24"/>
                <w:lang w:val="lv-LV" w:eastAsia="lv-LV"/>
                <w14:ligatures w14:val="none"/>
              </w:rPr>
              <w:t>3</w:t>
            </w:r>
          </w:p>
        </w:tc>
      </w:tr>
      <w:tr w:rsidR="00573E8A" w14:paraId="3CA388B6" w14:textId="77777777" w:rsidTr="00314066">
        <w:trPr>
          <w:trHeight w:val="294"/>
        </w:trPr>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73DF8" w14:textId="77777777" w:rsidR="00AB2D99" w:rsidRPr="00C36B29" w:rsidRDefault="00000000" w:rsidP="00AB2D99">
            <w:pPr>
              <w:autoSpaceDN w:val="0"/>
              <w:spacing w:after="0" w:line="240" w:lineRule="auto"/>
              <w:ind w:left="0" w:right="-766" w:firstLine="0"/>
              <w:jc w:val="left"/>
              <w:rPr>
                <w:color w:val="auto"/>
                <w:kern w:val="0"/>
                <w:szCs w:val="24"/>
                <w:lang w:val="lv-LV" w:eastAsia="lv-LV"/>
                <w14:ligatures w14:val="none"/>
              </w:rPr>
            </w:pPr>
            <w:r w:rsidRPr="00C36B29">
              <w:rPr>
                <w:color w:val="auto"/>
                <w:kern w:val="0"/>
                <w:szCs w:val="24"/>
                <w:lang w:val="lv-LV" w:eastAsia="lv-LV"/>
                <w14:ligatures w14:val="none"/>
              </w:rPr>
              <w:t>45.11</w:t>
            </w:r>
          </w:p>
        </w:tc>
        <w:tc>
          <w:tcPr>
            <w:tcW w:w="7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126A4" w14:textId="77777777" w:rsidR="00AB2D99" w:rsidRPr="00C36B29" w:rsidRDefault="00000000" w:rsidP="00AB2D99">
            <w:pPr>
              <w:autoSpaceDN w:val="0"/>
              <w:spacing w:after="0" w:line="240" w:lineRule="auto"/>
              <w:ind w:left="0" w:right="-766" w:firstLine="0"/>
              <w:jc w:val="left"/>
              <w:rPr>
                <w:color w:val="auto"/>
                <w:kern w:val="0"/>
                <w:szCs w:val="24"/>
                <w:lang w:val="lv-LV" w:eastAsia="lv-LV"/>
                <w14:ligatures w14:val="none"/>
              </w:rPr>
            </w:pPr>
            <w:r w:rsidRPr="00C36B29">
              <w:rPr>
                <w:color w:val="auto"/>
                <w:kern w:val="0"/>
                <w:szCs w:val="24"/>
                <w:lang w:val="lv-LV" w:eastAsia="lv-LV"/>
                <w14:ligatures w14:val="none"/>
              </w:rPr>
              <w:t>Automobiļu un citu vieglo transportlīdzekļu pārdošana</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4295D" w14:textId="77777777" w:rsidR="00AB2D99" w:rsidRPr="00C36B29" w:rsidRDefault="00000000" w:rsidP="00AB2D99">
            <w:pPr>
              <w:autoSpaceDN w:val="0"/>
              <w:spacing w:after="0" w:line="240" w:lineRule="auto"/>
              <w:ind w:left="0" w:right="-766" w:firstLine="0"/>
              <w:jc w:val="left"/>
              <w:rPr>
                <w:color w:val="auto"/>
                <w:kern w:val="0"/>
                <w:szCs w:val="24"/>
                <w:lang w:val="lv-LV" w:eastAsia="lv-LV"/>
                <w14:ligatures w14:val="none"/>
              </w:rPr>
            </w:pPr>
            <w:r>
              <w:rPr>
                <w:color w:val="auto"/>
                <w:kern w:val="0"/>
                <w:szCs w:val="24"/>
                <w:lang w:val="lv-LV" w:eastAsia="lv-LV"/>
                <w14:ligatures w14:val="none"/>
              </w:rPr>
              <w:t>3</w:t>
            </w:r>
          </w:p>
        </w:tc>
      </w:tr>
      <w:tr w:rsidR="00573E8A" w14:paraId="074E8E9D" w14:textId="77777777" w:rsidTr="00314066">
        <w:trPr>
          <w:trHeight w:val="294"/>
        </w:trPr>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0833C" w14:textId="77777777" w:rsidR="00AB2D99" w:rsidRPr="00C36B29" w:rsidRDefault="00000000" w:rsidP="00AB2D99">
            <w:pPr>
              <w:autoSpaceDN w:val="0"/>
              <w:spacing w:after="0" w:line="240" w:lineRule="auto"/>
              <w:ind w:left="0" w:right="-766" w:firstLine="0"/>
              <w:jc w:val="left"/>
              <w:rPr>
                <w:color w:val="auto"/>
                <w:kern w:val="0"/>
                <w:szCs w:val="24"/>
                <w:lang w:val="lv-LV" w:eastAsia="lv-LV"/>
                <w14:ligatures w14:val="none"/>
              </w:rPr>
            </w:pPr>
            <w:r w:rsidRPr="00C36B29">
              <w:rPr>
                <w:color w:val="auto"/>
                <w:kern w:val="0"/>
                <w:szCs w:val="24"/>
                <w:lang w:val="lv-LV" w:eastAsia="lv-LV"/>
                <w14:ligatures w14:val="none"/>
              </w:rPr>
              <w:t>47.19</w:t>
            </w:r>
          </w:p>
        </w:tc>
        <w:tc>
          <w:tcPr>
            <w:tcW w:w="7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77BD3" w14:textId="77777777" w:rsidR="00AB2D99" w:rsidRPr="00C36B29" w:rsidRDefault="00000000" w:rsidP="00AB2D99">
            <w:pPr>
              <w:autoSpaceDN w:val="0"/>
              <w:spacing w:after="0" w:line="240" w:lineRule="auto"/>
              <w:ind w:left="0" w:right="-766" w:firstLine="0"/>
              <w:jc w:val="left"/>
              <w:rPr>
                <w:color w:val="auto"/>
                <w:kern w:val="0"/>
                <w:szCs w:val="24"/>
                <w:lang w:val="lv-LV" w:eastAsia="lv-LV"/>
                <w14:ligatures w14:val="none"/>
              </w:rPr>
            </w:pPr>
            <w:r w:rsidRPr="00C36B29">
              <w:rPr>
                <w:color w:val="auto"/>
                <w:kern w:val="0"/>
                <w:szCs w:val="24"/>
                <w:lang w:val="lv-LV" w:eastAsia="lv-LV"/>
                <w14:ligatures w14:val="none"/>
              </w:rPr>
              <w:t xml:space="preserve">Pārējā mazumtirdzniecība nespecializētajos veikalos </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61E20" w14:textId="77777777" w:rsidR="00AB2D99" w:rsidRPr="00C36B29" w:rsidRDefault="00000000" w:rsidP="00AB2D99">
            <w:pPr>
              <w:autoSpaceDN w:val="0"/>
              <w:spacing w:after="0" w:line="240" w:lineRule="auto"/>
              <w:ind w:left="0" w:right="-766" w:firstLine="0"/>
              <w:jc w:val="left"/>
              <w:rPr>
                <w:color w:val="auto"/>
                <w:kern w:val="0"/>
                <w:szCs w:val="24"/>
                <w:lang w:val="lv-LV" w:eastAsia="lv-LV"/>
                <w14:ligatures w14:val="none"/>
              </w:rPr>
            </w:pPr>
            <w:r w:rsidRPr="00C36B29">
              <w:rPr>
                <w:color w:val="auto"/>
                <w:kern w:val="0"/>
                <w:szCs w:val="24"/>
                <w:lang w:val="lv-LV" w:eastAsia="lv-LV"/>
                <w14:ligatures w14:val="none"/>
              </w:rPr>
              <w:t>3</w:t>
            </w:r>
          </w:p>
        </w:tc>
      </w:tr>
      <w:tr w:rsidR="00573E8A" w14:paraId="1A574139" w14:textId="77777777" w:rsidTr="00AB2D99">
        <w:trPr>
          <w:trHeight w:val="294"/>
        </w:trPr>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1E078" w14:textId="77777777" w:rsidR="00AB2D99" w:rsidRPr="00C36B29" w:rsidRDefault="00000000" w:rsidP="00AB2D99">
            <w:pPr>
              <w:autoSpaceDN w:val="0"/>
              <w:spacing w:after="0" w:line="240" w:lineRule="auto"/>
              <w:ind w:left="0" w:right="-766" w:firstLine="0"/>
              <w:jc w:val="left"/>
              <w:rPr>
                <w:color w:val="auto"/>
                <w:kern w:val="0"/>
                <w:szCs w:val="24"/>
                <w:lang w:val="lv-LV" w:eastAsia="lv-LV"/>
                <w14:ligatures w14:val="none"/>
              </w:rPr>
            </w:pPr>
            <w:r>
              <w:rPr>
                <w:color w:val="auto"/>
                <w:kern w:val="0"/>
                <w:szCs w:val="24"/>
                <w:lang w:val="lv-LV" w:eastAsia="lv-LV"/>
                <w14:ligatures w14:val="none"/>
              </w:rPr>
              <w:t>42.11</w:t>
            </w:r>
          </w:p>
        </w:tc>
        <w:tc>
          <w:tcPr>
            <w:tcW w:w="7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D47B8" w14:textId="77777777" w:rsidR="00AB2D99" w:rsidRPr="00C36B29" w:rsidRDefault="00000000" w:rsidP="00AB2D99">
            <w:pPr>
              <w:autoSpaceDN w:val="0"/>
              <w:spacing w:after="0" w:line="240" w:lineRule="auto"/>
              <w:ind w:left="0" w:right="-766" w:firstLine="0"/>
              <w:jc w:val="left"/>
              <w:rPr>
                <w:color w:val="auto"/>
                <w:kern w:val="0"/>
                <w:szCs w:val="24"/>
                <w:lang w:val="lv-LV" w:eastAsia="lv-LV"/>
                <w14:ligatures w14:val="none"/>
              </w:rPr>
            </w:pPr>
            <w:r>
              <w:rPr>
                <w:color w:val="auto"/>
                <w:kern w:val="0"/>
                <w:szCs w:val="24"/>
                <w:lang w:val="lv-LV" w:eastAsia="lv-LV"/>
                <w14:ligatures w14:val="none"/>
              </w:rPr>
              <w:t>Ceļu un maģistrāļu būvniecība</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51583" w14:textId="77777777" w:rsidR="00AB2D99" w:rsidRPr="00C36B29" w:rsidRDefault="00000000" w:rsidP="00AB2D99">
            <w:pPr>
              <w:autoSpaceDN w:val="0"/>
              <w:spacing w:after="0" w:line="240" w:lineRule="auto"/>
              <w:ind w:left="0" w:right="-766" w:firstLine="0"/>
              <w:jc w:val="left"/>
              <w:rPr>
                <w:color w:val="auto"/>
                <w:kern w:val="0"/>
                <w:szCs w:val="24"/>
                <w:lang w:val="lv-LV" w:eastAsia="lv-LV"/>
                <w14:ligatures w14:val="none"/>
              </w:rPr>
            </w:pPr>
            <w:r>
              <w:rPr>
                <w:color w:val="auto"/>
                <w:kern w:val="0"/>
                <w:szCs w:val="24"/>
                <w:lang w:val="lv-LV" w:eastAsia="lv-LV"/>
                <w14:ligatures w14:val="none"/>
              </w:rPr>
              <w:t>2</w:t>
            </w:r>
          </w:p>
        </w:tc>
      </w:tr>
      <w:tr w:rsidR="00573E8A" w14:paraId="791FD8AD" w14:textId="77777777" w:rsidTr="00AB2D99">
        <w:trPr>
          <w:trHeight w:val="294"/>
        </w:trPr>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6DDA23" w14:textId="77777777" w:rsidR="00AB2D99" w:rsidRDefault="00000000" w:rsidP="00AB2D99">
            <w:pPr>
              <w:autoSpaceDN w:val="0"/>
              <w:spacing w:after="0" w:line="240" w:lineRule="auto"/>
              <w:ind w:left="0" w:right="-766" w:firstLine="0"/>
              <w:jc w:val="left"/>
              <w:rPr>
                <w:color w:val="auto"/>
                <w:kern w:val="0"/>
                <w:szCs w:val="24"/>
                <w:lang w:val="lv-LV" w:eastAsia="lv-LV"/>
                <w14:ligatures w14:val="none"/>
              </w:rPr>
            </w:pPr>
            <w:r>
              <w:rPr>
                <w:color w:val="auto"/>
                <w:kern w:val="0"/>
                <w:szCs w:val="24"/>
                <w:lang w:val="lv-LV" w:eastAsia="lv-LV"/>
                <w14:ligatures w14:val="none"/>
              </w:rPr>
              <w:t>10.20</w:t>
            </w:r>
          </w:p>
        </w:tc>
        <w:tc>
          <w:tcPr>
            <w:tcW w:w="7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62D8F" w14:textId="77777777" w:rsidR="00AB2D99" w:rsidRDefault="00000000" w:rsidP="00AB2D99">
            <w:pPr>
              <w:autoSpaceDN w:val="0"/>
              <w:spacing w:after="0" w:line="240" w:lineRule="auto"/>
              <w:ind w:left="0" w:right="-766" w:firstLine="0"/>
              <w:jc w:val="left"/>
              <w:rPr>
                <w:color w:val="auto"/>
                <w:kern w:val="0"/>
                <w:szCs w:val="24"/>
                <w:lang w:val="lv-LV" w:eastAsia="lv-LV"/>
                <w14:ligatures w14:val="none"/>
              </w:rPr>
            </w:pPr>
            <w:r>
              <w:rPr>
                <w:color w:val="auto"/>
                <w:kern w:val="0"/>
                <w:szCs w:val="24"/>
                <w:lang w:val="lv-LV" w:eastAsia="lv-LV"/>
                <w14:ligatures w14:val="none"/>
              </w:rPr>
              <w:t>Zivju, vēžveidīgo un mīkstmiešu pārstrāde un konservēšana</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E8D4E" w14:textId="77777777" w:rsidR="00AB2D99" w:rsidRDefault="00000000" w:rsidP="00AB2D99">
            <w:pPr>
              <w:autoSpaceDN w:val="0"/>
              <w:spacing w:after="0" w:line="240" w:lineRule="auto"/>
              <w:ind w:left="0" w:right="-766" w:firstLine="0"/>
              <w:jc w:val="left"/>
              <w:rPr>
                <w:color w:val="auto"/>
                <w:kern w:val="0"/>
                <w:szCs w:val="24"/>
                <w:lang w:val="lv-LV" w:eastAsia="lv-LV"/>
                <w14:ligatures w14:val="none"/>
              </w:rPr>
            </w:pPr>
            <w:r>
              <w:rPr>
                <w:color w:val="auto"/>
                <w:kern w:val="0"/>
                <w:szCs w:val="24"/>
                <w:lang w:val="lv-LV" w:eastAsia="lv-LV"/>
                <w14:ligatures w14:val="none"/>
              </w:rPr>
              <w:t>2</w:t>
            </w:r>
          </w:p>
        </w:tc>
      </w:tr>
      <w:tr w:rsidR="00573E8A" w14:paraId="5B819E3A" w14:textId="77777777" w:rsidTr="00AB2D99">
        <w:trPr>
          <w:trHeight w:val="294"/>
        </w:trPr>
        <w:tc>
          <w:tcPr>
            <w:tcW w:w="9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861E7" w14:textId="77777777" w:rsidR="00AB2D99" w:rsidRDefault="00000000" w:rsidP="00AB2D99">
            <w:pPr>
              <w:autoSpaceDN w:val="0"/>
              <w:spacing w:after="0" w:line="240" w:lineRule="auto"/>
              <w:ind w:left="0" w:right="-766" w:firstLine="0"/>
              <w:jc w:val="left"/>
              <w:rPr>
                <w:color w:val="auto"/>
                <w:kern w:val="0"/>
                <w:szCs w:val="24"/>
                <w:lang w:val="lv-LV" w:eastAsia="lv-LV"/>
                <w14:ligatures w14:val="none"/>
              </w:rPr>
            </w:pPr>
            <w:r>
              <w:rPr>
                <w:color w:val="auto"/>
                <w:kern w:val="0"/>
                <w:szCs w:val="24"/>
                <w:lang w:val="lv-LV" w:eastAsia="lv-LV"/>
                <w14:ligatures w14:val="none"/>
              </w:rPr>
              <w:t>16.23</w:t>
            </w:r>
          </w:p>
        </w:tc>
        <w:tc>
          <w:tcPr>
            <w:tcW w:w="7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0BAE8" w14:textId="77777777" w:rsidR="00AB2D99" w:rsidRDefault="00000000" w:rsidP="00AB2D99">
            <w:pPr>
              <w:autoSpaceDN w:val="0"/>
              <w:spacing w:after="0" w:line="240" w:lineRule="auto"/>
              <w:ind w:left="0" w:right="-766" w:firstLine="0"/>
              <w:jc w:val="left"/>
              <w:rPr>
                <w:color w:val="auto"/>
                <w:kern w:val="0"/>
                <w:szCs w:val="24"/>
                <w:lang w:val="lv-LV" w:eastAsia="lv-LV"/>
                <w14:ligatures w14:val="none"/>
              </w:rPr>
            </w:pPr>
            <w:r>
              <w:rPr>
                <w:color w:val="auto"/>
                <w:kern w:val="0"/>
                <w:szCs w:val="24"/>
                <w:lang w:val="lv-LV" w:eastAsia="lv-LV"/>
                <w14:ligatures w14:val="none"/>
              </w:rPr>
              <w:t>Namdaru un galdniecības izstrādājumu ražošana</w:t>
            </w:r>
          </w:p>
        </w:tc>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EFD8C" w14:textId="77777777" w:rsidR="00AB2D99" w:rsidRDefault="00000000" w:rsidP="00AB2D99">
            <w:pPr>
              <w:autoSpaceDN w:val="0"/>
              <w:spacing w:after="0" w:line="240" w:lineRule="auto"/>
              <w:ind w:left="0" w:right="-766" w:firstLine="0"/>
              <w:jc w:val="left"/>
              <w:rPr>
                <w:color w:val="auto"/>
                <w:kern w:val="0"/>
                <w:szCs w:val="24"/>
                <w:lang w:val="lv-LV" w:eastAsia="lv-LV"/>
                <w14:ligatures w14:val="none"/>
              </w:rPr>
            </w:pPr>
            <w:r>
              <w:rPr>
                <w:color w:val="auto"/>
                <w:kern w:val="0"/>
                <w:szCs w:val="24"/>
                <w:lang w:val="lv-LV" w:eastAsia="lv-LV"/>
                <w14:ligatures w14:val="none"/>
              </w:rPr>
              <w:t>2</w:t>
            </w:r>
          </w:p>
        </w:tc>
      </w:tr>
    </w:tbl>
    <w:p w14:paraId="16A00405" w14:textId="77777777" w:rsidR="00332381" w:rsidRDefault="00332381" w:rsidP="003A63C5">
      <w:pPr>
        <w:suppressAutoHyphens/>
        <w:autoSpaceDN w:val="0"/>
        <w:spacing w:after="200" w:line="240" w:lineRule="auto"/>
        <w:ind w:left="0" w:right="-766" w:firstLine="0"/>
        <w:jc w:val="right"/>
        <w:textAlignment w:val="baseline"/>
        <w:rPr>
          <w:rFonts w:eastAsia="Calibri"/>
          <w:i/>
          <w:color w:val="auto"/>
          <w:kern w:val="0"/>
          <w:szCs w:val="24"/>
          <w:lang w:val="lv-LV" w:eastAsia="en-US"/>
          <w14:ligatures w14:val="none"/>
        </w:rPr>
      </w:pPr>
    </w:p>
    <w:p w14:paraId="13C6EB57" w14:textId="77777777" w:rsidR="008C0323" w:rsidRPr="00C36B29" w:rsidRDefault="00000000" w:rsidP="00716F7C">
      <w:pPr>
        <w:suppressAutoHyphens/>
        <w:autoSpaceDN w:val="0"/>
        <w:spacing w:after="200" w:line="240" w:lineRule="auto"/>
        <w:ind w:left="0" w:right="-241" w:firstLine="0"/>
        <w:jc w:val="right"/>
        <w:textAlignment w:val="baseline"/>
        <w:rPr>
          <w:rFonts w:eastAsia="Calibri"/>
          <w:color w:val="auto"/>
          <w:kern w:val="0"/>
          <w:szCs w:val="24"/>
          <w:lang w:val="lv-LV" w:eastAsia="en-US"/>
          <w14:ligatures w14:val="none"/>
        </w:rPr>
      </w:pPr>
      <w:r>
        <w:rPr>
          <w:rFonts w:eastAsia="Calibri"/>
          <w:i/>
          <w:color w:val="auto"/>
          <w:kern w:val="0"/>
          <w:szCs w:val="24"/>
          <w:lang w:val="lv-LV" w:eastAsia="en-US"/>
          <w14:ligatures w14:val="none"/>
        </w:rPr>
        <w:t>2</w:t>
      </w:r>
      <w:r w:rsidRPr="00C36B29">
        <w:rPr>
          <w:rFonts w:eastAsia="Calibri"/>
          <w:i/>
          <w:color w:val="auto"/>
          <w:kern w:val="0"/>
          <w:szCs w:val="24"/>
          <w:lang w:val="lv-LV" w:eastAsia="en-US"/>
          <w14:ligatures w14:val="none"/>
        </w:rPr>
        <w:t>. tabula. 1</w:t>
      </w:r>
      <w:r w:rsidR="00794399">
        <w:rPr>
          <w:rFonts w:eastAsia="Calibri"/>
          <w:i/>
          <w:color w:val="auto"/>
          <w:kern w:val="0"/>
          <w:szCs w:val="24"/>
          <w:lang w:val="lv-LV" w:eastAsia="en-US"/>
          <w14:ligatures w14:val="none"/>
        </w:rPr>
        <w:t>2</w:t>
      </w:r>
      <w:r w:rsidRPr="00C36B29">
        <w:rPr>
          <w:rFonts w:eastAsia="Calibri"/>
          <w:i/>
          <w:color w:val="auto"/>
          <w:kern w:val="0"/>
          <w:szCs w:val="24"/>
          <w:lang w:val="lv-LV" w:eastAsia="en-US"/>
          <w14:ligatures w14:val="none"/>
        </w:rPr>
        <w:t xml:space="preserve"> lielākie Talsu novadā reģistrētie uzņēmumi pēc apgrozījuma 202</w:t>
      </w:r>
      <w:r w:rsidR="00802E84">
        <w:rPr>
          <w:rFonts w:eastAsia="Calibri"/>
          <w:i/>
          <w:color w:val="auto"/>
          <w:kern w:val="0"/>
          <w:szCs w:val="24"/>
          <w:lang w:val="lv-LV" w:eastAsia="en-US"/>
          <w14:ligatures w14:val="none"/>
        </w:rPr>
        <w:t>4</w:t>
      </w:r>
      <w:r w:rsidRPr="00C36B29">
        <w:rPr>
          <w:rFonts w:eastAsia="Calibri"/>
          <w:i/>
          <w:color w:val="auto"/>
          <w:kern w:val="0"/>
          <w:szCs w:val="24"/>
          <w:lang w:val="lv-LV" w:eastAsia="en-US"/>
          <w14:ligatures w14:val="none"/>
        </w:rPr>
        <w:t>. gadā, salīdzinot to ar 202</w:t>
      </w:r>
      <w:r w:rsidR="00802E84">
        <w:rPr>
          <w:rFonts w:eastAsia="Calibri"/>
          <w:i/>
          <w:color w:val="auto"/>
          <w:kern w:val="0"/>
          <w:szCs w:val="24"/>
          <w:lang w:val="lv-LV" w:eastAsia="en-US"/>
          <w14:ligatures w14:val="none"/>
        </w:rPr>
        <w:t>3</w:t>
      </w:r>
      <w:r w:rsidRPr="00C36B29">
        <w:rPr>
          <w:rFonts w:eastAsia="Calibri"/>
          <w:i/>
          <w:color w:val="auto"/>
          <w:kern w:val="0"/>
          <w:szCs w:val="24"/>
          <w:lang w:val="lv-LV" w:eastAsia="en-US"/>
          <w14:ligatures w14:val="none"/>
        </w:rPr>
        <w:t>. gada un 2022. gada apgrozījumu</w:t>
      </w:r>
      <w:r>
        <w:rPr>
          <w:rStyle w:val="Vresatsauce"/>
          <w:rFonts w:eastAsia="Calibri"/>
          <w:color w:val="auto"/>
          <w:kern w:val="0"/>
          <w:szCs w:val="24"/>
          <w:lang w:val="lv-LV" w:eastAsia="en-US"/>
          <w14:ligatures w14:val="none"/>
        </w:rPr>
        <w:footnoteReference w:id="7"/>
      </w:r>
    </w:p>
    <w:tbl>
      <w:tblPr>
        <w:tblW w:w="8926" w:type="dxa"/>
        <w:tblLayout w:type="fixed"/>
        <w:tblLook w:val="04A0" w:firstRow="1" w:lastRow="0" w:firstColumn="1" w:lastColumn="0" w:noHBand="0" w:noVBand="1"/>
      </w:tblPr>
      <w:tblGrid>
        <w:gridCol w:w="1540"/>
        <w:gridCol w:w="842"/>
        <w:gridCol w:w="2157"/>
        <w:gridCol w:w="1404"/>
        <w:gridCol w:w="1544"/>
        <w:gridCol w:w="1439"/>
      </w:tblGrid>
      <w:tr w:rsidR="00573E8A" w14:paraId="00632145" w14:textId="77777777" w:rsidTr="00D926F9">
        <w:trPr>
          <w:trHeight w:val="1288"/>
        </w:trPr>
        <w:tc>
          <w:tcPr>
            <w:tcW w:w="1540" w:type="dxa"/>
            <w:tcBorders>
              <w:top w:val="single" w:sz="4" w:space="0" w:color="auto"/>
              <w:left w:val="single" w:sz="4" w:space="0" w:color="auto"/>
              <w:bottom w:val="single" w:sz="4" w:space="0" w:color="auto"/>
              <w:right w:val="single" w:sz="4" w:space="0" w:color="auto"/>
            </w:tcBorders>
            <w:vAlign w:val="center"/>
            <w:hideMark/>
          </w:tcPr>
          <w:p w14:paraId="513F32EF" w14:textId="77777777" w:rsidR="008C0323" w:rsidRPr="00C36B29" w:rsidRDefault="00000000" w:rsidP="00864D97">
            <w:pPr>
              <w:spacing w:after="0" w:line="240" w:lineRule="auto"/>
              <w:ind w:left="-111" w:right="-241" w:firstLine="0"/>
              <w:jc w:val="center"/>
              <w:rPr>
                <w:b/>
                <w:bCs/>
                <w:color w:val="auto"/>
                <w:kern w:val="0"/>
                <w:szCs w:val="24"/>
                <w:lang w:val="lv-LV" w:eastAsia="lv-LV"/>
                <w14:ligatures w14:val="none"/>
              </w:rPr>
            </w:pPr>
            <w:r w:rsidRPr="00C36B29">
              <w:rPr>
                <w:b/>
                <w:bCs/>
                <w:color w:val="auto"/>
                <w:kern w:val="0"/>
                <w:szCs w:val="24"/>
                <w:lang w:val="lv-LV" w:eastAsia="lv-LV"/>
                <w14:ligatures w14:val="none"/>
              </w:rPr>
              <w:t>Uzņēmums</w:t>
            </w:r>
          </w:p>
        </w:tc>
        <w:tc>
          <w:tcPr>
            <w:tcW w:w="842" w:type="dxa"/>
            <w:tcBorders>
              <w:top w:val="single" w:sz="4" w:space="0" w:color="auto"/>
              <w:left w:val="nil"/>
              <w:bottom w:val="single" w:sz="4" w:space="0" w:color="auto"/>
              <w:right w:val="single" w:sz="4" w:space="0" w:color="auto"/>
            </w:tcBorders>
            <w:vAlign w:val="center"/>
            <w:hideMark/>
          </w:tcPr>
          <w:p w14:paraId="0091DBDC" w14:textId="77777777" w:rsidR="008C0323" w:rsidRPr="00C36B29" w:rsidRDefault="00000000" w:rsidP="00864D97">
            <w:pPr>
              <w:spacing w:after="0" w:line="240" w:lineRule="auto"/>
              <w:ind w:left="-91" w:right="-241" w:firstLine="0"/>
              <w:jc w:val="left"/>
              <w:rPr>
                <w:b/>
                <w:bCs/>
                <w:color w:val="auto"/>
                <w:kern w:val="0"/>
                <w:szCs w:val="24"/>
                <w:lang w:val="lv-LV" w:eastAsia="lv-LV"/>
                <w14:ligatures w14:val="none"/>
              </w:rPr>
            </w:pPr>
            <w:r w:rsidRPr="00C36B29">
              <w:rPr>
                <w:b/>
                <w:bCs/>
                <w:color w:val="auto"/>
                <w:kern w:val="0"/>
                <w:szCs w:val="24"/>
                <w:lang w:val="lv-LV" w:eastAsia="lv-LV"/>
                <w14:ligatures w14:val="none"/>
              </w:rPr>
              <w:t>NACE</w:t>
            </w:r>
          </w:p>
        </w:tc>
        <w:tc>
          <w:tcPr>
            <w:tcW w:w="2157" w:type="dxa"/>
            <w:tcBorders>
              <w:top w:val="single" w:sz="4" w:space="0" w:color="auto"/>
              <w:left w:val="nil"/>
              <w:bottom w:val="single" w:sz="4" w:space="0" w:color="auto"/>
              <w:right w:val="single" w:sz="4" w:space="0" w:color="auto"/>
            </w:tcBorders>
            <w:vAlign w:val="center"/>
            <w:hideMark/>
          </w:tcPr>
          <w:p w14:paraId="76AC4303" w14:textId="77777777" w:rsidR="00864D97" w:rsidRDefault="00000000" w:rsidP="00864D97">
            <w:pPr>
              <w:spacing w:after="0" w:line="240" w:lineRule="auto"/>
              <w:ind w:left="-82" w:right="-241" w:firstLine="0"/>
              <w:jc w:val="center"/>
              <w:rPr>
                <w:b/>
                <w:bCs/>
                <w:color w:val="auto"/>
                <w:kern w:val="0"/>
                <w:szCs w:val="24"/>
                <w:lang w:val="lv-LV" w:eastAsia="lv-LV"/>
                <w14:ligatures w14:val="none"/>
              </w:rPr>
            </w:pPr>
            <w:r w:rsidRPr="00C36B29">
              <w:rPr>
                <w:b/>
                <w:bCs/>
                <w:color w:val="auto"/>
                <w:kern w:val="0"/>
                <w:szCs w:val="24"/>
                <w:lang w:val="lv-LV" w:eastAsia="lv-LV"/>
                <w14:ligatures w14:val="none"/>
              </w:rPr>
              <w:t xml:space="preserve">Darbības veids </w:t>
            </w:r>
          </w:p>
          <w:p w14:paraId="4993BDDB" w14:textId="77777777" w:rsidR="008C0323" w:rsidRPr="00C36B29" w:rsidRDefault="00000000" w:rsidP="00716F7C">
            <w:pPr>
              <w:spacing w:after="0" w:line="240" w:lineRule="auto"/>
              <w:ind w:left="0" w:right="-241" w:firstLine="0"/>
              <w:jc w:val="center"/>
              <w:rPr>
                <w:b/>
                <w:bCs/>
                <w:color w:val="auto"/>
                <w:kern w:val="0"/>
                <w:szCs w:val="24"/>
                <w:lang w:val="lv-LV" w:eastAsia="lv-LV"/>
                <w14:ligatures w14:val="none"/>
              </w:rPr>
            </w:pPr>
            <w:r w:rsidRPr="00C36B29">
              <w:rPr>
                <w:b/>
                <w:bCs/>
                <w:color w:val="auto"/>
                <w:kern w:val="0"/>
                <w:szCs w:val="24"/>
                <w:lang w:val="lv-LV" w:eastAsia="lv-LV"/>
                <w14:ligatures w14:val="none"/>
              </w:rPr>
              <w:t>(pēc NACE)</w:t>
            </w:r>
          </w:p>
        </w:tc>
        <w:tc>
          <w:tcPr>
            <w:tcW w:w="1404" w:type="dxa"/>
            <w:tcBorders>
              <w:top w:val="single" w:sz="4" w:space="0" w:color="auto"/>
              <w:left w:val="nil"/>
              <w:bottom w:val="single" w:sz="4" w:space="0" w:color="auto"/>
              <w:right w:val="single" w:sz="4" w:space="0" w:color="auto"/>
            </w:tcBorders>
            <w:vAlign w:val="center"/>
            <w:hideMark/>
          </w:tcPr>
          <w:p w14:paraId="43E75200" w14:textId="77777777" w:rsidR="008C0323" w:rsidRPr="00C36B29" w:rsidRDefault="00000000" w:rsidP="00D926F9">
            <w:pPr>
              <w:spacing w:after="0" w:line="240" w:lineRule="auto"/>
              <w:ind w:left="-115" w:right="-241" w:firstLine="0"/>
              <w:jc w:val="left"/>
              <w:rPr>
                <w:b/>
                <w:bCs/>
                <w:color w:val="auto"/>
                <w:kern w:val="0"/>
                <w:szCs w:val="24"/>
                <w:lang w:val="lv-LV" w:eastAsia="lv-LV"/>
                <w14:ligatures w14:val="none"/>
              </w:rPr>
            </w:pPr>
            <w:r w:rsidRPr="00C36B29">
              <w:rPr>
                <w:b/>
                <w:bCs/>
                <w:color w:val="auto"/>
                <w:kern w:val="0"/>
                <w:szCs w:val="24"/>
                <w:lang w:val="lv-LV" w:eastAsia="lv-LV"/>
                <w14:ligatures w14:val="none"/>
              </w:rPr>
              <w:t xml:space="preserve">Apgrozījums </w:t>
            </w:r>
            <w:r w:rsidR="00D926F9">
              <w:rPr>
                <w:b/>
                <w:bCs/>
                <w:color w:val="auto"/>
                <w:kern w:val="0"/>
                <w:szCs w:val="24"/>
                <w:lang w:val="lv-LV" w:eastAsia="lv-LV"/>
                <w14:ligatures w14:val="none"/>
              </w:rPr>
              <w:t xml:space="preserve">            </w:t>
            </w:r>
            <w:r w:rsidRPr="00C36B29">
              <w:rPr>
                <w:b/>
                <w:bCs/>
                <w:color w:val="auto"/>
                <w:kern w:val="0"/>
                <w:szCs w:val="24"/>
                <w:lang w:val="lv-LV" w:eastAsia="lv-LV"/>
                <w14:ligatures w14:val="none"/>
              </w:rPr>
              <w:t>202</w:t>
            </w:r>
            <w:r w:rsidR="00802E84">
              <w:rPr>
                <w:b/>
                <w:bCs/>
                <w:color w:val="auto"/>
                <w:kern w:val="0"/>
                <w:szCs w:val="24"/>
                <w:lang w:val="lv-LV" w:eastAsia="lv-LV"/>
                <w14:ligatures w14:val="none"/>
              </w:rPr>
              <w:t>4</w:t>
            </w:r>
            <w:r w:rsidRPr="00C36B29">
              <w:rPr>
                <w:b/>
                <w:bCs/>
                <w:color w:val="auto"/>
                <w:kern w:val="0"/>
                <w:szCs w:val="24"/>
                <w:lang w:val="lv-LV" w:eastAsia="lv-LV"/>
                <w14:ligatures w14:val="none"/>
              </w:rPr>
              <w:t>. gadā (EUR)</w:t>
            </w:r>
          </w:p>
        </w:tc>
        <w:tc>
          <w:tcPr>
            <w:tcW w:w="1544" w:type="dxa"/>
            <w:tcBorders>
              <w:top w:val="single" w:sz="4" w:space="0" w:color="auto"/>
              <w:left w:val="nil"/>
              <w:bottom w:val="single" w:sz="4" w:space="0" w:color="auto"/>
              <w:right w:val="single" w:sz="4" w:space="0" w:color="auto"/>
            </w:tcBorders>
            <w:vAlign w:val="center"/>
            <w:hideMark/>
          </w:tcPr>
          <w:p w14:paraId="1C41A2DE" w14:textId="77777777" w:rsidR="004D43C1" w:rsidRDefault="00000000" w:rsidP="00864D97">
            <w:pPr>
              <w:spacing w:after="0" w:line="240" w:lineRule="auto"/>
              <w:ind w:left="0" w:right="-241" w:firstLine="0"/>
              <w:jc w:val="left"/>
              <w:rPr>
                <w:b/>
                <w:bCs/>
                <w:color w:val="auto"/>
                <w:kern w:val="0"/>
                <w:szCs w:val="24"/>
                <w:lang w:val="lv-LV" w:eastAsia="lv-LV"/>
                <w14:ligatures w14:val="none"/>
              </w:rPr>
            </w:pPr>
            <w:r w:rsidRPr="00C36B29">
              <w:rPr>
                <w:b/>
                <w:bCs/>
                <w:color w:val="auto"/>
                <w:kern w:val="0"/>
                <w:szCs w:val="24"/>
                <w:lang w:val="lv-LV" w:eastAsia="lv-LV"/>
                <w14:ligatures w14:val="none"/>
              </w:rPr>
              <w:t>Apgrozījuma izmaiņas pret 202</w:t>
            </w:r>
            <w:r w:rsidR="00802E84">
              <w:rPr>
                <w:b/>
                <w:bCs/>
                <w:color w:val="auto"/>
                <w:kern w:val="0"/>
                <w:szCs w:val="24"/>
                <w:lang w:val="lv-LV" w:eastAsia="lv-LV"/>
                <w14:ligatures w14:val="none"/>
              </w:rPr>
              <w:t>3</w:t>
            </w:r>
          </w:p>
          <w:p w14:paraId="1D11E276" w14:textId="77777777" w:rsidR="008C0323" w:rsidRPr="00C36B29" w:rsidRDefault="00000000" w:rsidP="00864D97">
            <w:pPr>
              <w:spacing w:after="0" w:line="240" w:lineRule="auto"/>
              <w:ind w:left="0" w:right="-241" w:firstLine="0"/>
              <w:jc w:val="left"/>
              <w:rPr>
                <w:b/>
                <w:bCs/>
                <w:color w:val="auto"/>
                <w:kern w:val="0"/>
                <w:szCs w:val="24"/>
                <w:lang w:val="lv-LV" w:eastAsia="lv-LV"/>
                <w14:ligatures w14:val="none"/>
              </w:rPr>
            </w:pPr>
            <w:r w:rsidRPr="00C36B29">
              <w:rPr>
                <w:b/>
                <w:bCs/>
                <w:color w:val="auto"/>
                <w:kern w:val="0"/>
                <w:szCs w:val="24"/>
                <w:lang w:val="lv-LV" w:eastAsia="lv-LV"/>
                <w14:ligatures w14:val="none"/>
              </w:rPr>
              <w:t>(%)</w:t>
            </w:r>
          </w:p>
        </w:tc>
        <w:tc>
          <w:tcPr>
            <w:tcW w:w="1439" w:type="dxa"/>
            <w:tcBorders>
              <w:top w:val="single" w:sz="4" w:space="0" w:color="auto"/>
              <w:left w:val="nil"/>
              <w:bottom w:val="single" w:sz="4" w:space="0" w:color="auto"/>
              <w:right w:val="single" w:sz="4" w:space="0" w:color="auto"/>
            </w:tcBorders>
            <w:vAlign w:val="center"/>
            <w:hideMark/>
          </w:tcPr>
          <w:p w14:paraId="52298B1A" w14:textId="77777777" w:rsidR="00864D97" w:rsidRDefault="00000000" w:rsidP="00D926F9">
            <w:pPr>
              <w:spacing w:after="0" w:line="240" w:lineRule="auto"/>
              <w:ind w:left="-83" w:right="-241" w:firstLine="0"/>
              <w:jc w:val="left"/>
              <w:rPr>
                <w:b/>
                <w:bCs/>
                <w:color w:val="auto"/>
                <w:kern w:val="0"/>
                <w:szCs w:val="24"/>
                <w:lang w:val="lv-LV" w:eastAsia="lv-LV"/>
                <w14:ligatures w14:val="none"/>
              </w:rPr>
            </w:pPr>
            <w:r w:rsidRPr="00C36B29">
              <w:rPr>
                <w:b/>
                <w:bCs/>
                <w:color w:val="auto"/>
                <w:kern w:val="0"/>
                <w:szCs w:val="24"/>
                <w:lang w:val="lv-LV" w:eastAsia="lv-LV"/>
                <w14:ligatures w14:val="none"/>
              </w:rPr>
              <w:t xml:space="preserve">Apgrozījuma izmaiņas </w:t>
            </w:r>
          </w:p>
          <w:p w14:paraId="1ECA542A" w14:textId="77777777" w:rsidR="00864D97" w:rsidRDefault="00000000" w:rsidP="00864D97">
            <w:pPr>
              <w:spacing w:after="0" w:line="240" w:lineRule="auto"/>
              <w:ind w:left="0" w:right="-241" w:firstLine="0"/>
              <w:jc w:val="left"/>
              <w:rPr>
                <w:b/>
                <w:bCs/>
                <w:color w:val="auto"/>
                <w:kern w:val="0"/>
                <w:szCs w:val="24"/>
                <w:lang w:val="lv-LV" w:eastAsia="lv-LV"/>
                <w14:ligatures w14:val="none"/>
              </w:rPr>
            </w:pPr>
            <w:r w:rsidRPr="00C36B29">
              <w:rPr>
                <w:b/>
                <w:bCs/>
                <w:color w:val="auto"/>
                <w:kern w:val="0"/>
                <w:szCs w:val="24"/>
                <w:lang w:val="lv-LV" w:eastAsia="lv-LV"/>
                <w14:ligatures w14:val="none"/>
              </w:rPr>
              <w:t>pret 202</w:t>
            </w:r>
            <w:r w:rsidR="00802E84">
              <w:rPr>
                <w:b/>
                <w:bCs/>
                <w:color w:val="auto"/>
                <w:kern w:val="0"/>
                <w:szCs w:val="24"/>
                <w:lang w:val="lv-LV" w:eastAsia="lv-LV"/>
                <w14:ligatures w14:val="none"/>
              </w:rPr>
              <w:t>2</w:t>
            </w:r>
            <w:r w:rsidRPr="00C36B29">
              <w:rPr>
                <w:b/>
                <w:bCs/>
                <w:color w:val="auto"/>
                <w:kern w:val="0"/>
                <w:szCs w:val="24"/>
                <w:lang w:val="lv-LV" w:eastAsia="lv-LV"/>
                <w14:ligatures w14:val="none"/>
              </w:rPr>
              <w:t xml:space="preserve"> </w:t>
            </w:r>
          </w:p>
          <w:p w14:paraId="530BA26D" w14:textId="77777777" w:rsidR="008C0323" w:rsidRPr="00C36B29" w:rsidRDefault="00000000" w:rsidP="00864D97">
            <w:pPr>
              <w:spacing w:after="0" w:line="240" w:lineRule="auto"/>
              <w:ind w:left="0" w:right="-241" w:firstLine="0"/>
              <w:jc w:val="left"/>
              <w:rPr>
                <w:b/>
                <w:bCs/>
                <w:color w:val="auto"/>
                <w:kern w:val="0"/>
                <w:szCs w:val="24"/>
                <w:lang w:val="lv-LV" w:eastAsia="lv-LV"/>
                <w14:ligatures w14:val="none"/>
              </w:rPr>
            </w:pPr>
            <w:r w:rsidRPr="00C36B29">
              <w:rPr>
                <w:b/>
                <w:bCs/>
                <w:color w:val="auto"/>
                <w:kern w:val="0"/>
                <w:szCs w:val="24"/>
                <w:lang w:val="lv-LV" w:eastAsia="lv-LV"/>
                <w14:ligatures w14:val="none"/>
              </w:rPr>
              <w:t>(%)</w:t>
            </w:r>
          </w:p>
        </w:tc>
      </w:tr>
      <w:tr w:rsidR="00573E8A" w14:paraId="5A06BF4D" w14:textId="77777777" w:rsidTr="00D926F9">
        <w:trPr>
          <w:trHeight w:val="321"/>
        </w:trPr>
        <w:tc>
          <w:tcPr>
            <w:tcW w:w="1540" w:type="dxa"/>
            <w:tcBorders>
              <w:top w:val="nil"/>
              <w:left w:val="single" w:sz="4" w:space="0" w:color="auto"/>
              <w:bottom w:val="single" w:sz="4" w:space="0" w:color="auto"/>
              <w:right w:val="single" w:sz="4" w:space="0" w:color="auto"/>
            </w:tcBorders>
            <w:noWrap/>
            <w:vAlign w:val="bottom"/>
            <w:hideMark/>
          </w:tcPr>
          <w:p w14:paraId="75FFF63B" w14:textId="77777777" w:rsidR="008C0323" w:rsidRPr="00C36B29" w:rsidRDefault="00000000" w:rsidP="00716F7C">
            <w:pPr>
              <w:spacing w:after="0" w:line="240" w:lineRule="auto"/>
              <w:ind w:left="0" w:right="-241" w:firstLine="0"/>
              <w:jc w:val="left"/>
              <w:rPr>
                <w:color w:val="auto"/>
                <w:kern w:val="0"/>
                <w:szCs w:val="24"/>
                <w:lang w:val="lv-LV" w:eastAsia="lv-LV"/>
                <w14:ligatures w14:val="none"/>
              </w:rPr>
            </w:pPr>
            <w:r w:rsidRPr="00C36B29">
              <w:rPr>
                <w:color w:val="auto"/>
                <w:kern w:val="0"/>
                <w:szCs w:val="24"/>
                <w:lang w:val="lv-LV" w:eastAsia="lv-LV"/>
                <w14:ligatures w14:val="none"/>
              </w:rPr>
              <w:t>Pindstrup Latvia, SIA</w:t>
            </w:r>
          </w:p>
        </w:tc>
        <w:tc>
          <w:tcPr>
            <w:tcW w:w="842" w:type="dxa"/>
            <w:tcBorders>
              <w:top w:val="nil"/>
              <w:left w:val="nil"/>
              <w:bottom w:val="single" w:sz="4" w:space="0" w:color="auto"/>
              <w:right w:val="single" w:sz="4" w:space="0" w:color="auto"/>
            </w:tcBorders>
            <w:noWrap/>
            <w:vAlign w:val="bottom"/>
            <w:hideMark/>
          </w:tcPr>
          <w:p w14:paraId="77962F0A" w14:textId="77777777" w:rsidR="008C0323" w:rsidRPr="00C36B29" w:rsidRDefault="00000000" w:rsidP="00716F7C">
            <w:pPr>
              <w:spacing w:after="0" w:line="240" w:lineRule="auto"/>
              <w:ind w:left="0" w:right="-241" w:firstLine="0"/>
              <w:jc w:val="left"/>
              <w:rPr>
                <w:color w:val="auto"/>
                <w:kern w:val="0"/>
                <w:szCs w:val="24"/>
                <w:lang w:val="lv-LV" w:eastAsia="lv-LV"/>
                <w14:ligatures w14:val="none"/>
              </w:rPr>
            </w:pPr>
            <w:r w:rsidRPr="00C36B29">
              <w:rPr>
                <w:color w:val="auto"/>
                <w:kern w:val="0"/>
                <w:szCs w:val="24"/>
                <w:lang w:val="lv-LV" w:eastAsia="lv-LV"/>
                <w14:ligatures w14:val="none"/>
              </w:rPr>
              <w:t>08.92</w:t>
            </w:r>
          </w:p>
        </w:tc>
        <w:tc>
          <w:tcPr>
            <w:tcW w:w="2157" w:type="dxa"/>
            <w:tcBorders>
              <w:top w:val="nil"/>
              <w:left w:val="nil"/>
              <w:bottom w:val="single" w:sz="4" w:space="0" w:color="auto"/>
              <w:right w:val="single" w:sz="4" w:space="0" w:color="auto"/>
            </w:tcBorders>
            <w:noWrap/>
            <w:vAlign w:val="bottom"/>
            <w:hideMark/>
          </w:tcPr>
          <w:p w14:paraId="579799BA" w14:textId="77777777" w:rsidR="008C0323" w:rsidRPr="00C36B29" w:rsidRDefault="00000000" w:rsidP="00716F7C">
            <w:pPr>
              <w:spacing w:after="0" w:line="240" w:lineRule="auto"/>
              <w:ind w:left="0" w:right="-241" w:firstLine="0"/>
              <w:jc w:val="left"/>
              <w:rPr>
                <w:color w:val="auto"/>
                <w:kern w:val="0"/>
                <w:szCs w:val="24"/>
                <w:lang w:val="lv-LV" w:eastAsia="lv-LV"/>
                <w14:ligatures w14:val="none"/>
              </w:rPr>
            </w:pPr>
            <w:r w:rsidRPr="00C36B29">
              <w:rPr>
                <w:color w:val="auto"/>
                <w:kern w:val="0"/>
                <w:szCs w:val="24"/>
                <w:lang w:val="lv-LV" w:eastAsia="lv-LV"/>
                <w14:ligatures w14:val="none"/>
              </w:rPr>
              <w:t>Kūdras ieguve</w:t>
            </w:r>
          </w:p>
        </w:tc>
        <w:tc>
          <w:tcPr>
            <w:tcW w:w="1404" w:type="dxa"/>
            <w:tcBorders>
              <w:top w:val="nil"/>
              <w:left w:val="nil"/>
              <w:bottom w:val="single" w:sz="4" w:space="0" w:color="auto"/>
              <w:right w:val="single" w:sz="4" w:space="0" w:color="auto"/>
            </w:tcBorders>
            <w:noWrap/>
            <w:vAlign w:val="bottom"/>
            <w:hideMark/>
          </w:tcPr>
          <w:p w14:paraId="6DF16197" w14:textId="77777777" w:rsidR="008C0323" w:rsidRPr="00C36B29" w:rsidRDefault="00000000" w:rsidP="00D926F9">
            <w:pPr>
              <w:spacing w:after="0" w:line="240" w:lineRule="auto"/>
              <w:ind w:left="0" w:right="-241" w:firstLine="0"/>
              <w:jc w:val="left"/>
              <w:rPr>
                <w:color w:val="auto"/>
                <w:kern w:val="0"/>
                <w:szCs w:val="24"/>
                <w:lang w:val="lv-LV" w:eastAsia="lv-LV"/>
                <w14:ligatures w14:val="none"/>
              </w:rPr>
            </w:pPr>
            <w:r>
              <w:rPr>
                <w:color w:val="auto"/>
                <w:kern w:val="0"/>
                <w:szCs w:val="24"/>
                <w:lang w:val="lv-LV" w:eastAsia="lv-LV"/>
                <w14:ligatures w14:val="none"/>
              </w:rPr>
              <w:t xml:space="preserve">87 123 579 </w:t>
            </w:r>
          </w:p>
        </w:tc>
        <w:tc>
          <w:tcPr>
            <w:tcW w:w="1544" w:type="dxa"/>
            <w:tcBorders>
              <w:top w:val="nil"/>
              <w:left w:val="nil"/>
              <w:bottom w:val="single" w:sz="4" w:space="0" w:color="auto"/>
              <w:right w:val="single" w:sz="4" w:space="0" w:color="auto"/>
            </w:tcBorders>
            <w:noWrap/>
            <w:vAlign w:val="bottom"/>
            <w:hideMark/>
          </w:tcPr>
          <w:p w14:paraId="6039C2B5" w14:textId="77777777" w:rsidR="008C0323" w:rsidRPr="00C36B29" w:rsidRDefault="00000000" w:rsidP="00716F7C">
            <w:pPr>
              <w:spacing w:after="0" w:line="240" w:lineRule="auto"/>
              <w:ind w:left="0" w:right="-241" w:firstLine="0"/>
              <w:jc w:val="center"/>
              <w:rPr>
                <w:color w:val="auto"/>
                <w:kern w:val="0"/>
                <w:szCs w:val="24"/>
                <w:lang w:val="lv-LV" w:eastAsia="lv-LV"/>
                <w14:ligatures w14:val="none"/>
              </w:rPr>
            </w:pPr>
            <w:r>
              <w:rPr>
                <w:color w:val="auto"/>
                <w:kern w:val="0"/>
                <w:szCs w:val="24"/>
                <w:lang w:val="lv-LV" w:eastAsia="lv-LV"/>
                <w14:ligatures w14:val="none"/>
              </w:rPr>
              <w:t>9</w:t>
            </w:r>
          </w:p>
        </w:tc>
        <w:tc>
          <w:tcPr>
            <w:tcW w:w="1439" w:type="dxa"/>
            <w:tcBorders>
              <w:top w:val="nil"/>
              <w:left w:val="nil"/>
              <w:bottom w:val="single" w:sz="4" w:space="0" w:color="auto"/>
              <w:right w:val="single" w:sz="4" w:space="0" w:color="auto"/>
            </w:tcBorders>
            <w:noWrap/>
            <w:vAlign w:val="bottom"/>
            <w:hideMark/>
          </w:tcPr>
          <w:p w14:paraId="22EF867A" w14:textId="77777777" w:rsidR="008C0323" w:rsidRPr="00C36B29" w:rsidRDefault="00000000" w:rsidP="00716F7C">
            <w:pPr>
              <w:spacing w:after="0" w:line="240" w:lineRule="auto"/>
              <w:ind w:left="0" w:right="-241" w:firstLine="0"/>
              <w:jc w:val="center"/>
              <w:rPr>
                <w:color w:val="auto"/>
                <w:kern w:val="0"/>
                <w:szCs w:val="24"/>
                <w:lang w:val="lv-LV" w:eastAsia="lv-LV"/>
                <w14:ligatures w14:val="none"/>
              </w:rPr>
            </w:pPr>
            <w:r>
              <w:rPr>
                <w:color w:val="auto"/>
                <w:kern w:val="0"/>
                <w:szCs w:val="24"/>
                <w:lang w:val="lv-LV" w:eastAsia="lv-LV"/>
                <w14:ligatures w14:val="none"/>
              </w:rPr>
              <w:t>-14</w:t>
            </w:r>
          </w:p>
        </w:tc>
      </w:tr>
      <w:tr w:rsidR="00573E8A" w14:paraId="76052A00" w14:textId="77777777" w:rsidTr="00D926F9">
        <w:trPr>
          <w:trHeight w:val="321"/>
        </w:trPr>
        <w:tc>
          <w:tcPr>
            <w:tcW w:w="1540" w:type="dxa"/>
            <w:tcBorders>
              <w:top w:val="nil"/>
              <w:left w:val="single" w:sz="4" w:space="0" w:color="auto"/>
              <w:bottom w:val="single" w:sz="4" w:space="0" w:color="auto"/>
              <w:right w:val="single" w:sz="4" w:space="0" w:color="auto"/>
            </w:tcBorders>
            <w:noWrap/>
            <w:vAlign w:val="bottom"/>
            <w:hideMark/>
          </w:tcPr>
          <w:p w14:paraId="4FE5C3AA" w14:textId="77777777" w:rsidR="008C0323" w:rsidRPr="00C36B29" w:rsidRDefault="00000000" w:rsidP="00716F7C">
            <w:pPr>
              <w:spacing w:after="0" w:line="240" w:lineRule="auto"/>
              <w:ind w:left="0" w:right="-241" w:firstLine="0"/>
              <w:jc w:val="left"/>
              <w:rPr>
                <w:color w:val="auto"/>
                <w:kern w:val="0"/>
                <w:szCs w:val="24"/>
                <w:lang w:val="lv-LV" w:eastAsia="lv-LV"/>
                <w14:ligatures w14:val="none"/>
              </w:rPr>
            </w:pPr>
            <w:r w:rsidRPr="00C36B29">
              <w:rPr>
                <w:color w:val="auto"/>
                <w:kern w:val="0"/>
                <w:szCs w:val="24"/>
                <w:lang w:val="lv-LV" w:eastAsia="lv-LV"/>
                <w14:ligatures w14:val="none"/>
              </w:rPr>
              <w:t>Vika Wood, SIA</w:t>
            </w:r>
          </w:p>
        </w:tc>
        <w:tc>
          <w:tcPr>
            <w:tcW w:w="842" w:type="dxa"/>
            <w:tcBorders>
              <w:top w:val="nil"/>
              <w:left w:val="nil"/>
              <w:bottom w:val="single" w:sz="4" w:space="0" w:color="auto"/>
              <w:right w:val="single" w:sz="4" w:space="0" w:color="auto"/>
            </w:tcBorders>
            <w:noWrap/>
            <w:vAlign w:val="bottom"/>
            <w:hideMark/>
          </w:tcPr>
          <w:p w14:paraId="3C9030AB" w14:textId="77777777" w:rsidR="008C0323" w:rsidRPr="00C36B29" w:rsidRDefault="00000000" w:rsidP="00716F7C">
            <w:pPr>
              <w:spacing w:after="0" w:line="240" w:lineRule="auto"/>
              <w:ind w:left="0" w:right="-241" w:firstLine="0"/>
              <w:jc w:val="left"/>
              <w:rPr>
                <w:color w:val="auto"/>
                <w:kern w:val="0"/>
                <w:szCs w:val="24"/>
                <w:lang w:val="lv-LV" w:eastAsia="lv-LV"/>
                <w14:ligatures w14:val="none"/>
              </w:rPr>
            </w:pPr>
            <w:r w:rsidRPr="00C36B29">
              <w:rPr>
                <w:color w:val="auto"/>
                <w:kern w:val="0"/>
                <w:szCs w:val="24"/>
                <w:lang w:val="lv-LV" w:eastAsia="lv-LV"/>
                <w14:ligatures w14:val="none"/>
              </w:rPr>
              <w:t>16.10</w:t>
            </w:r>
          </w:p>
        </w:tc>
        <w:tc>
          <w:tcPr>
            <w:tcW w:w="2157" w:type="dxa"/>
            <w:tcBorders>
              <w:top w:val="nil"/>
              <w:left w:val="nil"/>
              <w:bottom w:val="single" w:sz="4" w:space="0" w:color="auto"/>
              <w:right w:val="single" w:sz="4" w:space="0" w:color="auto"/>
            </w:tcBorders>
            <w:noWrap/>
            <w:vAlign w:val="bottom"/>
            <w:hideMark/>
          </w:tcPr>
          <w:p w14:paraId="02A7D6C8" w14:textId="77777777" w:rsidR="008C0323" w:rsidRPr="00C36B29" w:rsidRDefault="00000000" w:rsidP="00716F7C">
            <w:pPr>
              <w:spacing w:after="0" w:line="240" w:lineRule="auto"/>
              <w:ind w:left="0" w:right="-241" w:firstLine="0"/>
              <w:jc w:val="left"/>
              <w:rPr>
                <w:color w:val="auto"/>
                <w:kern w:val="0"/>
                <w:szCs w:val="24"/>
                <w:lang w:val="lv-LV" w:eastAsia="lv-LV"/>
                <w14:ligatures w14:val="none"/>
              </w:rPr>
            </w:pPr>
            <w:r w:rsidRPr="00C36B29">
              <w:rPr>
                <w:color w:val="auto"/>
                <w:kern w:val="0"/>
                <w:szCs w:val="24"/>
                <w:lang w:val="lv-LV" w:eastAsia="lv-LV"/>
                <w14:ligatures w14:val="none"/>
              </w:rPr>
              <w:t>Zāģēšana, ēvelēšana un impregnēšana</w:t>
            </w:r>
          </w:p>
        </w:tc>
        <w:tc>
          <w:tcPr>
            <w:tcW w:w="1404" w:type="dxa"/>
            <w:tcBorders>
              <w:top w:val="nil"/>
              <w:left w:val="nil"/>
              <w:bottom w:val="single" w:sz="4" w:space="0" w:color="auto"/>
              <w:right w:val="single" w:sz="4" w:space="0" w:color="auto"/>
            </w:tcBorders>
            <w:noWrap/>
            <w:vAlign w:val="bottom"/>
            <w:hideMark/>
          </w:tcPr>
          <w:p w14:paraId="7BE77525" w14:textId="77777777" w:rsidR="00802E84" w:rsidRDefault="00000000" w:rsidP="00D926F9">
            <w:pPr>
              <w:spacing w:after="0" w:line="240" w:lineRule="auto"/>
              <w:ind w:left="0" w:right="-241" w:firstLine="0"/>
              <w:jc w:val="left"/>
              <w:rPr>
                <w:color w:val="auto"/>
                <w:kern w:val="0"/>
                <w:szCs w:val="24"/>
                <w:lang w:val="lv-LV" w:eastAsia="lv-LV"/>
                <w14:ligatures w14:val="none"/>
              </w:rPr>
            </w:pPr>
            <w:r>
              <w:rPr>
                <w:color w:val="auto"/>
                <w:kern w:val="0"/>
                <w:szCs w:val="24"/>
                <w:lang w:val="lv-LV" w:eastAsia="lv-LV"/>
                <w14:ligatures w14:val="none"/>
              </w:rPr>
              <w:t> </w:t>
            </w:r>
          </w:p>
          <w:p w14:paraId="7985F903" w14:textId="77777777" w:rsidR="008C0323" w:rsidRPr="00C36B29" w:rsidRDefault="00000000" w:rsidP="00D926F9">
            <w:pPr>
              <w:spacing w:after="0" w:line="240" w:lineRule="auto"/>
              <w:ind w:left="0" w:right="-241" w:firstLine="0"/>
              <w:jc w:val="left"/>
              <w:rPr>
                <w:color w:val="auto"/>
                <w:kern w:val="0"/>
                <w:szCs w:val="24"/>
                <w:lang w:val="lv-LV" w:eastAsia="lv-LV"/>
                <w14:ligatures w14:val="none"/>
              </w:rPr>
            </w:pPr>
            <w:r>
              <w:rPr>
                <w:color w:val="auto"/>
                <w:kern w:val="0"/>
                <w:szCs w:val="24"/>
                <w:lang w:val="lv-LV" w:eastAsia="lv-LV"/>
                <w14:ligatures w14:val="none"/>
              </w:rPr>
              <w:t>80 752 599</w:t>
            </w:r>
          </w:p>
        </w:tc>
        <w:tc>
          <w:tcPr>
            <w:tcW w:w="1544" w:type="dxa"/>
            <w:tcBorders>
              <w:top w:val="nil"/>
              <w:left w:val="nil"/>
              <w:bottom w:val="single" w:sz="4" w:space="0" w:color="auto"/>
              <w:right w:val="single" w:sz="4" w:space="0" w:color="auto"/>
            </w:tcBorders>
            <w:noWrap/>
            <w:vAlign w:val="bottom"/>
            <w:hideMark/>
          </w:tcPr>
          <w:p w14:paraId="23AEE080" w14:textId="77777777" w:rsidR="008C0323" w:rsidRPr="00C36B29" w:rsidRDefault="00000000" w:rsidP="00716F7C">
            <w:pPr>
              <w:spacing w:after="0" w:line="240" w:lineRule="auto"/>
              <w:ind w:left="0" w:right="-241" w:firstLine="0"/>
              <w:jc w:val="center"/>
              <w:rPr>
                <w:color w:val="auto"/>
                <w:kern w:val="0"/>
                <w:szCs w:val="24"/>
                <w:lang w:val="lv-LV" w:eastAsia="lv-LV"/>
                <w14:ligatures w14:val="none"/>
              </w:rPr>
            </w:pPr>
            <w:r>
              <w:rPr>
                <w:color w:val="auto"/>
                <w:kern w:val="0"/>
                <w:szCs w:val="24"/>
                <w:lang w:val="lv-LV" w:eastAsia="lv-LV"/>
                <w14:ligatures w14:val="none"/>
              </w:rPr>
              <w:t>12</w:t>
            </w:r>
          </w:p>
        </w:tc>
        <w:tc>
          <w:tcPr>
            <w:tcW w:w="1439" w:type="dxa"/>
            <w:tcBorders>
              <w:top w:val="nil"/>
              <w:left w:val="nil"/>
              <w:bottom w:val="single" w:sz="4" w:space="0" w:color="auto"/>
              <w:right w:val="single" w:sz="4" w:space="0" w:color="auto"/>
            </w:tcBorders>
            <w:noWrap/>
            <w:vAlign w:val="bottom"/>
            <w:hideMark/>
          </w:tcPr>
          <w:p w14:paraId="06E76472" w14:textId="77777777" w:rsidR="008C0323" w:rsidRPr="00C36B29" w:rsidRDefault="00000000" w:rsidP="00716F7C">
            <w:pPr>
              <w:spacing w:after="0" w:line="240" w:lineRule="auto"/>
              <w:ind w:left="0" w:right="-241" w:firstLine="0"/>
              <w:jc w:val="center"/>
              <w:rPr>
                <w:color w:val="auto"/>
                <w:kern w:val="0"/>
                <w:szCs w:val="24"/>
                <w:lang w:val="lv-LV" w:eastAsia="lv-LV"/>
                <w14:ligatures w14:val="none"/>
              </w:rPr>
            </w:pPr>
            <w:r>
              <w:rPr>
                <w:color w:val="auto"/>
                <w:kern w:val="0"/>
                <w:szCs w:val="24"/>
                <w:lang w:val="lv-LV" w:eastAsia="lv-LV"/>
                <w14:ligatures w14:val="none"/>
              </w:rPr>
              <w:t>-24</w:t>
            </w:r>
          </w:p>
        </w:tc>
      </w:tr>
      <w:tr w:rsidR="00573E8A" w14:paraId="5979E487" w14:textId="77777777" w:rsidTr="00D926F9">
        <w:trPr>
          <w:trHeight w:val="965"/>
        </w:trPr>
        <w:tc>
          <w:tcPr>
            <w:tcW w:w="1540" w:type="dxa"/>
            <w:tcBorders>
              <w:top w:val="nil"/>
              <w:left w:val="single" w:sz="4" w:space="0" w:color="auto"/>
              <w:bottom w:val="single" w:sz="4" w:space="0" w:color="auto"/>
              <w:right w:val="single" w:sz="4" w:space="0" w:color="auto"/>
            </w:tcBorders>
            <w:noWrap/>
            <w:vAlign w:val="bottom"/>
            <w:hideMark/>
          </w:tcPr>
          <w:p w14:paraId="3F2931DE" w14:textId="77777777" w:rsidR="00716F7C" w:rsidRDefault="00000000" w:rsidP="00716F7C">
            <w:pPr>
              <w:spacing w:after="0" w:line="240" w:lineRule="auto"/>
              <w:ind w:left="0" w:right="-241" w:firstLine="0"/>
              <w:jc w:val="left"/>
              <w:rPr>
                <w:color w:val="auto"/>
                <w:kern w:val="0"/>
                <w:szCs w:val="24"/>
                <w:lang w:val="lv-LV" w:eastAsia="lv-LV"/>
                <w14:ligatures w14:val="none"/>
              </w:rPr>
            </w:pPr>
            <w:r w:rsidRPr="00C36B29">
              <w:rPr>
                <w:color w:val="auto"/>
                <w:kern w:val="0"/>
                <w:szCs w:val="24"/>
                <w:lang w:val="lv-LV" w:eastAsia="lv-LV"/>
                <w14:ligatures w14:val="none"/>
              </w:rPr>
              <w:t xml:space="preserve">GABRIĒLA, </w:t>
            </w:r>
          </w:p>
          <w:p w14:paraId="2A6AF2D5" w14:textId="77777777" w:rsidR="008C0323" w:rsidRPr="00C36B29" w:rsidRDefault="00000000" w:rsidP="00716F7C">
            <w:pPr>
              <w:spacing w:after="0" w:line="240" w:lineRule="auto"/>
              <w:ind w:left="0" w:right="-241" w:firstLine="0"/>
              <w:jc w:val="left"/>
              <w:rPr>
                <w:color w:val="auto"/>
                <w:kern w:val="0"/>
                <w:szCs w:val="24"/>
                <w:lang w:val="lv-LV" w:eastAsia="lv-LV"/>
                <w14:ligatures w14:val="none"/>
              </w:rPr>
            </w:pPr>
            <w:r w:rsidRPr="00C36B29">
              <w:rPr>
                <w:color w:val="auto"/>
                <w:kern w:val="0"/>
                <w:szCs w:val="24"/>
                <w:lang w:val="lv-LV" w:eastAsia="lv-LV"/>
                <w14:ligatures w14:val="none"/>
              </w:rPr>
              <w:t>SIA</w:t>
            </w:r>
          </w:p>
        </w:tc>
        <w:tc>
          <w:tcPr>
            <w:tcW w:w="842" w:type="dxa"/>
            <w:tcBorders>
              <w:top w:val="nil"/>
              <w:left w:val="nil"/>
              <w:bottom w:val="single" w:sz="4" w:space="0" w:color="auto"/>
              <w:right w:val="single" w:sz="4" w:space="0" w:color="auto"/>
            </w:tcBorders>
            <w:noWrap/>
            <w:vAlign w:val="bottom"/>
            <w:hideMark/>
          </w:tcPr>
          <w:p w14:paraId="63F29F68" w14:textId="77777777" w:rsidR="008C0323" w:rsidRPr="00C36B29" w:rsidRDefault="00000000" w:rsidP="00716F7C">
            <w:pPr>
              <w:spacing w:after="0" w:line="240" w:lineRule="auto"/>
              <w:ind w:left="0" w:right="-241" w:firstLine="0"/>
              <w:jc w:val="left"/>
              <w:rPr>
                <w:color w:val="auto"/>
                <w:kern w:val="0"/>
                <w:szCs w:val="24"/>
                <w:lang w:val="lv-LV" w:eastAsia="lv-LV"/>
                <w14:ligatures w14:val="none"/>
              </w:rPr>
            </w:pPr>
            <w:r w:rsidRPr="00C36B29">
              <w:rPr>
                <w:color w:val="auto"/>
                <w:kern w:val="0"/>
                <w:szCs w:val="24"/>
                <w:lang w:val="lv-LV" w:eastAsia="lv-LV"/>
                <w14:ligatures w14:val="none"/>
              </w:rPr>
              <w:t>47.11</w:t>
            </w:r>
          </w:p>
        </w:tc>
        <w:tc>
          <w:tcPr>
            <w:tcW w:w="2157" w:type="dxa"/>
            <w:tcBorders>
              <w:top w:val="nil"/>
              <w:left w:val="nil"/>
              <w:bottom w:val="single" w:sz="4" w:space="0" w:color="auto"/>
              <w:right w:val="single" w:sz="4" w:space="0" w:color="auto"/>
            </w:tcBorders>
            <w:vAlign w:val="bottom"/>
            <w:hideMark/>
          </w:tcPr>
          <w:p w14:paraId="6DDA444D" w14:textId="77777777" w:rsidR="008C0323" w:rsidRPr="00C36B29" w:rsidRDefault="00000000" w:rsidP="00864D97">
            <w:pPr>
              <w:spacing w:after="0" w:line="240" w:lineRule="auto"/>
              <w:ind w:left="0" w:right="-241" w:firstLine="0"/>
              <w:jc w:val="left"/>
              <w:rPr>
                <w:color w:val="auto"/>
                <w:kern w:val="0"/>
                <w:szCs w:val="24"/>
                <w:lang w:val="lv-LV" w:eastAsia="lv-LV"/>
                <w14:ligatures w14:val="none"/>
              </w:rPr>
            </w:pPr>
            <w:r w:rsidRPr="00C36B29">
              <w:rPr>
                <w:color w:val="auto"/>
                <w:kern w:val="0"/>
                <w:szCs w:val="24"/>
                <w:lang w:val="lv-LV" w:eastAsia="lv-LV"/>
                <w14:ligatures w14:val="none"/>
              </w:rPr>
              <w:t>Mazumtirdzniecība nespecializētajos veikalos, kuros galvenokārt pārdod pārtikas preces, dzērienus vai tabaku</w:t>
            </w:r>
          </w:p>
        </w:tc>
        <w:tc>
          <w:tcPr>
            <w:tcW w:w="1404" w:type="dxa"/>
            <w:tcBorders>
              <w:top w:val="nil"/>
              <w:left w:val="nil"/>
              <w:bottom w:val="single" w:sz="4" w:space="0" w:color="auto"/>
              <w:right w:val="single" w:sz="4" w:space="0" w:color="auto"/>
            </w:tcBorders>
            <w:noWrap/>
            <w:vAlign w:val="bottom"/>
            <w:hideMark/>
          </w:tcPr>
          <w:p w14:paraId="697B30E9" w14:textId="77777777" w:rsidR="00802E84" w:rsidRDefault="00000000" w:rsidP="00D926F9">
            <w:pPr>
              <w:spacing w:after="0" w:line="240" w:lineRule="auto"/>
              <w:ind w:left="0" w:right="-241" w:firstLine="0"/>
              <w:jc w:val="left"/>
              <w:rPr>
                <w:color w:val="auto"/>
                <w:kern w:val="0"/>
                <w:szCs w:val="24"/>
                <w:lang w:val="lv-LV" w:eastAsia="lv-LV"/>
                <w14:ligatures w14:val="none"/>
              </w:rPr>
            </w:pPr>
            <w:r>
              <w:rPr>
                <w:color w:val="auto"/>
                <w:kern w:val="0"/>
                <w:szCs w:val="24"/>
                <w:lang w:val="lv-LV" w:eastAsia="lv-LV"/>
                <w14:ligatures w14:val="none"/>
              </w:rPr>
              <w:t> </w:t>
            </w:r>
          </w:p>
          <w:p w14:paraId="36104D10" w14:textId="77777777" w:rsidR="008C0323" w:rsidRPr="00C36B29" w:rsidRDefault="00000000" w:rsidP="00D926F9">
            <w:pPr>
              <w:spacing w:after="0" w:line="240" w:lineRule="auto"/>
              <w:ind w:left="0" w:right="-241" w:firstLine="0"/>
              <w:jc w:val="left"/>
              <w:rPr>
                <w:color w:val="auto"/>
                <w:kern w:val="0"/>
                <w:szCs w:val="24"/>
                <w:lang w:val="lv-LV" w:eastAsia="lv-LV"/>
                <w14:ligatures w14:val="none"/>
              </w:rPr>
            </w:pPr>
            <w:r>
              <w:rPr>
                <w:color w:val="auto"/>
                <w:kern w:val="0"/>
                <w:szCs w:val="24"/>
                <w:lang w:val="lv-LV" w:eastAsia="lv-LV"/>
                <w14:ligatures w14:val="none"/>
              </w:rPr>
              <w:t xml:space="preserve">66 655 250 </w:t>
            </w:r>
          </w:p>
        </w:tc>
        <w:tc>
          <w:tcPr>
            <w:tcW w:w="1544" w:type="dxa"/>
            <w:tcBorders>
              <w:top w:val="nil"/>
              <w:left w:val="nil"/>
              <w:bottom w:val="single" w:sz="4" w:space="0" w:color="auto"/>
              <w:right w:val="single" w:sz="4" w:space="0" w:color="auto"/>
            </w:tcBorders>
            <w:noWrap/>
            <w:vAlign w:val="bottom"/>
            <w:hideMark/>
          </w:tcPr>
          <w:p w14:paraId="2A69204D" w14:textId="77777777" w:rsidR="008C0323" w:rsidRPr="00C36B29" w:rsidRDefault="00000000" w:rsidP="00716F7C">
            <w:pPr>
              <w:spacing w:after="0" w:line="240" w:lineRule="auto"/>
              <w:ind w:left="0" w:right="-241" w:firstLine="0"/>
              <w:jc w:val="center"/>
              <w:rPr>
                <w:color w:val="auto"/>
                <w:kern w:val="0"/>
                <w:szCs w:val="24"/>
                <w:lang w:val="lv-LV" w:eastAsia="lv-LV"/>
                <w14:ligatures w14:val="none"/>
              </w:rPr>
            </w:pPr>
            <w:r>
              <w:rPr>
                <w:color w:val="auto"/>
                <w:kern w:val="0"/>
                <w:szCs w:val="24"/>
                <w:lang w:val="lv-LV" w:eastAsia="lv-LV"/>
                <w14:ligatures w14:val="none"/>
              </w:rPr>
              <w:t>6</w:t>
            </w:r>
          </w:p>
        </w:tc>
        <w:tc>
          <w:tcPr>
            <w:tcW w:w="1439" w:type="dxa"/>
            <w:tcBorders>
              <w:top w:val="nil"/>
              <w:left w:val="nil"/>
              <w:bottom w:val="single" w:sz="4" w:space="0" w:color="auto"/>
              <w:right w:val="single" w:sz="4" w:space="0" w:color="auto"/>
            </w:tcBorders>
            <w:noWrap/>
            <w:vAlign w:val="bottom"/>
            <w:hideMark/>
          </w:tcPr>
          <w:p w14:paraId="1E08FA60" w14:textId="77777777" w:rsidR="008C0323" w:rsidRPr="00C36B29" w:rsidRDefault="00000000" w:rsidP="00716F7C">
            <w:pPr>
              <w:spacing w:after="0" w:line="240" w:lineRule="auto"/>
              <w:ind w:left="0" w:right="-241" w:firstLine="0"/>
              <w:jc w:val="center"/>
              <w:rPr>
                <w:color w:val="auto"/>
                <w:kern w:val="0"/>
                <w:szCs w:val="24"/>
                <w:lang w:val="lv-LV" w:eastAsia="lv-LV"/>
                <w14:ligatures w14:val="none"/>
              </w:rPr>
            </w:pPr>
            <w:r>
              <w:rPr>
                <w:color w:val="auto"/>
                <w:kern w:val="0"/>
                <w:szCs w:val="24"/>
                <w:lang w:val="lv-LV" w:eastAsia="lv-LV"/>
                <w14:ligatures w14:val="none"/>
              </w:rPr>
              <w:t>15</w:t>
            </w:r>
          </w:p>
        </w:tc>
      </w:tr>
      <w:tr w:rsidR="00573E8A" w14:paraId="628A0D56" w14:textId="77777777" w:rsidTr="00D926F9">
        <w:trPr>
          <w:trHeight w:val="321"/>
        </w:trPr>
        <w:tc>
          <w:tcPr>
            <w:tcW w:w="1540" w:type="dxa"/>
            <w:tcBorders>
              <w:top w:val="nil"/>
              <w:left w:val="single" w:sz="4" w:space="0" w:color="auto"/>
              <w:bottom w:val="single" w:sz="4" w:space="0" w:color="auto"/>
              <w:right w:val="single" w:sz="4" w:space="0" w:color="auto"/>
            </w:tcBorders>
            <w:noWrap/>
            <w:vAlign w:val="bottom"/>
            <w:hideMark/>
          </w:tcPr>
          <w:p w14:paraId="3440FCF7" w14:textId="77777777" w:rsidR="008C0323" w:rsidRPr="00C36B29" w:rsidRDefault="00000000" w:rsidP="00716F7C">
            <w:pPr>
              <w:spacing w:after="0" w:line="240" w:lineRule="auto"/>
              <w:ind w:left="0" w:right="-241" w:firstLine="0"/>
              <w:jc w:val="left"/>
              <w:rPr>
                <w:color w:val="auto"/>
                <w:kern w:val="0"/>
                <w:szCs w:val="24"/>
                <w:lang w:val="lv-LV" w:eastAsia="lv-LV"/>
                <w14:ligatures w14:val="none"/>
              </w:rPr>
            </w:pPr>
            <w:r w:rsidRPr="00C36B29">
              <w:rPr>
                <w:color w:val="auto"/>
                <w:kern w:val="0"/>
                <w:szCs w:val="24"/>
                <w:lang w:val="lv-LV" w:eastAsia="lv-LV"/>
                <w14:ligatures w14:val="none"/>
              </w:rPr>
              <w:t>KRAUZERS, SIA</w:t>
            </w:r>
          </w:p>
        </w:tc>
        <w:tc>
          <w:tcPr>
            <w:tcW w:w="842" w:type="dxa"/>
            <w:tcBorders>
              <w:top w:val="nil"/>
              <w:left w:val="nil"/>
              <w:bottom w:val="single" w:sz="4" w:space="0" w:color="auto"/>
              <w:right w:val="single" w:sz="4" w:space="0" w:color="auto"/>
            </w:tcBorders>
            <w:noWrap/>
            <w:vAlign w:val="bottom"/>
            <w:hideMark/>
          </w:tcPr>
          <w:p w14:paraId="3C35551D" w14:textId="77777777" w:rsidR="008C0323" w:rsidRPr="00C36B29" w:rsidRDefault="00000000" w:rsidP="00716F7C">
            <w:pPr>
              <w:spacing w:after="0" w:line="240" w:lineRule="auto"/>
              <w:ind w:left="0" w:right="-241" w:firstLine="0"/>
              <w:jc w:val="left"/>
              <w:rPr>
                <w:color w:val="auto"/>
                <w:kern w:val="0"/>
                <w:szCs w:val="24"/>
                <w:lang w:val="lv-LV" w:eastAsia="lv-LV"/>
                <w14:ligatures w14:val="none"/>
              </w:rPr>
            </w:pPr>
            <w:r w:rsidRPr="00C36B29">
              <w:rPr>
                <w:color w:val="auto"/>
                <w:kern w:val="0"/>
                <w:szCs w:val="24"/>
                <w:lang w:val="lv-LV" w:eastAsia="lv-LV"/>
                <w14:ligatures w14:val="none"/>
              </w:rPr>
              <w:t>02.20</w:t>
            </w:r>
          </w:p>
        </w:tc>
        <w:tc>
          <w:tcPr>
            <w:tcW w:w="2157" w:type="dxa"/>
            <w:tcBorders>
              <w:top w:val="nil"/>
              <w:left w:val="nil"/>
              <w:bottom w:val="single" w:sz="4" w:space="0" w:color="auto"/>
              <w:right w:val="single" w:sz="4" w:space="0" w:color="auto"/>
            </w:tcBorders>
            <w:noWrap/>
            <w:vAlign w:val="bottom"/>
            <w:hideMark/>
          </w:tcPr>
          <w:p w14:paraId="650F1B04" w14:textId="77777777" w:rsidR="008C0323" w:rsidRPr="00C36B29" w:rsidRDefault="00000000" w:rsidP="00716F7C">
            <w:pPr>
              <w:spacing w:after="0" w:line="240" w:lineRule="auto"/>
              <w:ind w:left="0" w:right="-241" w:firstLine="0"/>
              <w:jc w:val="left"/>
              <w:rPr>
                <w:color w:val="auto"/>
                <w:kern w:val="0"/>
                <w:szCs w:val="24"/>
                <w:lang w:val="lv-LV" w:eastAsia="lv-LV"/>
                <w14:ligatures w14:val="none"/>
              </w:rPr>
            </w:pPr>
            <w:r w:rsidRPr="00C36B29">
              <w:rPr>
                <w:color w:val="auto"/>
                <w:kern w:val="0"/>
                <w:szCs w:val="24"/>
                <w:lang w:val="lv-LV" w:eastAsia="lv-LV"/>
                <w14:ligatures w14:val="none"/>
              </w:rPr>
              <w:t>Mežizstrāde</w:t>
            </w:r>
          </w:p>
        </w:tc>
        <w:tc>
          <w:tcPr>
            <w:tcW w:w="1404" w:type="dxa"/>
            <w:tcBorders>
              <w:top w:val="nil"/>
              <w:left w:val="nil"/>
              <w:bottom w:val="single" w:sz="4" w:space="0" w:color="auto"/>
              <w:right w:val="single" w:sz="4" w:space="0" w:color="auto"/>
            </w:tcBorders>
            <w:noWrap/>
            <w:vAlign w:val="bottom"/>
            <w:hideMark/>
          </w:tcPr>
          <w:p w14:paraId="0F8C4E5C" w14:textId="77777777" w:rsidR="00802E84" w:rsidRDefault="00000000" w:rsidP="00D926F9">
            <w:pPr>
              <w:spacing w:after="0" w:line="240" w:lineRule="auto"/>
              <w:ind w:left="0" w:right="-241" w:firstLine="0"/>
              <w:jc w:val="left"/>
              <w:rPr>
                <w:color w:val="auto"/>
                <w:kern w:val="0"/>
                <w:szCs w:val="24"/>
                <w:lang w:val="lv-LV" w:eastAsia="lv-LV"/>
                <w14:ligatures w14:val="none"/>
              </w:rPr>
            </w:pPr>
            <w:r>
              <w:rPr>
                <w:color w:val="auto"/>
                <w:kern w:val="0"/>
                <w:szCs w:val="24"/>
                <w:lang w:val="lv-LV" w:eastAsia="lv-LV"/>
                <w14:ligatures w14:val="none"/>
              </w:rPr>
              <w:t> </w:t>
            </w:r>
          </w:p>
          <w:p w14:paraId="14A6D419" w14:textId="77777777" w:rsidR="008C0323" w:rsidRPr="00C36B29" w:rsidRDefault="00000000" w:rsidP="00D926F9">
            <w:pPr>
              <w:spacing w:after="0" w:line="240" w:lineRule="auto"/>
              <w:ind w:left="0" w:right="-241" w:firstLine="0"/>
              <w:jc w:val="left"/>
              <w:rPr>
                <w:color w:val="auto"/>
                <w:kern w:val="0"/>
                <w:szCs w:val="24"/>
                <w:lang w:val="lv-LV" w:eastAsia="lv-LV"/>
                <w14:ligatures w14:val="none"/>
              </w:rPr>
            </w:pPr>
            <w:r>
              <w:rPr>
                <w:color w:val="auto"/>
                <w:kern w:val="0"/>
                <w:szCs w:val="24"/>
                <w:lang w:val="lv-LV" w:eastAsia="lv-LV"/>
                <w14:ligatures w14:val="none"/>
              </w:rPr>
              <w:t>34 156 441</w:t>
            </w:r>
          </w:p>
        </w:tc>
        <w:tc>
          <w:tcPr>
            <w:tcW w:w="1544" w:type="dxa"/>
            <w:tcBorders>
              <w:top w:val="nil"/>
              <w:left w:val="nil"/>
              <w:bottom w:val="single" w:sz="4" w:space="0" w:color="auto"/>
              <w:right w:val="single" w:sz="4" w:space="0" w:color="auto"/>
            </w:tcBorders>
            <w:noWrap/>
            <w:vAlign w:val="bottom"/>
            <w:hideMark/>
          </w:tcPr>
          <w:p w14:paraId="5F239128" w14:textId="77777777" w:rsidR="008C0323" w:rsidRPr="00C36B29" w:rsidRDefault="00000000" w:rsidP="00716F7C">
            <w:pPr>
              <w:spacing w:after="0" w:line="240" w:lineRule="auto"/>
              <w:ind w:left="0" w:right="-241" w:firstLine="0"/>
              <w:jc w:val="center"/>
              <w:rPr>
                <w:color w:val="auto"/>
                <w:kern w:val="0"/>
                <w:szCs w:val="24"/>
                <w:lang w:val="lv-LV" w:eastAsia="lv-LV"/>
                <w14:ligatures w14:val="none"/>
              </w:rPr>
            </w:pPr>
            <w:r>
              <w:rPr>
                <w:color w:val="auto"/>
                <w:kern w:val="0"/>
                <w:szCs w:val="24"/>
                <w:lang w:val="lv-LV" w:eastAsia="lv-LV"/>
                <w14:ligatures w14:val="none"/>
              </w:rPr>
              <w:t>14</w:t>
            </w:r>
          </w:p>
        </w:tc>
        <w:tc>
          <w:tcPr>
            <w:tcW w:w="1439" w:type="dxa"/>
            <w:tcBorders>
              <w:top w:val="nil"/>
              <w:left w:val="nil"/>
              <w:bottom w:val="single" w:sz="4" w:space="0" w:color="auto"/>
              <w:right w:val="single" w:sz="4" w:space="0" w:color="auto"/>
            </w:tcBorders>
            <w:noWrap/>
            <w:vAlign w:val="bottom"/>
            <w:hideMark/>
          </w:tcPr>
          <w:p w14:paraId="72848FB5" w14:textId="77777777" w:rsidR="008C0323" w:rsidRPr="00C36B29" w:rsidRDefault="00000000" w:rsidP="00716F7C">
            <w:pPr>
              <w:spacing w:after="0" w:line="240" w:lineRule="auto"/>
              <w:ind w:left="0" w:right="-241" w:firstLine="0"/>
              <w:jc w:val="center"/>
              <w:rPr>
                <w:color w:val="auto"/>
                <w:kern w:val="0"/>
                <w:szCs w:val="24"/>
                <w:lang w:val="lv-LV" w:eastAsia="lv-LV"/>
                <w14:ligatures w14:val="none"/>
              </w:rPr>
            </w:pPr>
            <w:r>
              <w:rPr>
                <w:color w:val="auto"/>
                <w:kern w:val="0"/>
                <w:szCs w:val="24"/>
                <w:lang w:val="lv-LV" w:eastAsia="lv-LV"/>
                <w14:ligatures w14:val="none"/>
              </w:rPr>
              <w:t>2</w:t>
            </w:r>
          </w:p>
        </w:tc>
      </w:tr>
      <w:tr w:rsidR="00573E8A" w14:paraId="078CE1E3" w14:textId="77777777" w:rsidTr="00D926F9">
        <w:trPr>
          <w:trHeight w:val="644"/>
        </w:trPr>
        <w:tc>
          <w:tcPr>
            <w:tcW w:w="1540" w:type="dxa"/>
            <w:tcBorders>
              <w:top w:val="single" w:sz="4" w:space="0" w:color="auto"/>
              <w:left w:val="single" w:sz="4" w:space="0" w:color="auto"/>
              <w:bottom w:val="single" w:sz="4" w:space="0" w:color="auto"/>
              <w:right w:val="single" w:sz="4" w:space="0" w:color="auto"/>
            </w:tcBorders>
            <w:noWrap/>
            <w:vAlign w:val="bottom"/>
            <w:hideMark/>
          </w:tcPr>
          <w:p w14:paraId="652E7C60" w14:textId="77777777" w:rsidR="008C0323" w:rsidRPr="00C36B29" w:rsidRDefault="00000000" w:rsidP="00716F7C">
            <w:pPr>
              <w:spacing w:after="0" w:line="240" w:lineRule="auto"/>
              <w:ind w:left="0" w:right="-241" w:firstLine="0"/>
              <w:jc w:val="left"/>
              <w:rPr>
                <w:color w:val="auto"/>
                <w:kern w:val="0"/>
                <w:szCs w:val="24"/>
                <w:lang w:val="lv-LV" w:eastAsia="lv-LV"/>
                <w14:ligatures w14:val="none"/>
              </w:rPr>
            </w:pPr>
            <w:r w:rsidRPr="00C36B29">
              <w:rPr>
                <w:color w:val="auto"/>
                <w:kern w:val="0"/>
                <w:szCs w:val="24"/>
                <w:lang w:val="lv-LV" w:eastAsia="lv-LV"/>
                <w14:ligatures w14:val="none"/>
              </w:rPr>
              <w:t>BRABANTIA LATVIA, SIA</w:t>
            </w:r>
          </w:p>
        </w:tc>
        <w:tc>
          <w:tcPr>
            <w:tcW w:w="842" w:type="dxa"/>
            <w:tcBorders>
              <w:top w:val="single" w:sz="4" w:space="0" w:color="auto"/>
              <w:left w:val="single" w:sz="4" w:space="0" w:color="auto"/>
              <w:bottom w:val="single" w:sz="4" w:space="0" w:color="auto"/>
              <w:right w:val="single" w:sz="4" w:space="0" w:color="auto"/>
            </w:tcBorders>
            <w:noWrap/>
            <w:vAlign w:val="bottom"/>
            <w:hideMark/>
          </w:tcPr>
          <w:p w14:paraId="43664A70" w14:textId="77777777" w:rsidR="008C0323" w:rsidRPr="00C36B29" w:rsidRDefault="00000000" w:rsidP="00716F7C">
            <w:pPr>
              <w:spacing w:after="0" w:line="240" w:lineRule="auto"/>
              <w:ind w:left="0" w:right="-241" w:firstLine="0"/>
              <w:jc w:val="left"/>
              <w:rPr>
                <w:color w:val="auto"/>
                <w:kern w:val="0"/>
                <w:szCs w:val="24"/>
                <w:lang w:val="lv-LV" w:eastAsia="lv-LV"/>
                <w14:ligatures w14:val="none"/>
              </w:rPr>
            </w:pPr>
            <w:r w:rsidRPr="00C36B29">
              <w:rPr>
                <w:color w:val="auto"/>
                <w:kern w:val="0"/>
                <w:szCs w:val="24"/>
                <w:lang w:val="lv-LV" w:eastAsia="lv-LV"/>
                <w14:ligatures w14:val="none"/>
              </w:rPr>
              <w:t>25.99</w:t>
            </w:r>
          </w:p>
        </w:tc>
        <w:tc>
          <w:tcPr>
            <w:tcW w:w="2157" w:type="dxa"/>
            <w:tcBorders>
              <w:top w:val="single" w:sz="4" w:space="0" w:color="auto"/>
              <w:left w:val="single" w:sz="4" w:space="0" w:color="auto"/>
              <w:bottom w:val="single" w:sz="4" w:space="0" w:color="auto"/>
              <w:right w:val="single" w:sz="4" w:space="0" w:color="auto"/>
            </w:tcBorders>
            <w:vAlign w:val="bottom"/>
            <w:hideMark/>
          </w:tcPr>
          <w:p w14:paraId="4642832E" w14:textId="77777777" w:rsidR="00716F7C" w:rsidRDefault="00000000" w:rsidP="00716F7C">
            <w:pPr>
              <w:spacing w:after="0" w:line="240" w:lineRule="auto"/>
              <w:ind w:left="0" w:right="-241" w:firstLine="0"/>
              <w:jc w:val="left"/>
              <w:rPr>
                <w:color w:val="auto"/>
                <w:kern w:val="0"/>
                <w:szCs w:val="24"/>
                <w:lang w:val="lv-LV" w:eastAsia="lv-LV"/>
                <w14:ligatures w14:val="none"/>
              </w:rPr>
            </w:pPr>
            <w:r w:rsidRPr="00C36B29">
              <w:rPr>
                <w:color w:val="auto"/>
                <w:kern w:val="0"/>
                <w:szCs w:val="24"/>
                <w:lang w:val="lv-LV" w:eastAsia="lv-LV"/>
                <w14:ligatures w14:val="none"/>
              </w:rPr>
              <w:t xml:space="preserve">Citur neklasificētu gatavo metālizstrādājumu </w:t>
            </w:r>
          </w:p>
          <w:p w14:paraId="00AF430C" w14:textId="77777777" w:rsidR="008C0323" w:rsidRPr="00C36B29" w:rsidRDefault="00000000" w:rsidP="00716F7C">
            <w:pPr>
              <w:spacing w:after="0" w:line="240" w:lineRule="auto"/>
              <w:ind w:left="0" w:right="-241" w:firstLine="0"/>
              <w:jc w:val="left"/>
              <w:rPr>
                <w:color w:val="auto"/>
                <w:kern w:val="0"/>
                <w:szCs w:val="24"/>
                <w:lang w:val="lv-LV" w:eastAsia="lv-LV"/>
                <w14:ligatures w14:val="none"/>
              </w:rPr>
            </w:pPr>
            <w:r w:rsidRPr="00C36B29">
              <w:rPr>
                <w:color w:val="auto"/>
                <w:kern w:val="0"/>
                <w:szCs w:val="24"/>
                <w:lang w:val="lv-LV" w:eastAsia="lv-LV"/>
                <w14:ligatures w14:val="none"/>
              </w:rPr>
              <w:lastRenderedPageBreak/>
              <w:t>ražošana</w:t>
            </w:r>
          </w:p>
        </w:tc>
        <w:tc>
          <w:tcPr>
            <w:tcW w:w="1404" w:type="dxa"/>
            <w:tcBorders>
              <w:top w:val="single" w:sz="4" w:space="0" w:color="auto"/>
              <w:left w:val="single" w:sz="4" w:space="0" w:color="auto"/>
              <w:bottom w:val="single" w:sz="4" w:space="0" w:color="auto"/>
              <w:right w:val="single" w:sz="4" w:space="0" w:color="auto"/>
            </w:tcBorders>
            <w:noWrap/>
            <w:vAlign w:val="bottom"/>
            <w:hideMark/>
          </w:tcPr>
          <w:p w14:paraId="5EABD3D6" w14:textId="77777777" w:rsidR="008C0323" w:rsidRPr="00C36B29" w:rsidRDefault="00000000" w:rsidP="00D926F9">
            <w:pPr>
              <w:spacing w:after="0" w:line="240" w:lineRule="auto"/>
              <w:ind w:left="0" w:right="-241" w:firstLine="0"/>
              <w:jc w:val="left"/>
              <w:rPr>
                <w:color w:val="auto"/>
                <w:kern w:val="0"/>
                <w:szCs w:val="24"/>
                <w:lang w:val="lv-LV" w:eastAsia="lv-LV"/>
                <w14:ligatures w14:val="none"/>
              </w:rPr>
            </w:pPr>
            <w:r>
              <w:rPr>
                <w:color w:val="auto"/>
                <w:kern w:val="0"/>
                <w:szCs w:val="24"/>
                <w:lang w:val="lv-LV" w:eastAsia="lv-LV"/>
                <w14:ligatures w14:val="none"/>
              </w:rPr>
              <w:lastRenderedPageBreak/>
              <w:t>  20 874 645</w:t>
            </w:r>
          </w:p>
        </w:tc>
        <w:tc>
          <w:tcPr>
            <w:tcW w:w="1544" w:type="dxa"/>
            <w:tcBorders>
              <w:top w:val="single" w:sz="4" w:space="0" w:color="auto"/>
              <w:left w:val="single" w:sz="4" w:space="0" w:color="auto"/>
              <w:bottom w:val="single" w:sz="4" w:space="0" w:color="auto"/>
              <w:right w:val="single" w:sz="4" w:space="0" w:color="auto"/>
            </w:tcBorders>
            <w:noWrap/>
            <w:vAlign w:val="bottom"/>
            <w:hideMark/>
          </w:tcPr>
          <w:p w14:paraId="00EAA698" w14:textId="77777777" w:rsidR="008C0323" w:rsidRPr="00C36B29" w:rsidRDefault="00000000" w:rsidP="00716F7C">
            <w:pPr>
              <w:spacing w:after="0" w:line="240" w:lineRule="auto"/>
              <w:ind w:left="0" w:right="-241" w:firstLine="0"/>
              <w:jc w:val="center"/>
              <w:rPr>
                <w:color w:val="auto"/>
                <w:kern w:val="0"/>
                <w:szCs w:val="24"/>
                <w:lang w:val="lv-LV" w:eastAsia="lv-LV"/>
                <w14:ligatures w14:val="none"/>
              </w:rPr>
            </w:pPr>
            <w:r>
              <w:rPr>
                <w:color w:val="auto"/>
                <w:kern w:val="0"/>
                <w:szCs w:val="24"/>
                <w:lang w:val="lv-LV" w:eastAsia="lv-LV"/>
                <w14:ligatures w14:val="none"/>
              </w:rPr>
              <w:t>-10</w:t>
            </w:r>
          </w:p>
        </w:tc>
        <w:tc>
          <w:tcPr>
            <w:tcW w:w="1439" w:type="dxa"/>
            <w:tcBorders>
              <w:top w:val="single" w:sz="4" w:space="0" w:color="auto"/>
              <w:left w:val="single" w:sz="4" w:space="0" w:color="auto"/>
              <w:bottom w:val="single" w:sz="4" w:space="0" w:color="auto"/>
              <w:right w:val="single" w:sz="4" w:space="0" w:color="auto"/>
            </w:tcBorders>
            <w:noWrap/>
            <w:vAlign w:val="bottom"/>
            <w:hideMark/>
          </w:tcPr>
          <w:p w14:paraId="4505B8BC" w14:textId="77777777" w:rsidR="008C0323" w:rsidRPr="00C36B29" w:rsidRDefault="00000000" w:rsidP="00716F7C">
            <w:pPr>
              <w:spacing w:after="0" w:line="240" w:lineRule="auto"/>
              <w:ind w:left="0" w:right="-241" w:firstLine="0"/>
              <w:jc w:val="center"/>
              <w:rPr>
                <w:color w:val="auto"/>
                <w:kern w:val="0"/>
                <w:szCs w:val="24"/>
                <w:lang w:val="lv-LV" w:eastAsia="lv-LV"/>
                <w14:ligatures w14:val="none"/>
              </w:rPr>
            </w:pPr>
            <w:r>
              <w:rPr>
                <w:color w:val="auto"/>
                <w:kern w:val="0"/>
                <w:szCs w:val="24"/>
                <w:lang w:val="lv-LV" w:eastAsia="lv-LV"/>
                <w14:ligatures w14:val="none"/>
              </w:rPr>
              <w:t>-7</w:t>
            </w:r>
          </w:p>
        </w:tc>
      </w:tr>
      <w:tr w:rsidR="00573E8A" w14:paraId="1EBE3BA4" w14:textId="77777777" w:rsidTr="00D926F9">
        <w:trPr>
          <w:trHeight w:val="321"/>
        </w:trPr>
        <w:tc>
          <w:tcPr>
            <w:tcW w:w="1540" w:type="dxa"/>
            <w:tcBorders>
              <w:top w:val="single" w:sz="4" w:space="0" w:color="auto"/>
              <w:left w:val="single" w:sz="4" w:space="0" w:color="auto"/>
              <w:bottom w:val="single" w:sz="4" w:space="0" w:color="auto"/>
              <w:right w:val="single" w:sz="4" w:space="0" w:color="auto"/>
            </w:tcBorders>
            <w:noWrap/>
            <w:vAlign w:val="bottom"/>
            <w:hideMark/>
          </w:tcPr>
          <w:p w14:paraId="42C27B62" w14:textId="77777777" w:rsidR="008C0323" w:rsidRPr="00C36B29" w:rsidRDefault="00000000" w:rsidP="00716F7C">
            <w:pPr>
              <w:spacing w:after="0" w:line="240" w:lineRule="auto"/>
              <w:ind w:left="0" w:right="-241" w:firstLine="0"/>
              <w:jc w:val="left"/>
              <w:rPr>
                <w:color w:val="auto"/>
                <w:kern w:val="0"/>
                <w:szCs w:val="24"/>
                <w:lang w:val="lv-LV" w:eastAsia="lv-LV"/>
                <w14:ligatures w14:val="none"/>
              </w:rPr>
            </w:pPr>
            <w:r w:rsidRPr="00C36B29">
              <w:rPr>
                <w:color w:val="auto"/>
                <w:kern w:val="0"/>
                <w:szCs w:val="24"/>
                <w:lang w:val="lv-LV" w:eastAsia="lv-LV"/>
                <w14:ligatures w14:val="none"/>
              </w:rPr>
              <w:t>PRIEDES AG, SIA</w:t>
            </w:r>
          </w:p>
        </w:tc>
        <w:tc>
          <w:tcPr>
            <w:tcW w:w="842" w:type="dxa"/>
            <w:tcBorders>
              <w:top w:val="single" w:sz="4" w:space="0" w:color="auto"/>
              <w:left w:val="single" w:sz="4" w:space="0" w:color="auto"/>
              <w:bottom w:val="single" w:sz="4" w:space="0" w:color="auto"/>
              <w:right w:val="single" w:sz="4" w:space="0" w:color="auto"/>
            </w:tcBorders>
            <w:noWrap/>
            <w:vAlign w:val="bottom"/>
            <w:hideMark/>
          </w:tcPr>
          <w:p w14:paraId="3A04481A" w14:textId="77777777" w:rsidR="008C0323" w:rsidRPr="00C36B29" w:rsidRDefault="00000000" w:rsidP="00716F7C">
            <w:pPr>
              <w:spacing w:after="0" w:line="240" w:lineRule="auto"/>
              <w:ind w:left="0" w:right="-241" w:firstLine="0"/>
              <w:jc w:val="left"/>
              <w:rPr>
                <w:color w:val="auto"/>
                <w:kern w:val="0"/>
                <w:szCs w:val="24"/>
                <w:lang w:val="lv-LV" w:eastAsia="lv-LV"/>
                <w14:ligatures w14:val="none"/>
              </w:rPr>
            </w:pPr>
            <w:r w:rsidRPr="00C36B29">
              <w:rPr>
                <w:color w:val="auto"/>
                <w:kern w:val="0"/>
                <w:szCs w:val="24"/>
                <w:lang w:val="lv-LV" w:eastAsia="lv-LV"/>
                <w14:ligatures w14:val="none"/>
              </w:rPr>
              <w:t>02.20</w:t>
            </w:r>
          </w:p>
        </w:tc>
        <w:tc>
          <w:tcPr>
            <w:tcW w:w="2157" w:type="dxa"/>
            <w:tcBorders>
              <w:top w:val="single" w:sz="4" w:space="0" w:color="auto"/>
              <w:left w:val="single" w:sz="4" w:space="0" w:color="auto"/>
              <w:bottom w:val="single" w:sz="4" w:space="0" w:color="auto"/>
              <w:right w:val="single" w:sz="4" w:space="0" w:color="auto"/>
            </w:tcBorders>
            <w:noWrap/>
            <w:vAlign w:val="bottom"/>
            <w:hideMark/>
          </w:tcPr>
          <w:p w14:paraId="514EDDB1" w14:textId="77777777" w:rsidR="008C0323" w:rsidRPr="00C36B29" w:rsidRDefault="00000000" w:rsidP="00716F7C">
            <w:pPr>
              <w:spacing w:after="0" w:line="240" w:lineRule="auto"/>
              <w:ind w:left="0" w:right="-241" w:firstLine="0"/>
              <w:jc w:val="left"/>
              <w:rPr>
                <w:color w:val="auto"/>
                <w:kern w:val="0"/>
                <w:szCs w:val="24"/>
                <w:lang w:val="lv-LV" w:eastAsia="lv-LV"/>
                <w14:ligatures w14:val="none"/>
              </w:rPr>
            </w:pPr>
            <w:r w:rsidRPr="00C36B29">
              <w:rPr>
                <w:color w:val="auto"/>
                <w:kern w:val="0"/>
                <w:szCs w:val="24"/>
                <w:lang w:val="lv-LV" w:eastAsia="lv-LV"/>
                <w14:ligatures w14:val="none"/>
              </w:rPr>
              <w:t>Mežizstrāde</w:t>
            </w:r>
          </w:p>
        </w:tc>
        <w:tc>
          <w:tcPr>
            <w:tcW w:w="1404" w:type="dxa"/>
            <w:tcBorders>
              <w:top w:val="single" w:sz="4" w:space="0" w:color="auto"/>
              <w:left w:val="single" w:sz="4" w:space="0" w:color="auto"/>
              <w:bottom w:val="single" w:sz="4" w:space="0" w:color="auto"/>
              <w:right w:val="single" w:sz="4" w:space="0" w:color="auto"/>
            </w:tcBorders>
            <w:noWrap/>
            <w:vAlign w:val="bottom"/>
            <w:hideMark/>
          </w:tcPr>
          <w:p w14:paraId="599BBDBE" w14:textId="77777777" w:rsidR="00802E84" w:rsidRDefault="00000000" w:rsidP="00D926F9">
            <w:pPr>
              <w:spacing w:after="0" w:line="240" w:lineRule="auto"/>
              <w:ind w:left="0" w:right="-241" w:firstLine="0"/>
              <w:jc w:val="left"/>
              <w:rPr>
                <w:color w:val="auto"/>
                <w:kern w:val="0"/>
                <w:szCs w:val="24"/>
                <w:lang w:val="lv-LV" w:eastAsia="lv-LV"/>
                <w14:ligatures w14:val="none"/>
              </w:rPr>
            </w:pPr>
            <w:r>
              <w:rPr>
                <w:color w:val="auto"/>
                <w:kern w:val="0"/>
                <w:szCs w:val="24"/>
                <w:lang w:val="lv-LV" w:eastAsia="lv-LV"/>
                <w14:ligatures w14:val="none"/>
              </w:rPr>
              <w:t> </w:t>
            </w:r>
          </w:p>
          <w:p w14:paraId="46CB182F" w14:textId="77777777" w:rsidR="008C0323" w:rsidRPr="00C36B29" w:rsidRDefault="00000000" w:rsidP="00D926F9">
            <w:pPr>
              <w:spacing w:after="0" w:line="240" w:lineRule="auto"/>
              <w:ind w:left="0" w:right="-241" w:firstLine="0"/>
              <w:jc w:val="left"/>
              <w:rPr>
                <w:color w:val="auto"/>
                <w:kern w:val="0"/>
                <w:szCs w:val="24"/>
                <w:lang w:val="lv-LV" w:eastAsia="lv-LV"/>
                <w14:ligatures w14:val="none"/>
              </w:rPr>
            </w:pPr>
            <w:r>
              <w:rPr>
                <w:color w:val="auto"/>
                <w:kern w:val="0"/>
                <w:szCs w:val="24"/>
                <w:lang w:val="lv-LV" w:eastAsia="lv-LV"/>
                <w14:ligatures w14:val="none"/>
              </w:rPr>
              <w:t>19 614 632</w:t>
            </w:r>
          </w:p>
        </w:tc>
        <w:tc>
          <w:tcPr>
            <w:tcW w:w="1544" w:type="dxa"/>
            <w:tcBorders>
              <w:top w:val="single" w:sz="4" w:space="0" w:color="auto"/>
              <w:left w:val="single" w:sz="4" w:space="0" w:color="auto"/>
              <w:bottom w:val="single" w:sz="4" w:space="0" w:color="auto"/>
              <w:right w:val="single" w:sz="4" w:space="0" w:color="auto"/>
            </w:tcBorders>
            <w:noWrap/>
            <w:vAlign w:val="bottom"/>
            <w:hideMark/>
          </w:tcPr>
          <w:p w14:paraId="786BAE12" w14:textId="77777777" w:rsidR="008C0323" w:rsidRPr="00C36B29" w:rsidRDefault="00000000" w:rsidP="00716F7C">
            <w:pPr>
              <w:spacing w:after="0" w:line="240" w:lineRule="auto"/>
              <w:ind w:left="0" w:right="-241" w:firstLine="0"/>
              <w:jc w:val="center"/>
              <w:rPr>
                <w:color w:val="auto"/>
                <w:kern w:val="0"/>
                <w:szCs w:val="24"/>
                <w:lang w:val="lv-LV" w:eastAsia="lv-LV"/>
                <w14:ligatures w14:val="none"/>
              </w:rPr>
            </w:pPr>
            <w:r>
              <w:rPr>
                <w:color w:val="auto"/>
                <w:kern w:val="0"/>
                <w:szCs w:val="24"/>
                <w:lang w:val="lv-LV" w:eastAsia="lv-LV"/>
                <w14:ligatures w14:val="none"/>
              </w:rPr>
              <w:t>-8</w:t>
            </w:r>
          </w:p>
        </w:tc>
        <w:tc>
          <w:tcPr>
            <w:tcW w:w="1439" w:type="dxa"/>
            <w:tcBorders>
              <w:top w:val="single" w:sz="4" w:space="0" w:color="auto"/>
              <w:left w:val="single" w:sz="4" w:space="0" w:color="auto"/>
              <w:bottom w:val="single" w:sz="4" w:space="0" w:color="auto"/>
              <w:right w:val="single" w:sz="4" w:space="0" w:color="auto"/>
            </w:tcBorders>
            <w:noWrap/>
            <w:vAlign w:val="bottom"/>
            <w:hideMark/>
          </w:tcPr>
          <w:p w14:paraId="5601D110" w14:textId="77777777" w:rsidR="008C0323" w:rsidRPr="00C36B29" w:rsidRDefault="00000000" w:rsidP="00716F7C">
            <w:pPr>
              <w:spacing w:after="0" w:line="240" w:lineRule="auto"/>
              <w:ind w:left="0" w:right="-241" w:firstLine="0"/>
              <w:jc w:val="center"/>
              <w:rPr>
                <w:color w:val="auto"/>
                <w:kern w:val="0"/>
                <w:szCs w:val="24"/>
                <w:lang w:val="lv-LV" w:eastAsia="lv-LV"/>
                <w14:ligatures w14:val="none"/>
              </w:rPr>
            </w:pPr>
            <w:r>
              <w:rPr>
                <w:color w:val="auto"/>
                <w:kern w:val="0"/>
                <w:szCs w:val="24"/>
                <w:lang w:val="lv-LV" w:eastAsia="lv-LV"/>
                <w14:ligatures w14:val="none"/>
              </w:rPr>
              <w:t>-18</w:t>
            </w:r>
          </w:p>
        </w:tc>
      </w:tr>
      <w:tr w:rsidR="00573E8A" w14:paraId="0C9095C9" w14:textId="77777777" w:rsidTr="00D926F9">
        <w:trPr>
          <w:trHeight w:val="321"/>
        </w:trPr>
        <w:tc>
          <w:tcPr>
            <w:tcW w:w="1540" w:type="dxa"/>
            <w:tcBorders>
              <w:top w:val="single" w:sz="4" w:space="0" w:color="auto"/>
              <w:left w:val="single" w:sz="4" w:space="0" w:color="auto"/>
              <w:bottom w:val="single" w:sz="4" w:space="0" w:color="auto"/>
              <w:right w:val="single" w:sz="4" w:space="0" w:color="auto"/>
            </w:tcBorders>
            <w:noWrap/>
            <w:vAlign w:val="bottom"/>
            <w:hideMark/>
          </w:tcPr>
          <w:p w14:paraId="0302BA7B" w14:textId="77777777" w:rsidR="00716F7C" w:rsidRDefault="00000000" w:rsidP="00716F7C">
            <w:pPr>
              <w:spacing w:after="0" w:line="240" w:lineRule="auto"/>
              <w:ind w:left="0" w:right="-241" w:firstLine="0"/>
              <w:jc w:val="left"/>
              <w:rPr>
                <w:color w:val="auto"/>
                <w:kern w:val="0"/>
                <w:szCs w:val="24"/>
                <w:lang w:val="lv-LV" w:eastAsia="lv-LV"/>
                <w14:ligatures w14:val="none"/>
              </w:rPr>
            </w:pPr>
            <w:r w:rsidRPr="00C36B29">
              <w:rPr>
                <w:color w:val="auto"/>
                <w:kern w:val="0"/>
                <w:szCs w:val="24"/>
                <w:lang w:val="lv-LV" w:eastAsia="lv-LV"/>
                <w14:ligatures w14:val="none"/>
              </w:rPr>
              <w:t>TELLUSS</w:t>
            </w:r>
            <w:r>
              <w:rPr>
                <w:color w:val="auto"/>
                <w:kern w:val="0"/>
                <w:szCs w:val="24"/>
                <w:lang w:val="lv-LV" w:eastAsia="lv-LV"/>
                <w14:ligatures w14:val="none"/>
              </w:rPr>
              <w:t>,</w:t>
            </w:r>
          </w:p>
          <w:p w14:paraId="1AB8A121" w14:textId="77777777" w:rsidR="008C0323" w:rsidRPr="00C36B29" w:rsidRDefault="00000000" w:rsidP="00716F7C">
            <w:pPr>
              <w:spacing w:after="0" w:line="240" w:lineRule="auto"/>
              <w:ind w:left="0" w:right="-241" w:firstLine="0"/>
              <w:jc w:val="left"/>
              <w:rPr>
                <w:color w:val="auto"/>
                <w:kern w:val="0"/>
                <w:szCs w:val="24"/>
                <w:lang w:val="lv-LV" w:eastAsia="lv-LV"/>
                <w14:ligatures w14:val="none"/>
              </w:rPr>
            </w:pPr>
            <w:r w:rsidRPr="00C36B29">
              <w:rPr>
                <w:color w:val="auto"/>
                <w:kern w:val="0"/>
                <w:szCs w:val="24"/>
                <w:lang w:val="lv-LV" w:eastAsia="lv-LV"/>
                <w14:ligatures w14:val="none"/>
              </w:rPr>
              <w:t xml:space="preserve"> SIA</w:t>
            </w:r>
          </w:p>
        </w:tc>
        <w:tc>
          <w:tcPr>
            <w:tcW w:w="842" w:type="dxa"/>
            <w:tcBorders>
              <w:top w:val="single" w:sz="4" w:space="0" w:color="auto"/>
              <w:left w:val="nil"/>
              <w:bottom w:val="single" w:sz="4" w:space="0" w:color="auto"/>
              <w:right w:val="single" w:sz="4" w:space="0" w:color="auto"/>
            </w:tcBorders>
            <w:noWrap/>
            <w:vAlign w:val="bottom"/>
            <w:hideMark/>
          </w:tcPr>
          <w:p w14:paraId="380A3B6B" w14:textId="77777777" w:rsidR="008C0323" w:rsidRPr="00C36B29" w:rsidRDefault="00000000" w:rsidP="00716F7C">
            <w:pPr>
              <w:spacing w:after="0" w:line="240" w:lineRule="auto"/>
              <w:ind w:left="0" w:right="-241" w:firstLine="0"/>
              <w:jc w:val="left"/>
              <w:rPr>
                <w:color w:val="auto"/>
                <w:kern w:val="0"/>
                <w:szCs w:val="24"/>
                <w:lang w:val="lv-LV" w:eastAsia="lv-LV"/>
                <w14:ligatures w14:val="none"/>
              </w:rPr>
            </w:pPr>
            <w:r w:rsidRPr="00C36B29">
              <w:rPr>
                <w:color w:val="auto"/>
                <w:kern w:val="0"/>
                <w:szCs w:val="24"/>
                <w:lang w:val="lv-LV" w:eastAsia="lv-LV"/>
                <w14:ligatures w14:val="none"/>
              </w:rPr>
              <w:t>02.20</w:t>
            </w:r>
          </w:p>
        </w:tc>
        <w:tc>
          <w:tcPr>
            <w:tcW w:w="2157" w:type="dxa"/>
            <w:tcBorders>
              <w:top w:val="single" w:sz="4" w:space="0" w:color="auto"/>
              <w:left w:val="nil"/>
              <w:bottom w:val="single" w:sz="4" w:space="0" w:color="auto"/>
              <w:right w:val="single" w:sz="4" w:space="0" w:color="auto"/>
            </w:tcBorders>
            <w:noWrap/>
            <w:vAlign w:val="bottom"/>
            <w:hideMark/>
          </w:tcPr>
          <w:p w14:paraId="7B964CD6" w14:textId="77777777" w:rsidR="008C0323" w:rsidRPr="00C36B29" w:rsidRDefault="00000000" w:rsidP="00716F7C">
            <w:pPr>
              <w:spacing w:after="0" w:line="240" w:lineRule="auto"/>
              <w:ind w:left="0" w:right="-241" w:firstLine="0"/>
              <w:jc w:val="left"/>
              <w:rPr>
                <w:color w:val="auto"/>
                <w:kern w:val="0"/>
                <w:szCs w:val="24"/>
                <w:lang w:val="lv-LV" w:eastAsia="lv-LV"/>
                <w14:ligatures w14:val="none"/>
              </w:rPr>
            </w:pPr>
            <w:r w:rsidRPr="00C36B29">
              <w:rPr>
                <w:color w:val="auto"/>
                <w:kern w:val="0"/>
                <w:szCs w:val="24"/>
                <w:lang w:val="lv-LV" w:eastAsia="lv-LV"/>
                <w14:ligatures w14:val="none"/>
              </w:rPr>
              <w:t>Mežizstrāde</w:t>
            </w:r>
          </w:p>
        </w:tc>
        <w:tc>
          <w:tcPr>
            <w:tcW w:w="1404" w:type="dxa"/>
            <w:tcBorders>
              <w:top w:val="single" w:sz="4" w:space="0" w:color="auto"/>
              <w:left w:val="nil"/>
              <w:bottom w:val="single" w:sz="4" w:space="0" w:color="auto"/>
              <w:right w:val="single" w:sz="4" w:space="0" w:color="auto"/>
            </w:tcBorders>
            <w:noWrap/>
            <w:vAlign w:val="bottom"/>
            <w:hideMark/>
          </w:tcPr>
          <w:p w14:paraId="500EAD32" w14:textId="77777777" w:rsidR="00802E84" w:rsidRDefault="00000000" w:rsidP="00D926F9">
            <w:pPr>
              <w:spacing w:after="0" w:line="240" w:lineRule="auto"/>
              <w:ind w:left="0" w:right="-241" w:firstLine="0"/>
              <w:jc w:val="left"/>
              <w:rPr>
                <w:color w:val="auto"/>
                <w:kern w:val="0"/>
                <w:szCs w:val="24"/>
                <w:lang w:val="lv-LV" w:eastAsia="lv-LV"/>
                <w14:ligatures w14:val="none"/>
              </w:rPr>
            </w:pPr>
            <w:r>
              <w:rPr>
                <w:color w:val="auto"/>
                <w:kern w:val="0"/>
                <w:szCs w:val="24"/>
                <w:lang w:val="lv-LV" w:eastAsia="lv-LV"/>
                <w14:ligatures w14:val="none"/>
              </w:rPr>
              <w:t> </w:t>
            </w:r>
          </w:p>
          <w:p w14:paraId="5E172FF4" w14:textId="77777777" w:rsidR="008C0323" w:rsidRPr="00C36B29" w:rsidRDefault="00000000" w:rsidP="00D926F9">
            <w:pPr>
              <w:spacing w:after="0" w:line="240" w:lineRule="auto"/>
              <w:ind w:left="0" w:right="-241" w:firstLine="0"/>
              <w:jc w:val="left"/>
              <w:rPr>
                <w:color w:val="auto"/>
                <w:kern w:val="0"/>
                <w:szCs w:val="24"/>
                <w:lang w:val="lv-LV" w:eastAsia="lv-LV"/>
                <w14:ligatures w14:val="none"/>
              </w:rPr>
            </w:pPr>
            <w:r>
              <w:rPr>
                <w:color w:val="auto"/>
                <w:kern w:val="0"/>
                <w:szCs w:val="24"/>
                <w:lang w:val="lv-LV" w:eastAsia="lv-LV"/>
                <w14:ligatures w14:val="none"/>
              </w:rPr>
              <w:t>16 135 816</w:t>
            </w:r>
          </w:p>
        </w:tc>
        <w:tc>
          <w:tcPr>
            <w:tcW w:w="1544" w:type="dxa"/>
            <w:tcBorders>
              <w:top w:val="single" w:sz="4" w:space="0" w:color="auto"/>
              <w:left w:val="nil"/>
              <w:bottom w:val="single" w:sz="4" w:space="0" w:color="auto"/>
              <w:right w:val="single" w:sz="4" w:space="0" w:color="auto"/>
            </w:tcBorders>
            <w:noWrap/>
            <w:vAlign w:val="bottom"/>
            <w:hideMark/>
          </w:tcPr>
          <w:p w14:paraId="3A9786D9" w14:textId="77777777" w:rsidR="008C0323" w:rsidRPr="00C36B29" w:rsidRDefault="00000000" w:rsidP="00716F7C">
            <w:pPr>
              <w:spacing w:after="0" w:line="240" w:lineRule="auto"/>
              <w:ind w:left="0" w:right="-241" w:firstLine="0"/>
              <w:jc w:val="center"/>
              <w:rPr>
                <w:color w:val="auto"/>
                <w:kern w:val="0"/>
                <w:szCs w:val="24"/>
                <w:lang w:val="lv-LV" w:eastAsia="lv-LV"/>
                <w14:ligatures w14:val="none"/>
              </w:rPr>
            </w:pPr>
            <w:r>
              <w:rPr>
                <w:color w:val="auto"/>
                <w:kern w:val="0"/>
                <w:szCs w:val="24"/>
                <w:lang w:val="lv-LV" w:eastAsia="lv-LV"/>
                <w14:ligatures w14:val="none"/>
              </w:rPr>
              <w:t>-16</w:t>
            </w:r>
          </w:p>
        </w:tc>
        <w:tc>
          <w:tcPr>
            <w:tcW w:w="1439" w:type="dxa"/>
            <w:tcBorders>
              <w:top w:val="single" w:sz="4" w:space="0" w:color="auto"/>
              <w:left w:val="nil"/>
              <w:bottom w:val="single" w:sz="4" w:space="0" w:color="auto"/>
              <w:right w:val="single" w:sz="4" w:space="0" w:color="auto"/>
            </w:tcBorders>
            <w:noWrap/>
            <w:vAlign w:val="bottom"/>
            <w:hideMark/>
          </w:tcPr>
          <w:p w14:paraId="621CF930" w14:textId="77777777" w:rsidR="008C0323" w:rsidRPr="00C36B29" w:rsidRDefault="00000000" w:rsidP="00716F7C">
            <w:pPr>
              <w:spacing w:after="0" w:line="240" w:lineRule="auto"/>
              <w:ind w:left="0" w:right="-241" w:firstLine="0"/>
              <w:jc w:val="center"/>
              <w:rPr>
                <w:color w:val="auto"/>
                <w:kern w:val="0"/>
                <w:szCs w:val="24"/>
                <w:lang w:val="lv-LV" w:eastAsia="lv-LV"/>
                <w14:ligatures w14:val="none"/>
              </w:rPr>
            </w:pPr>
            <w:r>
              <w:rPr>
                <w:color w:val="auto"/>
                <w:kern w:val="0"/>
                <w:szCs w:val="24"/>
                <w:lang w:val="lv-LV" w:eastAsia="lv-LV"/>
                <w14:ligatures w14:val="none"/>
              </w:rPr>
              <w:t>-32</w:t>
            </w:r>
          </w:p>
        </w:tc>
      </w:tr>
      <w:tr w:rsidR="00573E8A" w14:paraId="42FBF90E" w14:textId="77777777" w:rsidTr="00D926F9">
        <w:trPr>
          <w:trHeight w:val="321"/>
        </w:trPr>
        <w:tc>
          <w:tcPr>
            <w:tcW w:w="1540" w:type="dxa"/>
            <w:tcBorders>
              <w:top w:val="single" w:sz="4" w:space="0" w:color="auto"/>
              <w:left w:val="single" w:sz="4" w:space="0" w:color="auto"/>
              <w:bottom w:val="single" w:sz="4" w:space="0" w:color="auto"/>
              <w:right w:val="single" w:sz="4" w:space="0" w:color="auto"/>
            </w:tcBorders>
            <w:noWrap/>
            <w:vAlign w:val="bottom"/>
          </w:tcPr>
          <w:p w14:paraId="21CEF05A" w14:textId="77777777" w:rsidR="00F50336" w:rsidRDefault="00000000" w:rsidP="00716F7C">
            <w:pPr>
              <w:spacing w:after="0" w:line="240" w:lineRule="auto"/>
              <w:ind w:left="0" w:right="-241" w:firstLine="0"/>
              <w:jc w:val="left"/>
              <w:rPr>
                <w:color w:val="auto"/>
                <w:kern w:val="0"/>
                <w:szCs w:val="24"/>
                <w:lang w:val="lv-LV" w:eastAsia="lv-LV"/>
                <w14:ligatures w14:val="none"/>
              </w:rPr>
            </w:pPr>
            <w:r>
              <w:rPr>
                <w:color w:val="auto"/>
                <w:kern w:val="0"/>
                <w:szCs w:val="24"/>
                <w:lang w:val="lv-LV" w:eastAsia="lv-LV"/>
                <w14:ligatures w14:val="none"/>
              </w:rPr>
              <w:t xml:space="preserve">Banga Ltd, </w:t>
            </w:r>
          </w:p>
          <w:p w14:paraId="1AE7663E" w14:textId="77777777" w:rsidR="00802E84" w:rsidRPr="00C36B29" w:rsidRDefault="00000000" w:rsidP="00716F7C">
            <w:pPr>
              <w:spacing w:after="0" w:line="240" w:lineRule="auto"/>
              <w:ind w:left="0" w:right="-241" w:firstLine="0"/>
              <w:jc w:val="left"/>
              <w:rPr>
                <w:color w:val="auto"/>
                <w:kern w:val="0"/>
                <w:szCs w:val="24"/>
                <w:lang w:val="lv-LV" w:eastAsia="lv-LV"/>
                <w14:ligatures w14:val="none"/>
              </w:rPr>
            </w:pPr>
            <w:r>
              <w:rPr>
                <w:color w:val="auto"/>
                <w:kern w:val="0"/>
                <w:szCs w:val="24"/>
                <w:lang w:val="lv-LV" w:eastAsia="lv-LV"/>
                <w14:ligatures w14:val="none"/>
              </w:rPr>
              <w:t>SIA</w:t>
            </w:r>
          </w:p>
        </w:tc>
        <w:tc>
          <w:tcPr>
            <w:tcW w:w="842" w:type="dxa"/>
            <w:tcBorders>
              <w:top w:val="single" w:sz="4" w:space="0" w:color="auto"/>
              <w:left w:val="nil"/>
              <w:bottom w:val="single" w:sz="4" w:space="0" w:color="auto"/>
              <w:right w:val="single" w:sz="4" w:space="0" w:color="auto"/>
            </w:tcBorders>
            <w:noWrap/>
            <w:vAlign w:val="bottom"/>
          </w:tcPr>
          <w:p w14:paraId="3A4A1F2E" w14:textId="77777777" w:rsidR="00802E84" w:rsidRPr="00C36B29" w:rsidRDefault="00000000" w:rsidP="00716F7C">
            <w:pPr>
              <w:spacing w:after="0" w:line="240" w:lineRule="auto"/>
              <w:ind w:left="0" w:right="-241" w:firstLine="0"/>
              <w:jc w:val="left"/>
              <w:rPr>
                <w:color w:val="auto"/>
                <w:kern w:val="0"/>
                <w:szCs w:val="24"/>
                <w:lang w:val="lv-LV" w:eastAsia="lv-LV"/>
                <w14:ligatures w14:val="none"/>
              </w:rPr>
            </w:pPr>
            <w:r>
              <w:rPr>
                <w:color w:val="auto"/>
                <w:kern w:val="0"/>
                <w:szCs w:val="24"/>
                <w:lang w:val="lv-LV" w:eastAsia="lv-LV"/>
                <w14:ligatures w14:val="none"/>
              </w:rPr>
              <w:t>10.20</w:t>
            </w:r>
          </w:p>
        </w:tc>
        <w:tc>
          <w:tcPr>
            <w:tcW w:w="2157" w:type="dxa"/>
            <w:tcBorders>
              <w:top w:val="single" w:sz="4" w:space="0" w:color="auto"/>
              <w:left w:val="nil"/>
              <w:bottom w:val="single" w:sz="4" w:space="0" w:color="auto"/>
              <w:right w:val="single" w:sz="4" w:space="0" w:color="auto"/>
            </w:tcBorders>
            <w:noWrap/>
            <w:vAlign w:val="bottom"/>
          </w:tcPr>
          <w:p w14:paraId="489B0C90" w14:textId="77777777" w:rsidR="00802E84" w:rsidRPr="00314066" w:rsidRDefault="00000000" w:rsidP="00314066">
            <w:pPr>
              <w:ind w:left="63" w:firstLine="0"/>
              <w:jc w:val="left"/>
            </w:pPr>
            <w:r w:rsidRPr="00C36B29">
              <w:rPr>
                <w:color w:val="auto"/>
                <w:kern w:val="0"/>
                <w:szCs w:val="24"/>
                <w:lang w:val="lv-LV" w:eastAsia="lv-LV"/>
                <w14:ligatures w14:val="none"/>
              </w:rPr>
              <w:t>Zivju, vēžveidīgo un mīkstmiešu pārstrāde un konservēšana</w:t>
            </w:r>
          </w:p>
        </w:tc>
        <w:tc>
          <w:tcPr>
            <w:tcW w:w="1404" w:type="dxa"/>
            <w:tcBorders>
              <w:top w:val="single" w:sz="4" w:space="0" w:color="auto"/>
              <w:left w:val="nil"/>
              <w:bottom w:val="single" w:sz="4" w:space="0" w:color="auto"/>
              <w:right w:val="single" w:sz="4" w:space="0" w:color="auto"/>
            </w:tcBorders>
            <w:noWrap/>
            <w:vAlign w:val="bottom"/>
          </w:tcPr>
          <w:p w14:paraId="7F3DDCE1" w14:textId="77777777" w:rsidR="00802E84" w:rsidRPr="00C36B29" w:rsidRDefault="00000000" w:rsidP="00D926F9">
            <w:pPr>
              <w:spacing w:after="0" w:line="240" w:lineRule="auto"/>
              <w:ind w:left="0" w:right="-241" w:firstLine="0"/>
              <w:jc w:val="left"/>
              <w:rPr>
                <w:color w:val="auto"/>
                <w:kern w:val="0"/>
                <w:szCs w:val="24"/>
                <w:lang w:val="lv-LV" w:eastAsia="lv-LV"/>
                <w14:ligatures w14:val="none"/>
              </w:rPr>
            </w:pPr>
            <w:r>
              <w:rPr>
                <w:color w:val="auto"/>
                <w:kern w:val="0"/>
                <w:szCs w:val="24"/>
                <w:lang w:val="lv-LV" w:eastAsia="lv-LV"/>
                <w14:ligatures w14:val="none"/>
              </w:rPr>
              <w:t>15 958 867</w:t>
            </w:r>
          </w:p>
        </w:tc>
        <w:tc>
          <w:tcPr>
            <w:tcW w:w="1544" w:type="dxa"/>
            <w:tcBorders>
              <w:top w:val="single" w:sz="4" w:space="0" w:color="auto"/>
              <w:left w:val="nil"/>
              <w:bottom w:val="single" w:sz="4" w:space="0" w:color="auto"/>
              <w:right w:val="single" w:sz="4" w:space="0" w:color="auto"/>
            </w:tcBorders>
            <w:noWrap/>
            <w:vAlign w:val="bottom"/>
          </w:tcPr>
          <w:p w14:paraId="034FAB83" w14:textId="77777777" w:rsidR="00802E84" w:rsidRPr="00C36B29" w:rsidRDefault="00000000" w:rsidP="00716F7C">
            <w:pPr>
              <w:spacing w:after="0" w:line="240" w:lineRule="auto"/>
              <w:ind w:left="0" w:right="-241" w:firstLine="0"/>
              <w:jc w:val="center"/>
              <w:rPr>
                <w:color w:val="auto"/>
                <w:kern w:val="0"/>
                <w:szCs w:val="24"/>
                <w:lang w:val="lv-LV" w:eastAsia="lv-LV"/>
                <w14:ligatures w14:val="none"/>
              </w:rPr>
            </w:pPr>
            <w:r>
              <w:rPr>
                <w:color w:val="auto"/>
                <w:kern w:val="0"/>
                <w:szCs w:val="24"/>
                <w:lang w:val="lv-LV" w:eastAsia="lv-LV"/>
                <w14:ligatures w14:val="none"/>
              </w:rPr>
              <w:t>23</w:t>
            </w:r>
          </w:p>
        </w:tc>
        <w:tc>
          <w:tcPr>
            <w:tcW w:w="1439" w:type="dxa"/>
            <w:tcBorders>
              <w:top w:val="single" w:sz="4" w:space="0" w:color="auto"/>
              <w:left w:val="nil"/>
              <w:bottom w:val="single" w:sz="4" w:space="0" w:color="auto"/>
              <w:right w:val="single" w:sz="4" w:space="0" w:color="auto"/>
            </w:tcBorders>
            <w:noWrap/>
            <w:vAlign w:val="bottom"/>
          </w:tcPr>
          <w:p w14:paraId="2273792A" w14:textId="77777777" w:rsidR="00802E84" w:rsidRPr="00C36B29" w:rsidRDefault="00000000" w:rsidP="00716F7C">
            <w:pPr>
              <w:spacing w:after="0" w:line="240" w:lineRule="auto"/>
              <w:ind w:left="0" w:right="-241" w:firstLine="0"/>
              <w:jc w:val="center"/>
              <w:rPr>
                <w:color w:val="auto"/>
                <w:kern w:val="0"/>
                <w:szCs w:val="24"/>
                <w:lang w:val="lv-LV" w:eastAsia="lv-LV"/>
                <w14:ligatures w14:val="none"/>
              </w:rPr>
            </w:pPr>
            <w:r>
              <w:rPr>
                <w:color w:val="auto"/>
                <w:kern w:val="0"/>
                <w:szCs w:val="24"/>
                <w:lang w:val="lv-LV" w:eastAsia="lv-LV"/>
                <w14:ligatures w14:val="none"/>
              </w:rPr>
              <w:t>35</w:t>
            </w:r>
          </w:p>
        </w:tc>
      </w:tr>
      <w:tr w:rsidR="00573E8A" w14:paraId="474D413C" w14:textId="77777777" w:rsidTr="00D926F9">
        <w:trPr>
          <w:trHeight w:val="965"/>
        </w:trPr>
        <w:tc>
          <w:tcPr>
            <w:tcW w:w="1540" w:type="dxa"/>
            <w:tcBorders>
              <w:top w:val="nil"/>
              <w:left w:val="single" w:sz="4" w:space="0" w:color="auto"/>
              <w:bottom w:val="single" w:sz="4" w:space="0" w:color="auto"/>
              <w:right w:val="single" w:sz="4" w:space="0" w:color="auto"/>
            </w:tcBorders>
            <w:noWrap/>
            <w:vAlign w:val="bottom"/>
            <w:hideMark/>
          </w:tcPr>
          <w:p w14:paraId="578E72CA" w14:textId="77777777" w:rsidR="008C0323" w:rsidRPr="00C36B29" w:rsidRDefault="00000000" w:rsidP="00716F7C">
            <w:pPr>
              <w:spacing w:after="0" w:line="240" w:lineRule="auto"/>
              <w:ind w:left="0" w:right="-241" w:firstLine="0"/>
              <w:jc w:val="left"/>
              <w:rPr>
                <w:color w:val="auto"/>
                <w:kern w:val="0"/>
                <w:szCs w:val="24"/>
                <w:lang w:val="lv-LV" w:eastAsia="lv-LV"/>
                <w14:ligatures w14:val="none"/>
              </w:rPr>
            </w:pPr>
            <w:r w:rsidRPr="00C36B29">
              <w:rPr>
                <w:color w:val="auto"/>
                <w:kern w:val="0"/>
                <w:szCs w:val="24"/>
                <w:lang w:val="lv-LV" w:eastAsia="lv-LV"/>
                <w14:ligatures w14:val="none"/>
              </w:rPr>
              <w:t>Scandbio Latvia, SIA</w:t>
            </w:r>
          </w:p>
        </w:tc>
        <w:tc>
          <w:tcPr>
            <w:tcW w:w="842" w:type="dxa"/>
            <w:tcBorders>
              <w:top w:val="nil"/>
              <w:left w:val="nil"/>
              <w:bottom w:val="single" w:sz="4" w:space="0" w:color="auto"/>
              <w:right w:val="single" w:sz="4" w:space="0" w:color="auto"/>
            </w:tcBorders>
            <w:noWrap/>
            <w:vAlign w:val="bottom"/>
            <w:hideMark/>
          </w:tcPr>
          <w:p w14:paraId="0ED68E05" w14:textId="77777777" w:rsidR="008C0323" w:rsidRPr="00C36B29" w:rsidRDefault="00000000" w:rsidP="00716F7C">
            <w:pPr>
              <w:spacing w:after="0" w:line="240" w:lineRule="auto"/>
              <w:ind w:left="0" w:right="-241" w:firstLine="0"/>
              <w:jc w:val="left"/>
              <w:rPr>
                <w:color w:val="auto"/>
                <w:kern w:val="0"/>
                <w:szCs w:val="24"/>
                <w:lang w:val="lv-LV" w:eastAsia="lv-LV"/>
                <w14:ligatures w14:val="none"/>
              </w:rPr>
            </w:pPr>
            <w:r w:rsidRPr="00C36B29">
              <w:rPr>
                <w:color w:val="auto"/>
                <w:kern w:val="0"/>
                <w:szCs w:val="24"/>
                <w:lang w:val="lv-LV" w:eastAsia="lv-LV"/>
                <w14:ligatures w14:val="none"/>
              </w:rPr>
              <w:t>16.29</w:t>
            </w:r>
          </w:p>
        </w:tc>
        <w:tc>
          <w:tcPr>
            <w:tcW w:w="2157" w:type="dxa"/>
            <w:tcBorders>
              <w:top w:val="nil"/>
              <w:left w:val="nil"/>
              <w:bottom w:val="single" w:sz="4" w:space="0" w:color="auto"/>
              <w:right w:val="single" w:sz="4" w:space="0" w:color="auto"/>
            </w:tcBorders>
            <w:vAlign w:val="bottom"/>
            <w:hideMark/>
          </w:tcPr>
          <w:p w14:paraId="5813191A" w14:textId="77777777" w:rsidR="00716F7C" w:rsidRDefault="00000000" w:rsidP="00716F7C">
            <w:pPr>
              <w:spacing w:after="0" w:line="240" w:lineRule="auto"/>
              <w:ind w:left="0" w:right="-241" w:firstLine="0"/>
              <w:jc w:val="left"/>
              <w:rPr>
                <w:color w:val="auto"/>
                <w:kern w:val="0"/>
                <w:szCs w:val="24"/>
                <w:lang w:val="lv-LV" w:eastAsia="lv-LV"/>
                <w14:ligatures w14:val="none"/>
              </w:rPr>
            </w:pPr>
            <w:r w:rsidRPr="00C36B29">
              <w:rPr>
                <w:color w:val="auto"/>
                <w:kern w:val="0"/>
                <w:szCs w:val="24"/>
                <w:lang w:val="lv-LV" w:eastAsia="lv-LV"/>
                <w14:ligatures w14:val="none"/>
              </w:rPr>
              <w:t xml:space="preserve">Pārējo koka izstrādājumu ražošana; korķa, salmu un pīto izstrādājumu </w:t>
            </w:r>
          </w:p>
          <w:p w14:paraId="6FB6D8A1" w14:textId="77777777" w:rsidR="008C0323" w:rsidRPr="00C36B29" w:rsidRDefault="00000000" w:rsidP="00716F7C">
            <w:pPr>
              <w:spacing w:after="0" w:line="240" w:lineRule="auto"/>
              <w:ind w:left="0" w:right="-241" w:firstLine="0"/>
              <w:jc w:val="left"/>
              <w:rPr>
                <w:color w:val="auto"/>
                <w:kern w:val="0"/>
                <w:szCs w:val="24"/>
                <w:lang w:val="lv-LV" w:eastAsia="lv-LV"/>
                <w14:ligatures w14:val="none"/>
              </w:rPr>
            </w:pPr>
            <w:r w:rsidRPr="00C36B29">
              <w:rPr>
                <w:color w:val="auto"/>
                <w:kern w:val="0"/>
                <w:szCs w:val="24"/>
                <w:lang w:val="lv-LV" w:eastAsia="lv-LV"/>
                <w14:ligatures w14:val="none"/>
              </w:rPr>
              <w:t>ražošana</w:t>
            </w:r>
          </w:p>
        </w:tc>
        <w:tc>
          <w:tcPr>
            <w:tcW w:w="1404" w:type="dxa"/>
            <w:tcBorders>
              <w:top w:val="nil"/>
              <w:left w:val="nil"/>
              <w:bottom w:val="single" w:sz="4" w:space="0" w:color="auto"/>
              <w:right w:val="single" w:sz="4" w:space="0" w:color="auto"/>
            </w:tcBorders>
            <w:noWrap/>
            <w:vAlign w:val="bottom"/>
            <w:hideMark/>
          </w:tcPr>
          <w:p w14:paraId="54A17EB1" w14:textId="77777777" w:rsidR="00F50336" w:rsidRDefault="00000000" w:rsidP="00D926F9">
            <w:pPr>
              <w:spacing w:after="0" w:line="240" w:lineRule="auto"/>
              <w:ind w:left="0" w:right="-241" w:firstLine="0"/>
              <w:jc w:val="left"/>
              <w:rPr>
                <w:color w:val="auto"/>
                <w:kern w:val="0"/>
                <w:szCs w:val="24"/>
                <w:lang w:val="lv-LV" w:eastAsia="lv-LV"/>
                <w14:ligatures w14:val="none"/>
              </w:rPr>
            </w:pPr>
            <w:r>
              <w:rPr>
                <w:color w:val="auto"/>
                <w:kern w:val="0"/>
                <w:szCs w:val="24"/>
                <w:lang w:val="lv-LV" w:eastAsia="lv-LV"/>
                <w14:ligatures w14:val="none"/>
              </w:rPr>
              <w:t> </w:t>
            </w:r>
          </w:p>
          <w:p w14:paraId="52861CD9" w14:textId="77777777" w:rsidR="008C0323" w:rsidRPr="00C36B29" w:rsidRDefault="00000000" w:rsidP="00D926F9">
            <w:pPr>
              <w:spacing w:after="0" w:line="240" w:lineRule="auto"/>
              <w:ind w:left="0" w:right="-241" w:firstLine="0"/>
              <w:jc w:val="left"/>
              <w:rPr>
                <w:color w:val="auto"/>
                <w:kern w:val="0"/>
                <w:szCs w:val="24"/>
                <w:lang w:val="lv-LV" w:eastAsia="lv-LV"/>
                <w14:ligatures w14:val="none"/>
              </w:rPr>
            </w:pPr>
            <w:r>
              <w:rPr>
                <w:color w:val="auto"/>
                <w:kern w:val="0"/>
                <w:szCs w:val="24"/>
                <w:lang w:val="lv-LV" w:eastAsia="lv-LV"/>
                <w14:ligatures w14:val="none"/>
              </w:rPr>
              <w:t>15 112 885</w:t>
            </w:r>
          </w:p>
        </w:tc>
        <w:tc>
          <w:tcPr>
            <w:tcW w:w="1544" w:type="dxa"/>
            <w:tcBorders>
              <w:top w:val="nil"/>
              <w:left w:val="nil"/>
              <w:bottom w:val="single" w:sz="4" w:space="0" w:color="auto"/>
              <w:right w:val="single" w:sz="4" w:space="0" w:color="auto"/>
            </w:tcBorders>
            <w:noWrap/>
            <w:vAlign w:val="bottom"/>
            <w:hideMark/>
          </w:tcPr>
          <w:p w14:paraId="7E0D94C8" w14:textId="77777777" w:rsidR="008C0323" w:rsidRPr="00C36B29" w:rsidRDefault="00000000" w:rsidP="00716F7C">
            <w:pPr>
              <w:spacing w:after="0" w:line="240" w:lineRule="auto"/>
              <w:ind w:left="0" w:right="-241" w:firstLine="0"/>
              <w:jc w:val="center"/>
              <w:rPr>
                <w:color w:val="auto"/>
                <w:kern w:val="0"/>
                <w:szCs w:val="24"/>
                <w:lang w:val="lv-LV" w:eastAsia="lv-LV"/>
                <w14:ligatures w14:val="none"/>
              </w:rPr>
            </w:pPr>
            <w:r>
              <w:rPr>
                <w:color w:val="auto"/>
                <w:kern w:val="0"/>
                <w:szCs w:val="24"/>
                <w:lang w:val="lv-LV" w:eastAsia="lv-LV"/>
                <w14:ligatures w14:val="none"/>
              </w:rPr>
              <w:t>-10</w:t>
            </w:r>
          </w:p>
        </w:tc>
        <w:tc>
          <w:tcPr>
            <w:tcW w:w="1439" w:type="dxa"/>
            <w:tcBorders>
              <w:top w:val="nil"/>
              <w:left w:val="nil"/>
              <w:bottom w:val="single" w:sz="4" w:space="0" w:color="auto"/>
              <w:right w:val="single" w:sz="4" w:space="0" w:color="auto"/>
            </w:tcBorders>
            <w:noWrap/>
            <w:vAlign w:val="bottom"/>
            <w:hideMark/>
          </w:tcPr>
          <w:p w14:paraId="6A11C8B2" w14:textId="77777777" w:rsidR="008C0323" w:rsidRPr="00C36B29" w:rsidRDefault="00000000" w:rsidP="00716F7C">
            <w:pPr>
              <w:spacing w:after="0" w:line="240" w:lineRule="auto"/>
              <w:ind w:left="0" w:right="-241" w:firstLine="0"/>
              <w:jc w:val="center"/>
              <w:rPr>
                <w:color w:val="auto"/>
                <w:kern w:val="0"/>
                <w:szCs w:val="24"/>
                <w:lang w:val="lv-LV" w:eastAsia="lv-LV"/>
                <w14:ligatures w14:val="none"/>
              </w:rPr>
            </w:pPr>
            <w:r>
              <w:rPr>
                <w:color w:val="auto"/>
                <w:kern w:val="0"/>
                <w:szCs w:val="24"/>
                <w:lang w:val="lv-LV" w:eastAsia="lv-LV"/>
                <w14:ligatures w14:val="none"/>
              </w:rPr>
              <w:t>15</w:t>
            </w:r>
          </w:p>
        </w:tc>
      </w:tr>
      <w:tr w:rsidR="00573E8A" w14:paraId="420E8322" w14:textId="77777777" w:rsidTr="00D926F9">
        <w:trPr>
          <w:trHeight w:val="965"/>
        </w:trPr>
        <w:tc>
          <w:tcPr>
            <w:tcW w:w="1540" w:type="dxa"/>
            <w:tcBorders>
              <w:top w:val="nil"/>
              <w:left w:val="single" w:sz="4" w:space="0" w:color="auto"/>
              <w:bottom w:val="single" w:sz="4" w:space="0" w:color="auto"/>
              <w:right w:val="single" w:sz="4" w:space="0" w:color="auto"/>
            </w:tcBorders>
            <w:noWrap/>
            <w:vAlign w:val="bottom"/>
          </w:tcPr>
          <w:p w14:paraId="79CC7C33" w14:textId="77777777" w:rsidR="00F50336" w:rsidRPr="00C36B29" w:rsidRDefault="00000000" w:rsidP="00716F7C">
            <w:pPr>
              <w:spacing w:after="0" w:line="240" w:lineRule="auto"/>
              <w:ind w:left="0" w:right="-241" w:firstLine="0"/>
              <w:jc w:val="left"/>
              <w:rPr>
                <w:color w:val="auto"/>
                <w:kern w:val="0"/>
                <w:szCs w:val="24"/>
                <w:lang w:val="lv-LV" w:eastAsia="lv-LV"/>
                <w14:ligatures w14:val="none"/>
              </w:rPr>
            </w:pPr>
            <w:r>
              <w:rPr>
                <w:color w:val="auto"/>
                <w:kern w:val="0"/>
                <w:szCs w:val="24"/>
                <w:lang w:val="lv-LV" w:eastAsia="lv-LV"/>
                <w14:ligatures w14:val="none"/>
              </w:rPr>
              <w:t>LĪCIS-93, SIA</w:t>
            </w:r>
          </w:p>
        </w:tc>
        <w:tc>
          <w:tcPr>
            <w:tcW w:w="842" w:type="dxa"/>
            <w:tcBorders>
              <w:top w:val="nil"/>
              <w:left w:val="nil"/>
              <w:bottom w:val="single" w:sz="4" w:space="0" w:color="auto"/>
              <w:right w:val="single" w:sz="4" w:space="0" w:color="auto"/>
            </w:tcBorders>
            <w:noWrap/>
            <w:vAlign w:val="bottom"/>
          </w:tcPr>
          <w:p w14:paraId="34C5B5D3" w14:textId="77777777" w:rsidR="00F50336" w:rsidRPr="00C36B29" w:rsidRDefault="00000000" w:rsidP="00716F7C">
            <w:pPr>
              <w:spacing w:after="0" w:line="240" w:lineRule="auto"/>
              <w:ind w:left="0" w:right="-241" w:firstLine="0"/>
              <w:jc w:val="left"/>
              <w:rPr>
                <w:color w:val="auto"/>
                <w:kern w:val="0"/>
                <w:szCs w:val="24"/>
                <w:lang w:val="lv-LV" w:eastAsia="lv-LV"/>
                <w14:ligatures w14:val="none"/>
              </w:rPr>
            </w:pPr>
            <w:r>
              <w:rPr>
                <w:color w:val="auto"/>
                <w:kern w:val="0"/>
                <w:szCs w:val="24"/>
                <w:lang w:val="lv-LV" w:eastAsia="lv-LV"/>
                <w14:ligatures w14:val="none"/>
              </w:rPr>
              <w:t>10.20</w:t>
            </w:r>
          </w:p>
        </w:tc>
        <w:tc>
          <w:tcPr>
            <w:tcW w:w="2157" w:type="dxa"/>
            <w:tcBorders>
              <w:top w:val="nil"/>
              <w:left w:val="nil"/>
              <w:bottom w:val="single" w:sz="4" w:space="0" w:color="auto"/>
              <w:right w:val="single" w:sz="4" w:space="0" w:color="auto"/>
            </w:tcBorders>
            <w:vAlign w:val="bottom"/>
          </w:tcPr>
          <w:p w14:paraId="1FDD3EE3" w14:textId="77777777" w:rsidR="00F50336" w:rsidRPr="00C36B29" w:rsidRDefault="00000000" w:rsidP="00716F7C">
            <w:pPr>
              <w:spacing w:after="0" w:line="240" w:lineRule="auto"/>
              <w:ind w:left="0" w:right="-241" w:firstLine="0"/>
              <w:jc w:val="left"/>
              <w:rPr>
                <w:color w:val="auto"/>
                <w:kern w:val="0"/>
                <w:szCs w:val="24"/>
                <w:lang w:val="lv-LV" w:eastAsia="lv-LV"/>
                <w14:ligatures w14:val="none"/>
              </w:rPr>
            </w:pPr>
            <w:r w:rsidRPr="00C36B29">
              <w:rPr>
                <w:color w:val="auto"/>
                <w:kern w:val="0"/>
                <w:szCs w:val="24"/>
                <w:lang w:val="lv-LV" w:eastAsia="lv-LV"/>
                <w14:ligatures w14:val="none"/>
              </w:rPr>
              <w:t>Zivju, vēžveidīgo un mīkstmiešu pārstrāde un konservēšana</w:t>
            </w:r>
          </w:p>
        </w:tc>
        <w:tc>
          <w:tcPr>
            <w:tcW w:w="1404" w:type="dxa"/>
            <w:tcBorders>
              <w:top w:val="nil"/>
              <w:left w:val="nil"/>
              <w:bottom w:val="single" w:sz="4" w:space="0" w:color="auto"/>
              <w:right w:val="single" w:sz="4" w:space="0" w:color="auto"/>
            </w:tcBorders>
            <w:noWrap/>
            <w:vAlign w:val="bottom"/>
          </w:tcPr>
          <w:p w14:paraId="05C25F23" w14:textId="77777777" w:rsidR="00F50336" w:rsidRPr="00C36B29" w:rsidRDefault="00000000" w:rsidP="00D926F9">
            <w:pPr>
              <w:spacing w:after="0" w:line="240" w:lineRule="auto"/>
              <w:ind w:left="0" w:right="-241" w:firstLine="0"/>
              <w:jc w:val="left"/>
              <w:rPr>
                <w:color w:val="auto"/>
                <w:kern w:val="0"/>
                <w:szCs w:val="24"/>
                <w:lang w:val="lv-LV" w:eastAsia="lv-LV"/>
                <w14:ligatures w14:val="none"/>
              </w:rPr>
            </w:pPr>
            <w:r>
              <w:rPr>
                <w:color w:val="auto"/>
                <w:kern w:val="0"/>
                <w:szCs w:val="24"/>
                <w:lang w:val="lv-LV" w:eastAsia="lv-LV"/>
                <w14:ligatures w14:val="none"/>
              </w:rPr>
              <w:t>15 103 590</w:t>
            </w:r>
          </w:p>
        </w:tc>
        <w:tc>
          <w:tcPr>
            <w:tcW w:w="1544" w:type="dxa"/>
            <w:tcBorders>
              <w:top w:val="nil"/>
              <w:left w:val="nil"/>
              <w:bottom w:val="single" w:sz="4" w:space="0" w:color="auto"/>
              <w:right w:val="single" w:sz="4" w:space="0" w:color="auto"/>
            </w:tcBorders>
            <w:noWrap/>
            <w:vAlign w:val="bottom"/>
          </w:tcPr>
          <w:p w14:paraId="0CC87EEF" w14:textId="77777777" w:rsidR="00F50336" w:rsidRPr="00C36B29" w:rsidRDefault="00000000" w:rsidP="00716F7C">
            <w:pPr>
              <w:spacing w:after="0" w:line="240" w:lineRule="auto"/>
              <w:ind w:left="0" w:right="-241" w:firstLine="0"/>
              <w:jc w:val="center"/>
              <w:rPr>
                <w:color w:val="auto"/>
                <w:kern w:val="0"/>
                <w:szCs w:val="24"/>
                <w:lang w:val="lv-LV" w:eastAsia="lv-LV"/>
                <w14:ligatures w14:val="none"/>
              </w:rPr>
            </w:pPr>
            <w:r>
              <w:rPr>
                <w:color w:val="auto"/>
                <w:kern w:val="0"/>
                <w:szCs w:val="24"/>
                <w:lang w:val="lv-LV" w:eastAsia="lv-LV"/>
                <w14:ligatures w14:val="none"/>
              </w:rPr>
              <w:t>13</w:t>
            </w:r>
          </w:p>
        </w:tc>
        <w:tc>
          <w:tcPr>
            <w:tcW w:w="1439" w:type="dxa"/>
            <w:tcBorders>
              <w:top w:val="nil"/>
              <w:left w:val="nil"/>
              <w:bottom w:val="single" w:sz="4" w:space="0" w:color="auto"/>
              <w:right w:val="single" w:sz="4" w:space="0" w:color="auto"/>
            </w:tcBorders>
            <w:noWrap/>
            <w:vAlign w:val="bottom"/>
          </w:tcPr>
          <w:p w14:paraId="02BA59AA" w14:textId="77777777" w:rsidR="00F50336" w:rsidRPr="00C36B29" w:rsidRDefault="00000000" w:rsidP="00716F7C">
            <w:pPr>
              <w:spacing w:after="0" w:line="240" w:lineRule="auto"/>
              <w:ind w:left="0" w:right="-241" w:firstLine="0"/>
              <w:jc w:val="center"/>
              <w:rPr>
                <w:color w:val="auto"/>
                <w:kern w:val="0"/>
                <w:szCs w:val="24"/>
                <w:lang w:val="lv-LV" w:eastAsia="lv-LV"/>
                <w14:ligatures w14:val="none"/>
              </w:rPr>
            </w:pPr>
            <w:r>
              <w:rPr>
                <w:color w:val="auto"/>
                <w:kern w:val="0"/>
                <w:szCs w:val="24"/>
                <w:lang w:val="lv-LV" w:eastAsia="lv-LV"/>
                <w14:ligatures w14:val="none"/>
              </w:rPr>
              <w:t>20</w:t>
            </w:r>
          </w:p>
        </w:tc>
      </w:tr>
      <w:tr w:rsidR="00573E8A" w14:paraId="5401C7A0" w14:textId="77777777" w:rsidTr="00D926F9">
        <w:trPr>
          <w:trHeight w:val="965"/>
        </w:trPr>
        <w:tc>
          <w:tcPr>
            <w:tcW w:w="1540" w:type="dxa"/>
            <w:tcBorders>
              <w:top w:val="nil"/>
              <w:left w:val="single" w:sz="4" w:space="0" w:color="auto"/>
              <w:bottom w:val="single" w:sz="4" w:space="0" w:color="auto"/>
              <w:right w:val="single" w:sz="4" w:space="0" w:color="auto"/>
            </w:tcBorders>
            <w:noWrap/>
            <w:vAlign w:val="center"/>
          </w:tcPr>
          <w:p w14:paraId="41C987EB" w14:textId="77777777" w:rsidR="008C0323" w:rsidRPr="00C36B29" w:rsidRDefault="00000000" w:rsidP="00716F7C">
            <w:pPr>
              <w:spacing w:after="0" w:line="240" w:lineRule="auto"/>
              <w:ind w:left="0" w:right="-241" w:firstLine="0"/>
              <w:jc w:val="left"/>
              <w:rPr>
                <w:color w:val="auto"/>
                <w:kern w:val="0"/>
                <w:szCs w:val="24"/>
                <w:lang w:val="lv-LV" w:eastAsia="lv-LV"/>
                <w14:ligatures w14:val="none"/>
              </w:rPr>
            </w:pPr>
            <w:r w:rsidRPr="00C36B29">
              <w:rPr>
                <w:color w:val="auto"/>
                <w:kern w:val="0"/>
                <w:szCs w:val="24"/>
                <w:lang w:val="lv-LV" w:eastAsia="lv-LV"/>
                <w14:ligatures w14:val="none"/>
              </w:rPr>
              <w:t>LATEVA, Sabiedrība ar ierobežotu atbildību</w:t>
            </w:r>
          </w:p>
        </w:tc>
        <w:tc>
          <w:tcPr>
            <w:tcW w:w="842" w:type="dxa"/>
            <w:tcBorders>
              <w:top w:val="nil"/>
              <w:left w:val="nil"/>
              <w:bottom w:val="single" w:sz="4" w:space="0" w:color="auto"/>
              <w:right w:val="single" w:sz="4" w:space="0" w:color="auto"/>
            </w:tcBorders>
            <w:noWrap/>
            <w:vAlign w:val="bottom"/>
          </w:tcPr>
          <w:p w14:paraId="6B7027AC" w14:textId="77777777" w:rsidR="008C0323" w:rsidRPr="00C36B29" w:rsidRDefault="00000000" w:rsidP="00716F7C">
            <w:pPr>
              <w:spacing w:after="0" w:line="240" w:lineRule="auto"/>
              <w:ind w:left="0" w:right="-241" w:firstLine="0"/>
              <w:jc w:val="left"/>
              <w:rPr>
                <w:color w:val="auto"/>
                <w:kern w:val="0"/>
                <w:szCs w:val="24"/>
                <w:lang w:val="lv-LV" w:eastAsia="lv-LV"/>
                <w14:ligatures w14:val="none"/>
              </w:rPr>
            </w:pPr>
            <w:r w:rsidRPr="00C36B29">
              <w:rPr>
                <w:color w:val="auto"/>
                <w:kern w:val="0"/>
                <w:szCs w:val="24"/>
                <w:lang w:val="lv-LV" w:eastAsia="lv-LV"/>
                <w14:ligatures w14:val="none"/>
              </w:rPr>
              <w:t>46.71</w:t>
            </w:r>
          </w:p>
        </w:tc>
        <w:tc>
          <w:tcPr>
            <w:tcW w:w="2157" w:type="dxa"/>
            <w:tcBorders>
              <w:top w:val="nil"/>
              <w:left w:val="nil"/>
              <w:bottom w:val="single" w:sz="4" w:space="0" w:color="auto"/>
              <w:right w:val="single" w:sz="4" w:space="0" w:color="auto"/>
            </w:tcBorders>
            <w:vAlign w:val="bottom"/>
          </w:tcPr>
          <w:p w14:paraId="48AEE181" w14:textId="77777777" w:rsidR="008C0323" w:rsidRPr="00C36B29" w:rsidRDefault="00000000" w:rsidP="00716F7C">
            <w:pPr>
              <w:spacing w:after="0" w:line="240" w:lineRule="auto"/>
              <w:ind w:left="0" w:right="-241" w:firstLine="0"/>
              <w:jc w:val="left"/>
              <w:rPr>
                <w:color w:val="auto"/>
                <w:kern w:val="0"/>
                <w:szCs w:val="24"/>
                <w:lang w:val="lv-LV" w:eastAsia="lv-LV"/>
                <w14:ligatures w14:val="none"/>
              </w:rPr>
            </w:pPr>
            <w:r w:rsidRPr="00C36B29">
              <w:rPr>
                <w:color w:val="auto"/>
                <w:kern w:val="0"/>
                <w:szCs w:val="24"/>
                <w:lang w:val="lv-LV" w:eastAsia="lv-LV"/>
                <w14:ligatures w14:val="none"/>
              </w:rPr>
              <w:t>Degvielas, cietā, šķidrā un gāzveida kurināmā un līdzīgu produktu vairumtirdzniecība</w:t>
            </w:r>
          </w:p>
        </w:tc>
        <w:tc>
          <w:tcPr>
            <w:tcW w:w="1404" w:type="dxa"/>
            <w:tcBorders>
              <w:top w:val="nil"/>
              <w:left w:val="nil"/>
              <w:bottom w:val="single" w:sz="4" w:space="0" w:color="auto"/>
              <w:right w:val="single" w:sz="4" w:space="0" w:color="auto"/>
            </w:tcBorders>
            <w:noWrap/>
            <w:vAlign w:val="bottom"/>
          </w:tcPr>
          <w:p w14:paraId="780DDA9E" w14:textId="77777777" w:rsidR="008C0323" w:rsidRPr="00C36B29" w:rsidRDefault="00000000" w:rsidP="00D926F9">
            <w:pPr>
              <w:spacing w:after="0" w:line="240" w:lineRule="auto"/>
              <w:ind w:left="0" w:right="-241" w:firstLine="0"/>
              <w:jc w:val="left"/>
              <w:rPr>
                <w:color w:val="auto"/>
                <w:kern w:val="0"/>
                <w:szCs w:val="24"/>
                <w:lang w:val="lv-LV" w:eastAsia="lv-LV"/>
                <w14:ligatures w14:val="none"/>
              </w:rPr>
            </w:pPr>
            <w:r>
              <w:rPr>
                <w:color w:val="auto"/>
                <w:kern w:val="0"/>
                <w:szCs w:val="24"/>
                <w:lang w:val="lv-LV" w:eastAsia="lv-LV"/>
                <w14:ligatures w14:val="none"/>
              </w:rPr>
              <w:t>  14 162 128</w:t>
            </w:r>
          </w:p>
        </w:tc>
        <w:tc>
          <w:tcPr>
            <w:tcW w:w="1544" w:type="dxa"/>
            <w:tcBorders>
              <w:top w:val="nil"/>
              <w:left w:val="nil"/>
              <w:bottom w:val="single" w:sz="4" w:space="0" w:color="auto"/>
              <w:right w:val="single" w:sz="4" w:space="0" w:color="auto"/>
            </w:tcBorders>
            <w:noWrap/>
            <w:vAlign w:val="bottom"/>
          </w:tcPr>
          <w:p w14:paraId="4688C78C" w14:textId="77777777" w:rsidR="008C0323" w:rsidRPr="00C36B29" w:rsidRDefault="00000000" w:rsidP="00716F7C">
            <w:pPr>
              <w:spacing w:after="0" w:line="240" w:lineRule="auto"/>
              <w:ind w:left="0" w:right="-241" w:firstLine="0"/>
              <w:jc w:val="center"/>
              <w:rPr>
                <w:color w:val="auto"/>
                <w:kern w:val="0"/>
                <w:szCs w:val="24"/>
                <w:lang w:val="lv-LV" w:eastAsia="lv-LV"/>
                <w14:ligatures w14:val="none"/>
              </w:rPr>
            </w:pPr>
            <w:r>
              <w:rPr>
                <w:color w:val="auto"/>
                <w:kern w:val="0"/>
                <w:szCs w:val="24"/>
                <w:lang w:val="lv-LV" w:eastAsia="lv-LV"/>
                <w14:ligatures w14:val="none"/>
              </w:rPr>
              <w:t>1</w:t>
            </w:r>
          </w:p>
        </w:tc>
        <w:tc>
          <w:tcPr>
            <w:tcW w:w="1439" w:type="dxa"/>
            <w:tcBorders>
              <w:top w:val="nil"/>
              <w:left w:val="nil"/>
              <w:bottom w:val="single" w:sz="4" w:space="0" w:color="auto"/>
              <w:right w:val="single" w:sz="4" w:space="0" w:color="auto"/>
            </w:tcBorders>
            <w:noWrap/>
            <w:vAlign w:val="bottom"/>
          </w:tcPr>
          <w:p w14:paraId="085C3249" w14:textId="77777777" w:rsidR="008C0323" w:rsidRPr="00C36B29" w:rsidRDefault="00000000" w:rsidP="00716F7C">
            <w:pPr>
              <w:spacing w:after="0" w:line="240" w:lineRule="auto"/>
              <w:ind w:left="0" w:right="-241" w:firstLine="0"/>
              <w:jc w:val="center"/>
              <w:rPr>
                <w:color w:val="auto"/>
                <w:kern w:val="0"/>
                <w:szCs w:val="24"/>
                <w:lang w:val="lv-LV" w:eastAsia="lv-LV"/>
                <w14:ligatures w14:val="none"/>
              </w:rPr>
            </w:pPr>
            <w:r>
              <w:rPr>
                <w:color w:val="auto"/>
                <w:kern w:val="0"/>
                <w:szCs w:val="24"/>
                <w:lang w:val="lv-LV" w:eastAsia="lv-LV"/>
                <w14:ligatures w14:val="none"/>
              </w:rPr>
              <w:t>-17</w:t>
            </w:r>
          </w:p>
        </w:tc>
      </w:tr>
      <w:tr w:rsidR="00573E8A" w14:paraId="36F359DC" w14:textId="77777777" w:rsidTr="00D926F9">
        <w:trPr>
          <w:trHeight w:val="965"/>
        </w:trPr>
        <w:tc>
          <w:tcPr>
            <w:tcW w:w="1540" w:type="dxa"/>
            <w:tcBorders>
              <w:top w:val="nil"/>
              <w:left w:val="single" w:sz="4" w:space="0" w:color="auto"/>
              <w:bottom w:val="single" w:sz="4" w:space="0" w:color="auto"/>
              <w:right w:val="single" w:sz="4" w:space="0" w:color="auto"/>
            </w:tcBorders>
            <w:noWrap/>
            <w:vAlign w:val="center"/>
          </w:tcPr>
          <w:p w14:paraId="63542C4D" w14:textId="77777777" w:rsidR="00F50336" w:rsidRPr="00C36B29" w:rsidRDefault="00000000" w:rsidP="00716F7C">
            <w:pPr>
              <w:spacing w:after="0" w:line="240" w:lineRule="auto"/>
              <w:ind w:left="0" w:right="-241" w:firstLine="0"/>
              <w:jc w:val="left"/>
              <w:rPr>
                <w:color w:val="auto"/>
                <w:kern w:val="0"/>
                <w:szCs w:val="24"/>
                <w:lang w:val="lv-LV" w:eastAsia="lv-LV"/>
                <w14:ligatures w14:val="none"/>
              </w:rPr>
            </w:pPr>
            <w:r>
              <w:rPr>
                <w:color w:val="auto"/>
                <w:kern w:val="0"/>
                <w:szCs w:val="24"/>
                <w:lang w:val="lv-LV" w:eastAsia="lv-LV"/>
                <w14:ligatures w14:val="none"/>
              </w:rPr>
              <w:t>Talsu Piensaimnieks, AS</w:t>
            </w:r>
          </w:p>
        </w:tc>
        <w:tc>
          <w:tcPr>
            <w:tcW w:w="842" w:type="dxa"/>
            <w:tcBorders>
              <w:top w:val="nil"/>
              <w:left w:val="nil"/>
              <w:bottom w:val="single" w:sz="4" w:space="0" w:color="auto"/>
              <w:right w:val="single" w:sz="4" w:space="0" w:color="auto"/>
            </w:tcBorders>
            <w:noWrap/>
            <w:vAlign w:val="bottom"/>
          </w:tcPr>
          <w:p w14:paraId="2F346462" w14:textId="77777777" w:rsidR="00F50336" w:rsidRPr="00C36B29" w:rsidRDefault="00000000" w:rsidP="00716F7C">
            <w:pPr>
              <w:spacing w:after="0" w:line="240" w:lineRule="auto"/>
              <w:ind w:left="0" w:right="-241" w:firstLine="0"/>
              <w:jc w:val="left"/>
              <w:rPr>
                <w:color w:val="auto"/>
                <w:kern w:val="0"/>
                <w:szCs w:val="24"/>
                <w:lang w:val="lv-LV" w:eastAsia="lv-LV"/>
                <w14:ligatures w14:val="none"/>
              </w:rPr>
            </w:pPr>
            <w:r>
              <w:rPr>
                <w:color w:val="auto"/>
                <w:kern w:val="0"/>
                <w:szCs w:val="24"/>
                <w:lang w:val="lv-LV" w:eastAsia="lv-LV"/>
                <w14:ligatures w14:val="none"/>
              </w:rPr>
              <w:t>10.51</w:t>
            </w:r>
          </w:p>
        </w:tc>
        <w:tc>
          <w:tcPr>
            <w:tcW w:w="2157" w:type="dxa"/>
            <w:tcBorders>
              <w:top w:val="nil"/>
              <w:left w:val="nil"/>
              <w:bottom w:val="single" w:sz="4" w:space="0" w:color="auto"/>
              <w:right w:val="single" w:sz="4" w:space="0" w:color="auto"/>
            </w:tcBorders>
            <w:vAlign w:val="bottom"/>
          </w:tcPr>
          <w:p w14:paraId="07FBD859" w14:textId="77777777" w:rsidR="00F50336" w:rsidRPr="00C36B29" w:rsidRDefault="00000000" w:rsidP="00716F7C">
            <w:pPr>
              <w:spacing w:after="0" w:line="240" w:lineRule="auto"/>
              <w:ind w:left="0" w:right="-241" w:firstLine="0"/>
              <w:jc w:val="left"/>
              <w:rPr>
                <w:color w:val="auto"/>
                <w:kern w:val="0"/>
                <w:szCs w:val="24"/>
                <w:lang w:val="lv-LV" w:eastAsia="lv-LV"/>
                <w14:ligatures w14:val="none"/>
              </w:rPr>
            </w:pPr>
            <w:r>
              <w:rPr>
                <w:color w:val="auto"/>
                <w:kern w:val="0"/>
                <w:szCs w:val="24"/>
                <w:lang w:val="lv-LV" w:eastAsia="lv-LV"/>
                <w14:ligatures w14:val="none"/>
              </w:rPr>
              <w:t>Piena pārstrāde un siera ražošana</w:t>
            </w:r>
          </w:p>
        </w:tc>
        <w:tc>
          <w:tcPr>
            <w:tcW w:w="1404" w:type="dxa"/>
            <w:tcBorders>
              <w:top w:val="nil"/>
              <w:left w:val="nil"/>
              <w:bottom w:val="single" w:sz="4" w:space="0" w:color="auto"/>
              <w:right w:val="single" w:sz="4" w:space="0" w:color="auto"/>
            </w:tcBorders>
            <w:noWrap/>
            <w:vAlign w:val="bottom"/>
          </w:tcPr>
          <w:p w14:paraId="63A79284" w14:textId="77777777" w:rsidR="00F50336" w:rsidRPr="00C36B29" w:rsidRDefault="00000000" w:rsidP="00D926F9">
            <w:pPr>
              <w:spacing w:after="0" w:line="240" w:lineRule="auto"/>
              <w:ind w:left="0" w:right="-241" w:firstLine="0"/>
              <w:jc w:val="left"/>
              <w:rPr>
                <w:color w:val="auto"/>
                <w:kern w:val="0"/>
                <w:szCs w:val="24"/>
                <w:lang w:val="lv-LV" w:eastAsia="lv-LV"/>
                <w14:ligatures w14:val="none"/>
              </w:rPr>
            </w:pPr>
            <w:r>
              <w:rPr>
                <w:color w:val="auto"/>
                <w:kern w:val="0"/>
                <w:szCs w:val="24"/>
                <w:lang w:val="lv-LV" w:eastAsia="lv-LV"/>
                <w14:ligatures w14:val="none"/>
              </w:rPr>
              <w:t>11 547 467</w:t>
            </w:r>
          </w:p>
        </w:tc>
        <w:tc>
          <w:tcPr>
            <w:tcW w:w="1544" w:type="dxa"/>
            <w:tcBorders>
              <w:top w:val="nil"/>
              <w:left w:val="nil"/>
              <w:bottom w:val="single" w:sz="4" w:space="0" w:color="auto"/>
              <w:right w:val="single" w:sz="4" w:space="0" w:color="auto"/>
            </w:tcBorders>
            <w:noWrap/>
            <w:vAlign w:val="bottom"/>
          </w:tcPr>
          <w:p w14:paraId="2EACB708" w14:textId="77777777" w:rsidR="00F50336" w:rsidRPr="00C36B29" w:rsidRDefault="00000000" w:rsidP="00716F7C">
            <w:pPr>
              <w:spacing w:after="0" w:line="240" w:lineRule="auto"/>
              <w:ind w:left="0" w:right="-241" w:firstLine="0"/>
              <w:jc w:val="center"/>
              <w:rPr>
                <w:color w:val="auto"/>
                <w:kern w:val="0"/>
                <w:szCs w:val="24"/>
                <w:lang w:val="lv-LV" w:eastAsia="lv-LV"/>
                <w14:ligatures w14:val="none"/>
              </w:rPr>
            </w:pPr>
            <w:r>
              <w:rPr>
                <w:color w:val="auto"/>
                <w:kern w:val="0"/>
                <w:szCs w:val="24"/>
                <w:lang w:val="lv-LV" w:eastAsia="lv-LV"/>
                <w14:ligatures w14:val="none"/>
              </w:rPr>
              <w:t>6</w:t>
            </w:r>
          </w:p>
        </w:tc>
        <w:tc>
          <w:tcPr>
            <w:tcW w:w="1439" w:type="dxa"/>
            <w:tcBorders>
              <w:top w:val="nil"/>
              <w:left w:val="nil"/>
              <w:bottom w:val="single" w:sz="4" w:space="0" w:color="auto"/>
              <w:right w:val="single" w:sz="4" w:space="0" w:color="auto"/>
            </w:tcBorders>
            <w:noWrap/>
            <w:vAlign w:val="bottom"/>
          </w:tcPr>
          <w:p w14:paraId="32F68905" w14:textId="77777777" w:rsidR="00F50336" w:rsidRPr="00C36B29" w:rsidRDefault="00000000" w:rsidP="00716F7C">
            <w:pPr>
              <w:spacing w:after="0" w:line="240" w:lineRule="auto"/>
              <w:ind w:left="0" w:right="-241" w:firstLine="0"/>
              <w:jc w:val="center"/>
              <w:rPr>
                <w:color w:val="auto"/>
                <w:kern w:val="0"/>
                <w:szCs w:val="24"/>
                <w:lang w:val="lv-LV" w:eastAsia="lv-LV"/>
                <w14:ligatures w14:val="none"/>
              </w:rPr>
            </w:pPr>
            <w:r>
              <w:rPr>
                <w:color w:val="auto"/>
                <w:kern w:val="0"/>
                <w:szCs w:val="24"/>
                <w:lang w:val="lv-LV" w:eastAsia="lv-LV"/>
                <w14:ligatures w14:val="none"/>
              </w:rPr>
              <w:t>2</w:t>
            </w:r>
          </w:p>
        </w:tc>
      </w:tr>
    </w:tbl>
    <w:p w14:paraId="30CB2CFB" w14:textId="77777777" w:rsidR="00850470" w:rsidRPr="00C36B29" w:rsidRDefault="00850470" w:rsidP="008C0323">
      <w:pPr>
        <w:suppressAutoHyphens/>
        <w:autoSpaceDN w:val="0"/>
        <w:spacing w:after="200" w:line="240" w:lineRule="auto"/>
        <w:ind w:left="0" w:right="-766" w:firstLine="0"/>
        <w:jc w:val="left"/>
        <w:textAlignment w:val="baseline"/>
        <w:rPr>
          <w:bCs/>
          <w:i/>
          <w:kern w:val="0"/>
          <w:szCs w:val="24"/>
          <w:lang w:val="lv-LV" w:eastAsia="lv-LV"/>
          <w14:ligatures w14:val="none"/>
        </w:rPr>
      </w:pPr>
    </w:p>
    <w:p w14:paraId="7D896DC6" w14:textId="77777777" w:rsidR="008C0323" w:rsidRPr="00C36B29" w:rsidRDefault="00000000" w:rsidP="00864D97">
      <w:pPr>
        <w:suppressAutoHyphens/>
        <w:autoSpaceDN w:val="0"/>
        <w:spacing w:after="200" w:line="240" w:lineRule="auto"/>
        <w:ind w:left="0" w:right="-241" w:firstLine="0"/>
        <w:jc w:val="right"/>
        <w:textAlignment w:val="baseline"/>
        <w:rPr>
          <w:rFonts w:eastAsia="Calibri"/>
          <w:color w:val="auto"/>
          <w:kern w:val="0"/>
          <w:szCs w:val="24"/>
          <w:lang w:val="lv-LV" w:eastAsia="en-US"/>
          <w14:ligatures w14:val="none"/>
        </w:rPr>
      </w:pPr>
      <w:r>
        <w:rPr>
          <w:bCs/>
          <w:i/>
          <w:kern w:val="0"/>
          <w:szCs w:val="24"/>
          <w:lang w:val="lv-LV" w:eastAsia="lv-LV"/>
          <w14:ligatures w14:val="none"/>
        </w:rPr>
        <w:t>3</w:t>
      </w:r>
      <w:r w:rsidRPr="00C36B29">
        <w:rPr>
          <w:bCs/>
          <w:i/>
          <w:kern w:val="0"/>
          <w:szCs w:val="24"/>
          <w:lang w:val="lv-LV" w:eastAsia="lv-LV"/>
          <w14:ligatures w14:val="none"/>
        </w:rPr>
        <w:t>. tabula. Uzņēmumu reģistrācijas un likvidācijas dinamika Talsu novadā</w:t>
      </w:r>
      <w:r>
        <w:rPr>
          <w:bCs/>
          <w:i/>
          <w:kern w:val="0"/>
          <w:szCs w:val="24"/>
          <w:vertAlign w:val="superscript"/>
          <w:lang w:val="lv-LV" w:eastAsia="lv-LV"/>
          <w14:ligatures w14:val="none"/>
        </w:rPr>
        <w:footnoteReference w:id="8"/>
      </w:r>
    </w:p>
    <w:tbl>
      <w:tblPr>
        <w:tblW w:w="8926" w:type="dxa"/>
        <w:tblLayout w:type="fixed"/>
        <w:tblCellMar>
          <w:left w:w="10" w:type="dxa"/>
          <w:right w:w="10" w:type="dxa"/>
        </w:tblCellMar>
        <w:tblLook w:val="04A0" w:firstRow="1" w:lastRow="0" w:firstColumn="1" w:lastColumn="0" w:noHBand="0" w:noVBand="1"/>
      </w:tblPr>
      <w:tblGrid>
        <w:gridCol w:w="704"/>
        <w:gridCol w:w="1701"/>
        <w:gridCol w:w="1694"/>
        <w:gridCol w:w="1283"/>
        <w:gridCol w:w="1276"/>
        <w:gridCol w:w="1134"/>
        <w:gridCol w:w="1134"/>
      </w:tblGrid>
      <w:tr w:rsidR="00573E8A" w14:paraId="60A758F0" w14:textId="77777777" w:rsidTr="009F2252">
        <w:trPr>
          <w:trHeight w:val="868"/>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547E8" w14:textId="77777777" w:rsidR="008C0323" w:rsidRPr="00C36B29" w:rsidRDefault="00000000" w:rsidP="005E7A95">
            <w:pPr>
              <w:suppressAutoHyphens/>
              <w:autoSpaceDN w:val="0"/>
              <w:spacing w:after="0" w:line="240" w:lineRule="auto"/>
              <w:ind w:left="0" w:right="-766" w:firstLine="0"/>
              <w:textAlignment w:val="baseline"/>
              <w:rPr>
                <w:rFonts w:eastAsia="Calibri"/>
                <w:b/>
                <w:color w:val="auto"/>
                <w:kern w:val="0"/>
                <w:szCs w:val="24"/>
                <w:lang w:val="lv-LV" w:eastAsia="en-US"/>
                <w14:ligatures w14:val="none"/>
              </w:rPr>
            </w:pPr>
            <w:r w:rsidRPr="00C36B29">
              <w:rPr>
                <w:rFonts w:eastAsia="Calibri"/>
                <w:b/>
                <w:color w:val="auto"/>
                <w:kern w:val="0"/>
                <w:szCs w:val="24"/>
                <w:lang w:val="lv-LV" w:eastAsia="en-US"/>
                <w14:ligatures w14:val="none"/>
              </w:rPr>
              <w:t>Gads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E4563D" w14:textId="77777777" w:rsidR="008C0323" w:rsidRPr="00C36B29" w:rsidRDefault="00000000" w:rsidP="005E7A95">
            <w:pPr>
              <w:suppressAutoHyphens/>
              <w:autoSpaceDN w:val="0"/>
              <w:spacing w:after="0" w:line="240" w:lineRule="auto"/>
              <w:ind w:left="0" w:right="-766" w:firstLine="0"/>
              <w:textAlignment w:val="baseline"/>
              <w:rPr>
                <w:rFonts w:eastAsia="Calibri"/>
                <w:b/>
                <w:color w:val="auto"/>
                <w:kern w:val="0"/>
                <w:szCs w:val="24"/>
                <w:lang w:val="lv-LV" w:eastAsia="en-US"/>
                <w14:ligatures w14:val="none"/>
              </w:rPr>
            </w:pPr>
            <w:r w:rsidRPr="00C36B29">
              <w:rPr>
                <w:rFonts w:eastAsia="Calibri"/>
                <w:b/>
                <w:color w:val="auto"/>
                <w:kern w:val="0"/>
                <w:szCs w:val="24"/>
                <w:lang w:val="lv-LV" w:eastAsia="en-US"/>
                <w14:ligatures w14:val="none"/>
              </w:rPr>
              <w:t>Reģistrēti komercreģistrā</w:t>
            </w: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D3C86" w14:textId="77777777" w:rsidR="008C0323" w:rsidRPr="00C36B29" w:rsidRDefault="00000000" w:rsidP="005E7A95">
            <w:pPr>
              <w:suppressAutoHyphens/>
              <w:autoSpaceDN w:val="0"/>
              <w:spacing w:after="0" w:line="240" w:lineRule="auto"/>
              <w:ind w:left="0" w:right="-766" w:firstLine="0"/>
              <w:textAlignment w:val="baseline"/>
              <w:rPr>
                <w:rFonts w:eastAsia="Calibri"/>
                <w:b/>
                <w:color w:val="auto"/>
                <w:kern w:val="0"/>
                <w:szCs w:val="24"/>
                <w:lang w:val="lv-LV" w:eastAsia="en-US"/>
                <w14:ligatures w14:val="none"/>
              </w:rPr>
            </w:pPr>
            <w:r w:rsidRPr="00C36B29">
              <w:rPr>
                <w:rFonts w:eastAsia="Calibri"/>
                <w:b/>
                <w:color w:val="auto"/>
                <w:kern w:val="0"/>
                <w:szCs w:val="24"/>
                <w:lang w:val="lv-LV" w:eastAsia="en-US"/>
                <w14:ligatures w14:val="none"/>
              </w:rPr>
              <w:t xml:space="preserve">Likvidēti </w:t>
            </w:r>
          </w:p>
          <w:p w14:paraId="0E97BCC5" w14:textId="77777777" w:rsidR="008C0323" w:rsidRPr="00C36B29" w:rsidRDefault="00000000" w:rsidP="005E7A95">
            <w:pPr>
              <w:suppressAutoHyphens/>
              <w:autoSpaceDN w:val="0"/>
              <w:spacing w:after="0" w:line="240" w:lineRule="auto"/>
              <w:ind w:left="0" w:right="-766" w:firstLine="0"/>
              <w:textAlignment w:val="baseline"/>
              <w:rPr>
                <w:rFonts w:eastAsia="Calibri"/>
                <w:b/>
                <w:color w:val="auto"/>
                <w:kern w:val="0"/>
                <w:szCs w:val="24"/>
                <w:lang w:val="lv-LV" w:eastAsia="en-US"/>
                <w14:ligatures w14:val="none"/>
              </w:rPr>
            </w:pPr>
            <w:r w:rsidRPr="00C36B29">
              <w:rPr>
                <w:rFonts w:eastAsia="Calibri"/>
                <w:b/>
                <w:color w:val="auto"/>
                <w:kern w:val="0"/>
                <w:szCs w:val="24"/>
                <w:lang w:val="lv-LV" w:eastAsia="en-US"/>
                <w14:ligatures w14:val="none"/>
              </w:rPr>
              <w:t>komercreģistrā</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18E1B" w14:textId="77777777" w:rsidR="008C0323" w:rsidRPr="00C36B29" w:rsidRDefault="00000000" w:rsidP="005E7A95">
            <w:pPr>
              <w:suppressAutoHyphens/>
              <w:autoSpaceDN w:val="0"/>
              <w:spacing w:after="0" w:line="240" w:lineRule="auto"/>
              <w:ind w:left="0" w:right="-766" w:firstLine="0"/>
              <w:textAlignment w:val="baseline"/>
              <w:rPr>
                <w:rFonts w:eastAsia="Calibri"/>
                <w:b/>
                <w:color w:val="auto"/>
                <w:kern w:val="0"/>
                <w:szCs w:val="24"/>
                <w:lang w:val="lv-LV" w:eastAsia="en-US"/>
                <w14:ligatures w14:val="none"/>
              </w:rPr>
            </w:pPr>
            <w:r w:rsidRPr="00C36B29">
              <w:rPr>
                <w:rFonts w:eastAsia="Calibri"/>
                <w:b/>
                <w:color w:val="auto"/>
                <w:kern w:val="0"/>
                <w:szCs w:val="24"/>
                <w:lang w:val="lv-LV" w:eastAsia="en-US"/>
                <w14:ligatures w14:val="none"/>
              </w:rPr>
              <w:t xml:space="preserve">Reģistrēti uzņēmumu </w:t>
            </w:r>
          </w:p>
          <w:p w14:paraId="7E259904" w14:textId="77777777" w:rsidR="008C0323" w:rsidRPr="00C36B29" w:rsidRDefault="00000000" w:rsidP="005E7A95">
            <w:pPr>
              <w:suppressAutoHyphens/>
              <w:autoSpaceDN w:val="0"/>
              <w:spacing w:after="0" w:line="240" w:lineRule="auto"/>
              <w:ind w:left="0" w:right="-766" w:firstLine="0"/>
              <w:textAlignment w:val="baseline"/>
              <w:rPr>
                <w:rFonts w:eastAsia="Calibri"/>
                <w:b/>
                <w:color w:val="auto"/>
                <w:kern w:val="0"/>
                <w:szCs w:val="24"/>
                <w:lang w:val="lv-LV" w:eastAsia="en-US"/>
                <w14:ligatures w14:val="none"/>
              </w:rPr>
            </w:pPr>
            <w:r w:rsidRPr="00C36B29">
              <w:rPr>
                <w:rFonts w:eastAsia="Calibri"/>
                <w:b/>
                <w:color w:val="auto"/>
                <w:kern w:val="0"/>
                <w:szCs w:val="24"/>
                <w:lang w:val="lv-LV" w:eastAsia="en-US"/>
                <w14:ligatures w14:val="none"/>
              </w:rPr>
              <w:t>reģistrā</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C2E5C" w14:textId="77777777" w:rsidR="008C0323" w:rsidRPr="00C36B29" w:rsidRDefault="00000000" w:rsidP="005E7A95">
            <w:pPr>
              <w:suppressAutoHyphens/>
              <w:autoSpaceDN w:val="0"/>
              <w:spacing w:after="0" w:line="240" w:lineRule="auto"/>
              <w:ind w:left="0" w:right="-766" w:firstLine="0"/>
              <w:textAlignment w:val="baseline"/>
              <w:rPr>
                <w:rFonts w:eastAsia="Calibri"/>
                <w:b/>
                <w:color w:val="auto"/>
                <w:kern w:val="0"/>
                <w:szCs w:val="24"/>
                <w:lang w:val="lv-LV" w:eastAsia="en-US"/>
                <w14:ligatures w14:val="none"/>
              </w:rPr>
            </w:pPr>
            <w:r w:rsidRPr="00C36B29">
              <w:rPr>
                <w:rFonts w:eastAsia="Calibri"/>
                <w:b/>
                <w:color w:val="auto"/>
                <w:kern w:val="0"/>
                <w:szCs w:val="24"/>
                <w:lang w:val="lv-LV" w:eastAsia="en-US"/>
                <w14:ligatures w14:val="none"/>
              </w:rPr>
              <w:t>Likvidēti uzņēmumu</w:t>
            </w:r>
          </w:p>
          <w:p w14:paraId="683B354B" w14:textId="77777777" w:rsidR="008C0323" w:rsidRPr="00C36B29" w:rsidRDefault="00000000" w:rsidP="005E7A95">
            <w:pPr>
              <w:suppressAutoHyphens/>
              <w:autoSpaceDN w:val="0"/>
              <w:spacing w:after="0" w:line="240" w:lineRule="auto"/>
              <w:ind w:left="0" w:right="-766" w:firstLine="0"/>
              <w:textAlignment w:val="baseline"/>
              <w:rPr>
                <w:rFonts w:eastAsia="Calibri"/>
                <w:b/>
                <w:color w:val="auto"/>
                <w:kern w:val="0"/>
                <w:szCs w:val="24"/>
                <w:lang w:val="lv-LV" w:eastAsia="en-US"/>
                <w14:ligatures w14:val="none"/>
              </w:rPr>
            </w:pPr>
            <w:r w:rsidRPr="00C36B29">
              <w:rPr>
                <w:rFonts w:eastAsia="Calibri"/>
                <w:b/>
                <w:color w:val="auto"/>
                <w:kern w:val="0"/>
                <w:szCs w:val="24"/>
                <w:lang w:val="lv-LV" w:eastAsia="en-US"/>
                <w14:ligatures w14:val="none"/>
              </w:rPr>
              <w:t xml:space="preserve"> reģistrā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86F17" w14:textId="77777777" w:rsidR="008C0323" w:rsidRPr="00C36B29" w:rsidRDefault="00000000" w:rsidP="005E7A95">
            <w:pPr>
              <w:suppressAutoHyphens/>
              <w:autoSpaceDN w:val="0"/>
              <w:spacing w:after="0" w:line="240" w:lineRule="auto"/>
              <w:ind w:left="0" w:right="-766" w:firstLine="0"/>
              <w:textAlignment w:val="baseline"/>
              <w:rPr>
                <w:rFonts w:eastAsia="Calibri"/>
                <w:b/>
                <w:color w:val="auto"/>
                <w:kern w:val="0"/>
                <w:szCs w:val="24"/>
                <w:lang w:val="lv-LV" w:eastAsia="en-US"/>
                <w14:ligatures w14:val="none"/>
              </w:rPr>
            </w:pPr>
            <w:r w:rsidRPr="00C36B29">
              <w:rPr>
                <w:rFonts w:eastAsia="Calibri"/>
                <w:b/>
                <w:color w:val="auto"/>
                <w:kern w:val="0"/>
                <w:szCs w:val="24"/>
                <w:lang w:val="lv-LV" w:eastAsia="en-US"/>
                <w14:ligatures w14:val="none"/>
              </w:rPr>
              <w:t xml:space="preserve">Reģistrēti </w:t>
            </w:r>
          </w:p>
          <w:p w14:paraId="214A8DF7" w14:textId="77777777" w:rsidR="008C0323" w:rsidRPr="00C36B29" w:rsidRDefault="00000000" w:rsidP="005E7A95">
            <w:pPr>
              <w:suppressAutoHyphens/>
              <w:autoSpaceDN w:val="0"/>
              <w:spacing w:after="0" w:line="240" w:lineRule="auto"/>
              <w:ind w:left="0" w:right="-766" w:firstLine="0"/>
              <w:textAlignment w:val="baseline"/>
              <w:rPr>
                <w:rFonts w:eastAsia="Calibri"/>
                <w:b/>
                <w:color w:val="auto"/>
                <w:kern w:val="0"/>
                <w:szCs w:val="24"/>
                <w:lang w:val="lv-LV" w:eastAsia="en-US"/>
                <w14:ligatures w14:val="none"/>
              </w:rPr>
            </w:pPr>
            <w:r w:rsidRPr="00C36B29">
              <w:rPr>
                <w:rFonts w:eastAsia="Calibri"/>
                <w:b/>
                <w:color w:val="auto"/>
                <w:kern w:val="0"/>
                <w:szCs w:val="24"/>
                <w:lang w:val="lv-LV" w:eastAsia="en-US"/>
                <w14:ligatures w14:val="none"/>
              </w:rPr>
              <w:t>kopā</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34F095" w14:textId="77777777" w:rsidR="008C0323" w:rsidRPr="00C36B29" w:rsidRDefault="00000000" w:rsidP="005E7A95">
            <w:pPr>
              <w:suppressAutoHyphens/>
              <w:autoSpaceDN w:val="0"/>
              <w:spacing w:after="0" w:line="240" w:lineRule="auto"/>
              <w:ind w:left="0" w:right="-766" w:firstLine="0"/>
              <w:textAlignment w:val="baseline"/>
              <w:rPr>
                <w:rFonts w:eastAsia="Calibri"/>
                <w:b/>
                <w:color w:val="auto"/>
                <w:kern w:val="0"/>
                <w:szCs w:val="24"/>
                <w:lang w:val="lv-LV" w:eastAsia="en-US"/>
                <w14:ligatures w14:val="none"/>
              </w:rPr>
            </w:pPr>
            <w:r w:rsidRPr="00C36B29">
              <w:rPr>
                <w:rFonts w:eastAsia="Calibri"/>
                <w:b/>
                <w:color w:val="auto"/>
                <w:kern w:val="0"/>
                <w:szCs w:val="24"/>
                <w:lang w:val="lv-LV" w:eastAsia="en-US"/>
                <w14:ligatures w14:val="none"/>
              </w:rPr>
              <w:t>Likvidēti</w:t>
            </w:r>
          </w:p>
          <w:p w14:paraId="3DFE5248" w14:textId="77777777" w:rsidR="008C0323" w:rsidRPr="00C36B29" w:rsidRDefault="00000000" w:rsidP="005E7A95">
            <w:pPr>
              <w:suppressAutoHyphens/>
              <w:autoSpaceDN w:val="0"/>
              <w:spacing w:after="0" w:line="240" w:lineRule="auto"/>
              <w:ind w:left="0" w:right="-766" w:firstLine="0"/>
              <w:textAlignment w:val="baseline"/>
              <w:rPr>
                <w:rFonts w:eastAsia="Calibri"/>
                <w:b/>
                <w:color w:val="auto"/>
                <w:kern w:val="0"/>
                <w:szCs w:val="24"/>
                <w:lang w:val="lv-LV" w:eastAsia="en-US"/>
                <w14:ligatures w14:val="none"/>
              </w:rPr>
            </w:pPr>
            <w:r w:rsidRPr="00C36B29">
              <w:rPr>
                <w:rFonts w:eastAsia="Calibri"/>
                <w:b/>
                <w:color w:val="auto"/>
                <w:kern w:val="0"/>
                <w:szCs w:val="24"/>
                <w:lang w:val="lv-LV" w:eastAsia="en-US"/>
                <w14:ligatures w14:val="none"/>
              </w:rPr>
              <w:t>kopā</w:t>
            </w:r>
          </w:p>
        </w:tc>
      </w:tr>
      <w:tr w:rsidR="00573E8A" w14:paraId="5CD4DC9B" w14:textId="77777777" w:rsidTr="009F2252">
        <w:trPr>
          <w:trHeight w:val="28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0BE5A7" w14:textId="77777777" w:rsidR="008C0323" w:rsidRPr="00C36B29" w:rsidRDefault="00000000" w:rsidP="005E7A95">
            <w:pPr>
              <w:suppressAutoHyphens/>
              <w:autoSpaceDN w:val="0"/>
              <w:spacing w:after="0" w:line="240" w:lineRule="auto"/>
              <w:ind w:left="0" w:right="-766" w:firstLine="0"/>
              <w:textAlignment w:val="baseline"/>
              <w:rPr>
                <w:rFonts w:eastAsia="Calibri"/>
                <w:b/>
                <w:color w:val="auto"/>
                <w:kern w:val="0"/>
                <w:szCs w:val="24"/>
                <w:lang w:val="lv-LV" w:eastAsia="en-US"/>
                <w14:ligatures w14:val="none"/>
              </w:rPr>
            </w:pPr>
            <w:r w:rsidRPr="00C36B29">
              <w:rPr>
                <w:rFonts w:eastAsia="Calibri"/>
                <w:b/>
                <w:color w:val="auto"/>
                <w:kern w:val="0"/>
                <w:szCs w:val="24"/>
                <w:lang w:val="lv-LV" w:eastAsia="en-US"/>
                <w14:ligatures w14:val="none"/>
              </w:rPr>
              <w:t>202</w:t>
            </w:r>
            <w:r w:rsidR="00007F62">
              <w:rPr>
                <w:rFonts w:eastAsia="Calibri"/>
                <w:b/>
                <w:color w:val="auto"/>
                <w:kern w:val="0"/>
                <w:szCs w:val="24"/>
                <w:lang w:val="lv-LV" w:eastAsia="en-US"/>
                <w14:ligatures w14:val="none"/>
              </w:rPr>
              <w:t>5</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5F1D0" w14:textId="77777777" w:rsidR="008C0323" w:rsidRPr="00C36B29" w:rsidRDefault="00000000" w:rsidP="005E7A95">
            <w:pPr>
              <w:suppressAutoHyphens/>
              <w:autoSpaceDN w:val="0"/>
              <w:spacing w:after="0" w:line="240" w:lineRule="auto"/>
              <w:ind w:left="0" w:right="-766" w:firstLine="0"/>
              <w:jc w:val="left"/>
              <w:textAlignment w:val="baseline"/>
              <w:rPr>
                <w:rFonts w:eastAsia="Calibri"/>
                <w:color w:val="auto"/>
                <w:kern w:val="0"/>
                <w:szCs w:val="24"/>
                <w:lang w:val="lv-LV" w:eastAsia="en-US"/>
                <w14:ligatures w14:val="none"/>
              </w:rPr>
            </w:pPr>
            <w:r>
              <w:rPr>
                <w:rFonts w:eastAsia="Calibri"/>
                <w:color w:val="auto"/>
                <w:kern w:val="0"/>
                <w:szCs w:val="24"/>
                <w:lang w:val="lv-LV" w:eastAsia="en-US"/>
                <w14:ligatures w14:val="none"/>
              </w:rPr>
              <w:t>114</w:t>
            </w: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A909B" w14:textId="77777777" w:rsidR="008C0323" w:rsidRPr="00C36B29" w:rsidRDefault="00000000" w:rsidP="005E7A95">
            <w:pPr>
              <w:suppressAutoHyphens/>
              <w:autoSpaceDN w:val="0"/>
              <w:spacing w:after="0" w:line="240" w:lineRule="auto"/>
              <w:ind w:left="0" w:right="-766" w:firstLine="0"/>
              <w:jc w:val="left"/>
              <w:textAlignment w:val="baseline"/>
              <w:rPr>
                <w:rFonts w:eastAsia="Calibri"/>
                <w:color w:val="auto"/>
                <w:kern w:val="0"/>
                <w:szCs w:val="24"/>
                <w:lang w:val="lv-LV" w:eastAsia="en-US"/>
                <w14:ligatures w14:val="none"/>
              </w:rPr>
            </w:pPr>
            <w:r>
              <w:rPr>
                <w:rFonts w:eastAsia="Calibri"/>
                <w:color w:val="auto"/>
                <w:kern w:val="0"/>
                <w:szCs w:val="24"/>
                <w:lang w:val="lv-LV" w:eastAsia="en-US"/>
                <w14:ligatures w14:val="none"/>
              </w:rPr>
              <w:t>92</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A4E32" w14:textId="77777777" w:rsidR="008C0323" w:rsidRPr="00C36B29" w:rsidRDefault="00000000" w:rsidP="005E7A95">
            <w:pPr>
              <w:suppressAutoHyphens/>
              <w:autoSpaceDN w:val="0"/>
              <w:spacing w:after="0" w:line="240" w:lineRule="auto"/>
              <w:ind w:left="0" w:right="-766" w:firstLine="0"/>
              <w:jc w:val="left"/>
              <w:textAlignment w:val="baseline"/>
              <w:rPr>
                <w:rFonts w:eastAsia="Calibri"/>
                <w:color w:val="auto"/>
                <w:kern w:val="0"/>
                <w:szCs w:val="24"/>
                <w:lang w:val="lv-LV" w:eastAsia="en-US"/>
                <w14:ligatures w14:val="none"/>
              </w:rPr>
            </w:pPr>
            <w:r w:rsidRPr="00C36B29">
              <w:rPr>
                <w:rFonts w:eastAsia="Calibri"/>
                <w:color w:val="auto"/>
                <w:kern w:val="0"/>
                <w:szCs w:val="24"/>
                <w:lang w:val="lv-LV" w:eastAsia="en-US"/>
                <w14:ligatures w14:val="none"/>
              </w:rPr>
              <w:t>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369D5E" w14:textId="77777777" w:rsidR="008C0323" w:rsidRPr="00C36B29" w:rsidRDefault="00000000" w:rsidP="005E7A95">
            <w:pPr>
              <w:suppressAutoHyphens/>
              <w:autoSpaceDN w:val="0"/>
              <w:spacing w:after="0" w:line="240" w:lineRule="auto"/>
              <w:ind w:left="0" w:right="-766" w:firstLine="0"/>
              <w:jc w:val="left"/>
              <w:textAlignment w:val="baseline"/>
              <w:rPr>
                <w:rFonts w:eastAsia="Calibri"/>
                <w:color w:val="auto"/>
                <w:kern w:val="0"/>
                <w:szCs w:val="24"/>
                <w:lang w:val="lv-LV" w:eastAsia="en-US"/>
                <w14:ligatures w14:val="none"/>
              </w:rPr>
            </w:pPr>
            <w:r>
              <w:rPr>
                <w:rFonts w:eastAsia="Calibri"/>
                <w:color w:val="auto"/>
                <w:kern w:val="0"/>
                <w:szCs w:val="24"/>
                <w:lang w:val="lv-LV" w:eastAsia="en-US"/>
                <w14:ligatures w14:val="none"/>
              </w:rPr>
              <w:t>23</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400ABE" w14:textId="77777777" w:rsidR="008C0323" w:rsidRPr="00C36B29" w:rsidRDefault="00000000" w:rsidP="005E7A95">
            <w:pPr>
              <w:suppressAutoHyphens/>
              <w:autoSpaceDN w:val="0"/>
              <w:spacing w:after="0" w:line="240" w:lineRule="auto"/>
              <w:ind w:left="0" w:right="-766" w:firstLine="0"/>
              <w:jc w:val="left"/>
              <w:textAlignment w:val="baseline"/>
              <w:rPr>
                <w:rFonts w:eastAsia="Calibri"/>
                <w:color w:val="auto"/>
                <w:kern w:val="0"/>
                <w:szCs w:val="24"/>
                <w:lang w:val="lv-LV" w:eastAsia="en-US"/>
                <w14:ligatures w14:val="none"/>
              </w:rPr>
            </w:pPr>
            <w:r>
              <w:rPr>
                <w:rFonts w:eastAsia="Calibri"/>
                <w:color w:val="auto"/>
                <w:kern w:val="0"/>
                <w:szCs w:val="24"/>
                <w:lang w:val="lv-LV" w:eastAsia="en-US"/>
                <w14:ligatures w14:val="none"/>
              </w:rPr>
              <w:t>116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914EE" w14:textId="77777777" w:rsidR="008C0323" w:rsidRPr="00C36B29" w:rsidRDefault="00000000" w:rsidP="005E7A95">
            <w:pPr>
              <w:suppressAutoHyphens/>
              <w:autoSpaceDN w:val="0"/>
              <w:spacing w:after="0" w:line="240" w:lineRule="auto"/>
              <w:ind w:left="0" w:right="-766" w:firstLine="0"/>
              <w:jc w:val="left"/>
              <w:textAlignment w:val="baseline"/>
              <w:rPr>
                <w:rFonts w:eastAsia="Calibri"/>
                <w:color w:val="auto"/>
                <w:kern w:val="0"/>
                <w:szCs w:val="24"/>
                <w:lang w:val="lv-LV" w:eastAsia="en-US"/>
                <w14:ligatures w14:val="none"/>
              </w:rPr>
            </w:pPr>
            <w:r>
              <w:rPr>
                <w:rFonts w:eastAsia="Calibri"/>
                <w:color w:val="auto"/>
                <w:kern w:val="0"/>
                <w:szCs w:val="24"/>
                <w:lang w:val="lv-LV" w:eastAsia="en-US"/>
                <w14:ligatures w14:val="none"/>
              </w:rPr>
              <w:t>115</w:t>
            </w:r>
          </w:p>
        </w:tc>
      </w:tr>
      <w:tr w:rsidR="00573E8A" w14:paraId="7C27A335" w14:textId="77777777" w:rsidTr="009F2252">
        <w:trPr>
          <w:trHeight w:val="276"/>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200098" w14:textId="77777777" w:rsidR="008C0323" w:rsidRPr="00C36B29" w:rsidRDefault="00000000" w:rsidP="005E7A95">
            <w:pPr>
              <w:suppressAutoHyphens/>
              <w:autoSpaceDN w:val="0"/>
              <w:spacing w:after="0" w:line="240" w:lineRule="auto"/>
              <w:ind w:left="0" w:right="-766" w:firstLine="0"/>
              <w:textAlignment w:val="baseline"/>
              <w:rPr>
                <w:rFonts w:eastAsia="Calibri"/>
                <w:b/>
                <w:color w:val="auto"/>
                <w:kern w:val="0"/>
                <w:szCs w:val="24"/>
                <w:lang w:val="lv-LV" w:eastAsia="en-US"/>
                <w14:ligatures w14:val="none"/>
              </w:rPr>
            </w:pPr>
            <w:r w:rsidRPr="00C36B29">
              <w:rPr>
                <w:rFonts w:eastAsia="Calibri"/>
                <w:b/>
                <w:color w:val="auto"/>
                <w:kern w:val="0"/>
                <w:szCs w:val="24"/>
                <w:lang w:val="lv-LV" w:eastAsia="en-US"/>
                <w14:ligatures w14:val="none"/>
              </w:rPr>
              <w:t>202</w:t>
            </w:r>
            <w:r w:rsidR="00007F62">
              <w:rPr>
                <w:rFonts w:eastAsia="Calibri"/>
                <w:b/>
                <w:color w:val="auto"/>
                <w:kern w:val="0"/>
                <w:szCs w:val="24"/>
                <w:lang w:val="lv-LV" w:eastAsia="en-US"/>
                <w14:ligatures w14:val="none"/>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3C2B2" w14:textId="77777777" w:rsidR="008C0323" w:rsidRPr="00C36B29" w:rsidRDefault="00000000" w:rsidP="005E7A95">
            <w:pPr>
              <w:suppressAutoHyphens/>
              <w:autoSpaceDN w:val="0"/>
              <w:spacing w:after="0" w:line="240" w:lineRule="auto"/>
              <w:ind w:left="0" w:right="-766" w:firstLine="0"/>
              <w:jc w:val="left"/>
              <w:textAlignment w:val="baseline"/>
              <w:rPr>
                <w:rFonts w:eastAsia="Calibri"/>
                <w:color w:val="auto"/>
                <w:kern w:val="0"/>
                <w:szCs w:val="24"/>
                <w:lang w:val="lv-LV" w:eastAsia="en-US"/>
                <w14:ligatures w14:val="none"/>
              </w:rPr>
            </w:pPr>
            <w:r w:rsidRPr="00C36B29">
              <w:rPr>
                <w:rFonts w:eastAsia="Calibri"/>
                <w:color w:val="auto"/>
                <w:kern w:val="0"/>
                <w:szCs w:val="24"/>
                <w:lang w:val="lv-LV" w:eastAsia="en-US"/>
                <w14:ligatures w14:val="none"/>
              </w:rPr>
              <w:t>125</w:t>
            </w: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1340F" w14:textId="77777777" w:rsidR="008C0323" w:rsidRPr="00C36B29" w:rsidRDefault="00000000" w:rsidP="005E7A95">
            <w:pPr>
              <w:suppressAutoHyphens/>
              <w:autoSpaceDN w:val="0"/>
              <w:spacing w:after="0" w:line="240" w:lineRule="auto"/>
              <w:ind w:left="0" w:right="-766" w:firstLine="0"/>
              <w:jc w:val="left"/>
              <w:textAlignment w:val="baseline"/>
              <w:rPr>
                <w:rFonts w:eastAsia="Calibri"/>
                <w:color w:val="auto"/>
                <w:kern w:val="0"/>
                <w:szCs w:val="24"/>
                <w:lang w:val="lv-LV" w:eastAsia="en-US"/>
                <w14:ligatures w14:val="none"/>
              </w:rPr>
            </w:pPr>
            <w:r>
              <w:rPr>
                <w:rFonts w:eastAsia="Calibri"/>
                <w:color w:val="auto"/>
                <w:kern w:val="0"/>
                <w:szCs w:val="24"/>
                <w:lang w:val="lv-LV" w:eastAsia="en-US"/>
                <w14:ligatures w14:val="none"/>
              </w:rPr>
              <w:t>83</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6CDA2" w14:textId="77777777" w:rsidR="008C0323" w:rsidRPr="00C36B29" w:rsidRDefault="00000000" w:rsidP="005E7A95">
            <w:pPr>
              <w:suppressAutoHyphens/>
              <w:autoSpaceDN w:val="0"/>
              <w:spacing w:after="0" w:line="240" w:lineRule="auto"/>
              <w:ind w:left="0" w:right="-766" w:firstLine="0"/>
              <w:jc w:val="left"/>
              <w:textAlignment w:val="baseline"/>
              <w:rPr>
                <w:rFonts w:eastAsia="Calibri"/>
                <w:color w:val="auto"/>
                <w:kern w:val="0"/>
                <w:szCs w:val="24"/>
                <w:lang w:val="lv-LV" w:eastAsia="en-US"/>
                <w14:ligatures w14:val="none"/>
              </w:rPr>
            </w:pPr>
            <w:r>
              <w:rPr>
                <w:rFonts w:eastAsia="Calibri"/>
                <w:color w:val="auto"/>
                <w:kern w:val="0"/>
                <w:szCs w:val="24"/>
                <w:lang w:val="lv-LV" w:eastAsia="en-US"/>
                <w14:ligatures w14:val="none"/>
              </w:rPr>
              <w:t>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BA3CE" w14:textId="77777777" w:rsidR="008C0323" w:rsidRPr="00C36B29" w:rsidRDefault="00000000" w:rsidP="005E7A95">
            <w:pPr>
              <w:suppressAutoHyphens/>
              <w:autoSpaceDN w:val="0"/>
              <w:spacing w:after="0" w:line="240" w:lineRule="auto"/>
              <w:ind w:left="0" w:right="-766" w:firstLine="0"/>
              <w:jc w:val="left"/>
              <w:textAlignment w:val="baseline"/>
              <w:rPr>
                <w:rFonts w:eastAsia="Calibri"/>
                <w:color w:val="auto"/>
                <w:kern w:val="0"/>
                <w:szCs w:val="24"/>
                <w:lang w:val="lv-LV" w:eastAsia="en-US"/>
                <w14:ligatures w14:val="none"/>
              </w:rPr>
            </w:pPr>
            <w:r>
              <w:rPr>
                <w:rFonts w:eastAsia="Calibri"/>
                <w:color w:val="auto"/>
                <w:kern w:val="0"/>
                <w:szCs w:val="24"/>
                <w:lang w:val="lv-LV" w:eastAsia="en-US"/>
                <w14:ligatures w14:val="none"/>
              </w:rPr>
              <w:t>22</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7FBAA" w14:textId="77777777" w:rsidR="008C0323" w:rsidRPr="00C36B29" w:rsidRDefault="00000000" w:rsidP="005E7A95">
            <w:pPr>
              <w:suppressAutoHyphens/>
              <w:autoSpaceDN w:val="0"/>
              <w:spacing w:after="0" w:line="240" w:lineRule="auto"/>
              <w:ind w:left="0" w:right="-766" w:firstLine="0"/>
              <w:jc w:val="left"/>
              <w:textAlignment w:val="baseline"/>
              <w:rPr>
                <w:rFonts w:eastAsia="Calibri"/>
                <w:color w:val="auto"/>
                <w:kern w:val="0"/>
                <w:szCs w:val="24"/>
                <w:lang w:val="lv-LV" w:eastAsia="en-US"/>
                <w14:ligatures w14:val="none"/>
              </w:rPr>
            </w:pPr>
            <w:r>
              <w:rPr>
                <w:rFonts w:eastAsia="Calibri"/>
                <w:color w:val="auto"/>
                <w:kern w:val="0"/>
                <w:szCs w:val="24"/>
                <w:lang w:val="lv-LV" w:eastAsia="en-US"/>
                <w14:ligatures w14:val="none"/>
              </w:rPr>
              <w:t>127</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E7CD5" w14:textId="77777777" w:rsidR="008C0323" w:rsidRPr="00C36B29" w:rsidRDefault="00000000" w:rsidP="005E7A95">
            <w:pPr>
              <w:suppressAutoHyphens/>
              <w:autoSpaceDN w:val="0"/>
              <w:spacing w:after="0" w:line="240" w:lineRule="auto"/>
              <w:ind w:left="0" w:right="-766" w:firstLine="0"/>
              <w:jc w:val="left"/>
              <w:textAlignment w:val="baseline"/>
              <w:rPr>
                <w:rFonts w:eastAsia="Calibri"/>
                <w:color w:val="auto"/>
                <w:kern w:val="0"/>
                <w:szCs w:val="24"/>
                <w:lang w:val="lv-LV" w:eastAsia="en-US"/>
                <w14:ligatures w14:val="none"/>
              </w:rPr>
            </w:pPr>
            <w:r>
              <w:rPr>
                <w:rFonts w:eastAsia="Calibri"/>
                <w:color w:val="auto"/>
                <w:kern w:val="0"/>
                <w:szCs w:val="24"/>
                <w:lang w:val="lv-LV" w:eastAsia="en-US"/>
                <w14:ligatures w14:val="none"/>
              </w:rPr>
              <w:t>105</w:t>
            </w:r>
          </w:p>
        </w:tc>
      </w:tr>
      <w:tr w:rsidR="00573E8A" w14:paraId="314570C7" w14:textId="77777777" w:rsidTr="009F2252">
        <w:trPr>
          <w:trHeight w:val="289"/>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AD326D" w14:textId="77777777" w:rsidR="008C0323" w:rsidRPr="00C36B29" w:rsidRDefault="00000000" w:rsidP="005E7A95">
            <w:pPr>
              <w:suppressAutoHyphens/>
              <w:autoSpaceDN w:val="0"/>
              <w:spacing w:after="0" w:line="240" w:lineRule="auto"/>
              <w:ind w:left="0" w:right="-766" w:firstLine="0"/>
              <w:textAlignment w:val="baseline"/>
              <w:rPr>
                <w:rFonts w:eastAsia="Calibri"/>
                <w:b/>
                <w:color w:val="auto"/>
                <w:kern w:val="0"/>
                <w:szCs w:val="24"/>
                <w:lang w:val="lv-LV" w:eastAsia="en-US"/>
                <w14:ligatures w14:val="none"/>
              </w:rPr>
            </w:pPr>
            <w:r w:rsidRPr="00C36B29">
              <w:rPr>
                <w:rFonts w:eastAsia="Calibri"/>
                <w:b/>
                <w:color w:val="auto"/>
                <w:kern w:val="0"/>
                <w:szCs w:val="24"/>
                <w:lang w:val="lv-LV" w:eastAsia="en-US"/>
                <w14:ligatures w14:val="none"/>
              </w:rPr>
              <w:t>202</w:t>
            </w:r>
            <w:r w:rsidR="00007F62">
              <w:rPr>
                <w:rFonts w:eastAsia="Calibri"/>
                <w:b/>
                <w:color w:val="auto"/>
                <w:kern w:val="0"/>
                <w:szCs w:val="24"/>
                <w:lang w:val="lv-LV" w:eastAsia="en-US"/>
                <w14:ligatures w14:val="none"/>
              </w:rPr>
              <w:t>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430F9" w14:textId="77777777" w:rsidR="008C0323" w:rsidRPr="00C36B29" w:rsidRDefault="00000000" w:rsidP="005E7A95">
            <w:pPr>
              <w:suppressAutoHyphens/>
              <w:autoSpaceDN w:val="0"/>
              <w:spacing w:after="0" w:line="240" w:lineRule="auto"/>
              <w:ind w:left="0" w:right="-766" w:firstLine="0"/>
              <w:jc w:val="left"/>
              <w:textAlignment w:val="baseline"/>
              <w:rPr>
                <w:rFonts w:eastAsia="Calibri"/>
                <w:color w:val="auto"/>
                <w:kern w:val="0"/>
                <w:szCs w:val="24"/>
                <w:lang w:val="lv-LV" w:eastAsia="en-US"/>
                <w14:ligatures w14:val="none"/>
              </w:rPr>
            </w:pPr>
            <w:r>
              <w:rPr>
                <w:rFonts w:eastAsia="Calibri"/>
                <w:color w:val="auto"/>
                <w:kern w:val="0"/>
                <w:szCs w:val="24"/>
                <w:lang w:val="lv-LV" w:eastAsia="en-US"/>
                <w14:ligatures w14:val="none"/>
              </w:rPr>
              <w:t>125</w:t>
            </w: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7B533" w14:textId="77777777" w:rsidR="008C0323" w:rsidRPr="00C36B29" w:rsidRDefault="00000000" w:rsidP="005E7A95">
            <w:pPr>
              <w:suppressAutoHyphens/>
              <w:autoSpaceDN w:val="0"/>
              <w:spacing w:after="0" w:line="240" w:lineRule="auto"/>
              <w:ind w:left="0" w:right="-766" w:firstLine="0"/>
              <w:jc w:val="left"/>
              <w:textAlignment w:val="baseline"/>
              <w:rPr>
                <w:rFonts w:eastAsia="Calibri"/>
                <w:color w:val="auto"/>
                <w:kern w:val="0"/>
                <w:szCs w:val="24"/>
                <w:lang w:val="lv-LV" w:eastAsia="en-US"/>
                <w14:ligatures w14:val="none"/>
              </w:rPr>
            </w:pPr>
            <w:r>
              <w:rPr>
                <w:rFonts w:eastAsia="Calibri"/>
                <w:color w:val="auto"/>
                <w:kern w:val="0"/>
                <w:szCs w:val="24"/>
                <w:lang w:val="lv-LV" w:eastAsia="en-US"/>
                <w14:ligatures w14:val="none"/>
              </w:rPr>
              <w:t>59</w:t>
            </w:r>
          </w:p>
        </w:tc>
        <w:tc>
          <w:tcPr>
            <w:tcW w:w="12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F18DB" w14:textId="77777777" w:rsidR="008C0323" w:rsidRPr="00C36B29" w:rsidRDefault="00000000" w:rsidP="005E7A95">
            <w:pPr>
              <w:suppressAutoHyphens/>
              <w:autoSpaceDN w:val="0"/>
              <w:spacing w:after="0" w:line="240" w:lineRule="auto"/>
              <w:ind w:left="0" w:right="-766" w:firstLine="0"/>
              <w:jc w:val="left"/>
              <w:textAlignment w:val="baseline"/>
              <w:rPr>
                <w:rFonts w:eastAsia="Calibri"/>
                <w:color w:val="auto"/>
                <w:kern w:val="0"/>
                <w:szCs w:val="24"/>
                <w:lang w:val="lv-LV" w:eastAsia="en-US"/>
                <w14:ligatures w14:val="none"/>
              </w:rPr>
            </w:pPr>
            <w:r>
              <w:rPr>
                <w:rFonts w:eastAsia="Calibri"/>
                <w:color w:val="auto"/>
                <w:kern w:val="0"/>
                <w:szCs w:val="24"/>
                <w:lang w:val="lv-LV" w:eastAsia="en-US"/>
                <w14:ligatures w14:val="none"/>
              </w:rPr>
              <w:t>1</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94D4B" w14:textId="77777777" w:rsidR="008C0323" w:rsidRPr="00C36B29" w:rsidRDefault="00000000" w:rsidP="005E7A95">
            <w:pPr>
              <w:suppressAutoHyphens/>
              <w:autoSpaceDN w:val="0"/>
              <w:spacing w:after="0" w:line="240" w:lineRule="auto"/>
              <w:ind w:left="0" w:right="-766" w:firstLine="0"/>
              <w:jc w:val="left"/>
              <w:textAlignment w:val="baseline"/>
              <w:rPr>
                <w:rFonts w:eastAsia="Calibri"/>
                <w:color w:val="auto"/>
                <w:kern w:val="0"/>
                <w:szCs w:val="24"/>
                <w:lang w:val="lv-LV" w:eastAsia="en-US"/>
                <w14:ligatures w14:val="none"/>
              </w:rPr>
            </w:pPr>
            <w:r>
              <w:rPr>
                <w:rFonts w:eastAsia="Calibri"/>
                <w:color w:val="auto"/>
                <w:kern w:val="0"/>
                <w:szCs w:val="24"/>
                <w:lang w:val="lv-LV" w:eastAsia="en-US"/>
                <w14:ligatures w14:val="none"/>
              </w:rPr>
              <w:t>26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0717E1" w14:textId="77777777" w:rsidR="008C0323" w:rsidRPr="00C36B29" w:rsidRDefault="00000000" w:rsidP="005E7A95">
            <w:pPr>
              <w:suppressAutoHyphens/>
              <w:autoSpaceDN w:val="0"/>
              <w:spacing w:after="0" w:line="240" w:lineRule="auto"/>
              <w:ind w:left="0" w:right="-766" w:firstLine="0"/>
              <w:jc w:val="left"/>
              <w:textAlignment w:val="baseline"/>
              <w:rPr>
                <w:rFonts w:eastAsia="Calibri"/>
                <w:color w:val="auto"/>
                <w:kern w:val="0"/>
                <w:szCs w:val="24"/>
                <w:lang w:val="lv-LV" w:eastAsia="en-US"/>
                <w14:ligatures w14:val="none"/>
              </w:rPr>
            </w:pPr>
            <w:r>
              <w:rPr>
                <w:rFonts w:eastAsia="Calibri"/>
                <w:color w:val="auto"/>
                <w:kern w:val="0"/>
                <w:szCs w:val="24"/>
                <w:lang w:val="lv-LV" w:eastAsia="en-US"/>
                <w14:ligatures w14:val="none"/>
              </w:rPr>
              <w:t>126</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BE036" w14:textId="77777777" w:rsidR="008C0323" w:rsidRPr="00C36B29" w:rsidRDefault="00000000" w:rsidP="005E7A95">
            <w:pPr>
              <w:suppressAutoHyphens/>
              <w:autoSpaceDN w:val="0"/>
              <w:spacing w:after="0" w:line="240" w:lineRule="auto"/>
              <w:ind w:left="0" w:right="-766" w:firstLine="0"/>
              <w:jc w:val="left"/>
              <w:textAlignment w:val="baseline"/>
              <w:rPr>
                <w:rFonts w:eastAsia="Calibri"/>
                <w:color w:val="auto"/>
                <w:kern w:val="0"/>
                <w:szCs w:val="24"/>
                <w:lang w:val="lv-LV" w:eastAsia="en-US"/>
                <w14:ligatures w14:val="none"/>
              </w:rPr>
            </w:pPr>
            <w:r>
              <w:rPr>
                <w:rFonts w:eastAsia="Calibri"/>
                <w:color w:val="auto"/>
                <w:kern w:val="0"/>
                <w:szCs w:val="24"/>
                <w:lang w:val="lv-LV" w:eastAsia="en-US"/>
                <w14:ligatures w14:val="none"/>
              </w:rPr>
              <w:t>85</w:t>
            </w:r>
          </w:p>
        </w:tc>
      </w:tr>
    </w:tbl>
    <w:p w14:paraId="5004511E" w14:textId="77777777" w:rsidR="00A36E83" w:rsidRDefault="00A36E83">
      <w:pPr>
        <w:spacing w:after="160" w:line="259" w:lineRule="auto"/>
        <w:ind w:left="0" w:right="0" w:firstLine="0"/>
        <w:jc w:val="left"/>
        <w:rPr>
          <w:bCs/>
          <w:i/>
          <w:kern w:val="0"/>
          <w:szCs w:val="24"/>
          <w:lang w:val="lv-LV" w:eastAsia="lv-LV"/>
          <w14:ligatures w14:val="none"/>
        </w:rPr>
      </w:pPr>
    </w:p>
    <w:p w14:paraId="50A8C909" w14:textId="77777777" w:rsidR="008C0323" w:rsidRPr="00C36B29" w:rsidRDefault="00000000" w:rsidP="009F2252">
      <w:pPr>
        <w:suppressAutoHyphens/>
        <w:autoSpaceDN w:val="0"/>
        <w:spacing w:after="160" w:line="240" w:lineRule="auto"/>
        <w:ind w:left="0" w:right="-241" w:firstLine="0"/>
        <w:jc w:val="right"/>
        <w:textAlignment w:val="baseline"/>
        <w:rPr>
          <w:rFonts w:eastAsia="Calibri"/>
          <w:color w:val="auto"/>
          <w:kern w:val="0"/>
          <w:szCs w:val="24"/>
          <w:lang w:val="lv-LV" w:eastAsia="en-US"/>
          <w14:ligatures w14:val="none"/>
        </w:rPr>
      </w:pPr>
      <w:r>
        <w:rPr>
          <w:bCs/>
          <w:i/>
          <w:kern w:val="0"/>
          <w:szCs w:val="24"/>
          <w:lang w:val="lv-LV" w:eastAsia="lv-LV"/>
          <w14:ligatures w14:val="none"/>
        </w:rPr>
        <w:lastRenderedPageBreak/>
        <w:t>4</w:t>
      </w:r>
      <w:r w:rsidRPr="00C36B29">
        <w:rPr>
          <w:bCs/>
          <w:i/>
          <w:kern w:val="0"/>
          <w:szCs w:val="24"/>
          <w:lang w:val="lv-LV" w:eastAsia="lv-LV"/>
          <w14:ligatures w14:val="none"/>
        </w:rPr>
        <w:t>. tabula. Latvijā strādājošo mēneša vidējā darba samaksa</w:t>
      </w:r>
      <w:r>
        <w:rPr>
          <w:bCs/>
          <w:i/>
          <w:kern w:val="0"/>
          <w:szCs w:val="24"/>
          <w:vertAlign w:val="superscript"/>
          <w:lang w:val="lv-LV" w:eastAsia="lv-LV"/>
          <w14:ligatures w14:val="none"/>
        </w:rPr>
        <w:footnoteReference w:id="9"/>
      </w:r>
    </w:p>
    <w:tbl>
      <w:tblPr>
        <w:tblW w:w="8926" w:type="dxa"/>
        <w:tblCellMar>
          <w:left w:w="10" w:type="dxa"/>
          <w:right w:w="10" w:type="dxa"/>
        </w:tblCellMar>
        <w:tblLook w:val="04A0" w:firstRow="1" w:lastRow="0" w:firstColumn="1" w:lastColumn="0" w:noHBand="0" w:noVBand="1"/>
      </w:tblPr>
      <w:tblGrid>
        <w:gridCol w:w="1230"/>
        <w:gridCol w:w="939"/>
        <w:gridCol w:w="2001"/>
        <w:gridCol w:w="1236"/>
        <w:gridCol w:w="1072"/>
        <w:gridCol w:w="1285"/>
        <w:gridCol w:w="1163"/>
      </w:tblGrid>
      <w:tr w:rsidR="00573E8A" w14:paraId="71718A74" w14:textId="77777777" w:rsidTr="009F2252">
        <w:trPr>
          <w:trHeight w:val="571"/>
        </w:trPr>
        <w:tc>
          <w:tcPr>
            <w:tcW w:w="892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52FA4" w14:textId="77777777" w:rsidR="008C0323" w:rsidRPr="00C36B29" w:rsidRDefault="00000000" w:rsidP="005E7A95">
            <w:pPr>
              <w:autoSpaceDN w:val="0"/>
              <w:spacing w:after="0" w:line="240" w:lineRule="auto"/>
              <w:ind w:left="0" w:right="0" w:firstLine="0"/>
              <w:jc w:val="left"/>
              <w:rPr>
                <w:b/>
                <w:color w:val="auto"/>
                <w:kern w:val="0"/>
                <w:szCs w:val="24"/>
                <w:lang w:val="lv-LV" w:eastAsia="lv-LV"/>
                <w14:ligatures w14:val="none"/>
              </w:rPr>
            </w:pPr>
            <w:r w:rsidRPr="00C36B29">
              <w:rPr>
                <w:b/>
                <w:color w:val="auto"/>
                <w:kern w:val="0"/>
                <w:szCs w:val="24"/>
                <w:lang w:val="lv-LV" w:eastAsia="lv-LV"/>
                <w14:ligatures w14:val="none"/>
              </w:rPr>
              <w:t>Strādājošo mēneša vidējā darba samaksa (eiro; pārmaiņas pret iepriekšējo periodu (procentos)) – sektors, Bruto/Neto, rādītāji, eiro, pārmaiņas un laika periods</w:t>
            </w:r>
          </w:p>
        </w:tc>
      </w:tr>
      <w:tr w:rsidR="00573E8A" w14:paraId="3E249A9F" w14:textId="77777777" w:rsidTr="009F2252">
        <w:trPr>
          <w:trHeight w:val="571"/>
        </w:trPr>
        <w:tc>
          <w:tcPr>
            <w:tcW w:w="8926"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9894A" w14:textId="77777777" w:rsidR="008C0323" w:rsidRPr="00C36B29" w:rsidRDefault="00000000" w:rsidP="005E7A95">
            <w:pPr>
              <w:autoSpaceDN w:val="0"/>
              <w:spacing w:after="0" w:line="240" w:lineRule="auto"/>
              <w:ind w:left="0" w:right="-766" w:firstLine="0"/>
              <w:jc w:val="right"/>
              <w:rPr>
                <w:b/>
                <w:color w:val="auto"/>
                <w:kern w:val="0"/>
                <w:szCs w:val="24"/>
                <w:lang w:val="lv-LV" w:eastAsia="lv-LV"/>
                <w14:ligatures w14:val="none"/>
              </w:rPr>
            </w:pPr>
            <w:r w:rsidRPr="00C36B29">
              <w:rPr>
                <w:b/>
                <w:color w:val="auto"/>
                <w:kern w:val="0"/>
                <w:szCs w:val="24"/>
                <w:lang w:val="lv-LV" w:eastAsia="lv-LV"/>
                <w14:ligatures w14:val="none"/>
              </w:rPr>
              <w:t>Eiro</w:t>
            </w:r>
          </w:p>
          <w:p w14:paraId="5374AD2E" w14:textId="77777777" w:rsidR="008C0323" w:rsidRPr="00C36B29" w:rsidRDefault="00000000" w:rsidP="005E7A95">
            <w:pPr>
              <w:autoSpaceDN w:val="0"/>
              <w:spacing w:after="0" w:line="240" w:lineRule="auto"/>
              <w:ind w:left="0" w:right="-766" w:firstLine="0"/>
              <w:jc w:val="left"/>
              <w:rPr>
                <w:b/>
                <w:color w:val="auto"/>
                <w:kern w:val="0"/>
                <w:szCs w:val="24"/>
                <w:lang w:val="lv-LV" w:eastAsia="lv-LV"/>
                <w14:ligatures w14:val="none"/>
              </w:rPr>
            </w:pPr>
            <w:r w:rsidRPr="00C36B29">
              <w:rPr>
                <w:b/>
                <w:color w:val="auto"/>
                <w:kern w:val="0"/>
                <w:szCs w:val="24"/>
                <w:lang w:val="lv-LV" w:eastAsia="lv-LV"/>
                <w14:ligatures w14:val="none"/>
              </w:rPr>
              <w:t>Pārmaiņas pret iepriekšējo gadu (%)</w:t>
            </w:r>
          </w:p>
        </w:tc>
      </w:tr>
      <w:tr w:rsidR="00573E8A" w14:paraId="471C2B59" w14:textId="77777777" w:rsidTr="009F2252">
        <w:trPr>
          <w:trHeight w:val="375"/>
        </w:trPr>
        <w:tc>
          <w:tcPr>
            <w:tcW w:w="417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CA898" w14:textId="77777777" w:rsidR="008C0323" w:rsidRPr="00C36B29" w:rsidRDefault="008C0323" w:rsidP="005E7A95">
            <w:pPr>
              <w:autoSpaceDN w:val="0"/>
              <w:spacing w:after="0" w:line="240" w:lineRule="auto"/>
              <w:ind w:left="0" w:right="-766" w:firstLine="0"/>
              <w:jc w:val="left"/>
              <w:rPr>
                <w:b/>
                <w:color w:val="auto"/>
                <w:kern w:val="0"/>
                <w:szCs w:val="24"/>
                <w:lang w:val="lv-LV" w:eastAsia="lv-LV"/>
                <w14:ligatures w14:val="none"/>
              </w:rPr>
            </w:pPr>
          </w:p>
        </w:tc>
        <w:tc>
          <w:tcPr>
            <w:tcW w:w="1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0EC991A" w14:textId="77777777" w:rsidR="008C0323" w:rsidRPr="00C36B29" w:rsidRDefault="00000000" w:rsidP="005E7A95">
            <w:pPr>
              <w:autoSpaceDN w:val="0"/>
              <w:spacing w:after="0" w:line="240" w:lineRule="auto"/>
              <w:ind w:left="0" w:right="-225" w:firstLine="0"/>
              <w:jc w:val="center"/>
              <w:rPr>
                <w:b/>
                <w:color w:val="auto"/>
                <w:kern w:val="0"/>
                <w:szCs w:val="24"/>
                <w:lang w:val="lv-LV" w:eastAsia="lv-LV"/>
                <w14:ligatures w14:val="none"/>
              </w:rPr>
            </w:pPr>
            <w:r w:rsidRPr="00C36B29">
              <w:rPr>
                <w:b/>
                <w:color w:val="auto"/>
                <w:kern w:val="0"/>
                <w:szCs w:val="24"/>
                <w:lang w:val="lv-LV" w:eastAsia="lv-LV"/>
                <w14:ligatures w14:val="none"/>
              </w:rPr>
              <w:t>202</w:t>
            </w:r>
            <w:r w:rsidR="00B613AE">
              <w:rPr>
                <w:b/>
                <w:color w:val="auto"/>
                <w:kern w:val="0"/>
                <w:szCs w:val="24"/>
                <w:lang w:val="lv-LV" w:eastAsia="lv-LV"/>
                <w14:ligatures w14:val="none"/>
              </w:rPr>
              <w:t>3</w:t>
            </w: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FBA31AB" w14:textId="77777777" w:rsidR="008C0323" w:rsidRPr="00C36B29" w:rsidRDefault="00000000" w:rsidP="005E7A95">
            <w:pPr>
              <w:autoSpaceDN w:val="0"/>
              <w:spacing w:after="0" w:line="240" w:lineRule="auto"/>
              <w:ind w:left="0" w:right="-149" w:firstLine="0"/>
              <w:jc w:val="center"/>
              <w:rPr>
                <w:b/>
                <w:color w:val="auto"/>
                <w:kern w:val="0"/>
                <w:szCs w:val="24"/>
                <w:lang w:val="lv-LV" w:eastAsia="lv-LV"/>
                <w14:ligatures w14:val="none"/>
              </w:rPr>
            </w:pPr>
            <w:r w:rsidRPr="00C36B29">
              <w:rPr>
                <w:b/>
                <w:color w:val="auto"/>
                <w:kern w:val="0"/>
                <w:szCs w:val="24"/>
                <w:lang w:val="lv-LV" w:eastAsia="lv-LV"/>
                <w14:ligatures w14:val="none"/>
              </w:rPr>
              <w:t>202</w:t>
            </w:r>
            <w:r>
              <w:rPr>
                <w:b/>
                <w:color w:val="auto"/>
                <w:kern w:val="0"/>
                <w:szCs w:val="24"/>
                <w:lang w:val="lv-LV" w:eastAsia="lv-LV"/>
                <w14:ligatures w14:val="none"/>
              </w:rPr>
              <w:t>4</w:t>
            </w:r>
          </w:p>
        </w:tc>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51041F1" w14:textId="77777777" w:rsidR="008C0323" w:rsidRPr="00C36B29" w:rsidRDefault="00000000" w:rsidP="005E7A95">
            <w:pPr>
              <w:autoSpaceDN w:val="0"/>
              <w:spacing w:after="0" w:line="240" w:lineRule="auto"/>
              <w:ind w:left="0" w:right="-141" w:firstLine="0"/>
              <w:jc w:val="center"/>
              <w:rPr>
                <w:b/>
                <w:color w:val="auto"/>
                <w:kern w:val="0"/>
                <w:szCs w:val="24"/>
                <w:lang w:val="lv-LV" w:eastAsia="lv-LV"/>
                <w14:ligatures w14:val="none"/>
              </w:rPr>
            </w:pPr>
            <w:r w:rsidRPr="00C36B29">
              <w:rPr>
                <w:b/>
                <w:color w:val="auto"/>
                <w:kern w:val="0"/>
                <w:szCs w:val="24"/>
                <w:lang w:val="lv-LV" w:eastAsia="lv-LV"/>
                <w14:ligatures w14:val="none"/>
              </w:rPr>
              <w:t>202</w:t>
            </w:r>
            <w:r>
              <w:rPr>
                <w:b/>
                <w:color w:val="auto"/>
                <w:kern w:val="0"/>
                <w:szCs w:val="24"/>
                <w:lang w:val="lv-LV" w:eastAsia="lv-LV"/>
                <w14:ligatures w14:val="none"/>
              </w:rPr>
              <w:t>3</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BBE85B5" w14:textId="77777777" w:rsidR="008C0323" w:rsidRPr="00C36B29" w:rsidRDefault="00000000" w:rsidP="005E7A95">
            <w:pPr>
              <w:autoSpaceDN w:val="0"/>
              <w:spacing w:after="0" w:line="240" w:lineRule="auto"/>
              <w:ind w:left="0" w:right="-120" w:firstLine="0"/>
              <w:jc w:val="center"/>
              <w:rPr>
                <w:b/>
                <w:color w:val="auto"/>
                <w:kern w:val="0"/>
                <w:szCs w:val="24"/>
                <w:lang w:val="lv-LV" w:eastAsia="lv-LV"/>
                <w14:ligatures w14:val="none"/>
              </w:rPr>
            </w:pPr>
            <w:r w:rsidRPr="00C36B29">
              <w:rPr>
                <w:b/>
                <w:color w:val="auto"/>
                <w:kern w:val="0"/>
                <w:szCs w:val="24"/>
                <w:lang w:val="lv-LV" w:eastAsia="lv-LV"/>
                <w14:ligatures w14:val="none"/>
              </w:rPr>
              <w:t>202</w:t>
            </w:r>
            <w:r>
              <w:rPr>
                <w:b/>
                <w:color w:val="auto"/>
                <w:kern w:val="0"/>
                <w:szCs w:val="24"/>
                <w:lang w:val="lv-LV" w:eastAsia="lv-LV"/>
                <w14:ligatures w14:val="none"/>
              </w:rPr>
              <w:t>4</w:t>
            </w:r>
          </w:p>
        </w:tc>
      </w:tr>
      <w:tr w:rsidR="00573E8A" w14:paraId="48BBCE85" w14:textId="77777777" w:rsidTr="009F2252">
        <w:trPr>
          <w:trHeight w:val="571"/>
        </w:trPr>
        <w:tc>
          <w:tcPr>
            <w:tcW w:w="12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1EB7D0D2" w14:textId="77777777" w:rsidR="008C0323" w:rsidRPr="00C36B29" w:rsidRDefault="00000000" w:rsidP="005E7A95">
            <w:pPr>
              <w:autoSpaceDN w:val="0"/>
              <w:spacing w:after="0" w:line="240" w:lineRule="auto"/>
              <w:ind w:left="0" w:right="-766" w:firstLine="0"/>
              <w:jc w:val="left"/>
              <w:rPr>
                <w:b/>
                <w:color w:val="auto"/>
                <w:kern w:val="0"/>
                <w:szCs w:val="24"/>
                <w:lang w:val="lv-LV" w:eastAsia="lv-LV"/>
                <w14:ligatures w14:val="none"/>
              </w:rPr>
            </w:pPr>
            <w:r w:rsidRPr="00C36B29">
              <w:rPr>
                <w:b/>
                <w:color w:val="auto"/>
                <w:kern w:val="0"/>
                <w:szCs w:val="24"/>
                <w:lang w:val="lv-LV" w:eastAsia="lv-LV"/>
                <w14:ligatures w14:val="none"/>
              </w:rPr>
              <w:t>Pavisam</w:t>
            </w:r>
          </w:p>
        </w:tc>
        <w:tc>
          <w:tcPr>
            <w:tcW w:w="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2D9D1" w14:textId="77777777" w:rsidR="008C0323" w:rsidRPr="00C36B29" w:rsidRDefault="00000000" w:rsidP="005E7A95">
            <w:pPr>
              <w:autoSpaceDN w:val="0"/>
              <w:spacing w:after="0" w:line="240" w:lineRule="auto"/>
              <w:ind w:left="0" w:right="-766" w:firstLine="0"/>
              <w:jc w:val="left"/>
              <w:rPr>
                <w:b/>
                <w:color w:val="auto"/>
                <w:kern w:val="0"/>
                <w:szCs w:val="24"/>
                <w:lang w:val="lv-LV" w:eastAsia="lv-LV"/>
                <w14:ligatures w14:val="none"/>
              </w:rPr>
            </w:pPr>
            <w:r w:rsidRPr="00C36B29">
              <w:rPr>
                <w:b/>
                <w:color w:val="auto"/>
                <w:kern w:val="0"/>
                <w:szCs w:val="24"/>
                <w:lang w:val="lv-LV" w:eastAsia="lv-LV"/>
                <w14:ligatures w14:val="none"/>
              </w:rPr>
              <w:t>Bruto</w:t>
            </w:r>
          </w:p>
        </w:tc>
        <w:tc>
          <w:tcPr>
            <w:tcW w:w="2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ACC05" w14:textId="77777777" w:rsidR="008C0323" w:rsidRPr="00C36B29" w:rsidRDefault="00000000" w:rsidP="005E7A95">
            <w:pPr>
              <w:autoSpaceDN w:val="0"/>
              <w:spacing w:after="0" w:line="240" w:lineRule="auto"/>
              <w:ind w:left="0" w:right="-185" w:firstLine="0"/>
              <w:jc w:val="left"/>
              <w:rPr>
                <w:b/>
                <w:color w:val="auto"/>
                <w:kern w:val="0"/>
                <w:szCs w:val="24"/>
                <w:lang w:val="lv-LV" w:eastAsia="lv-LV"/>
                <w14:ligatures w14:val="none"/>
              </w:rPr>
            </w:pPr>
            <w:r w:rsidRPr="00C36B29">
              <w:rPr>
                <w:b/>
                <w:color w:val="auto"/>
                <w:kern w:val="0"/>
                <w:szCs w:val="24"/>
                <w:lang w:val="lv-LV" w:eastAsia="lv-LV"/>
                <w14:ligatures w14:val="none"/>
              </w:rPr>
              <w:t>Mēneša vidējā</w:t>
            </w:r>
          </w:p>
          <w:p w14:paraId="23718BEC" w14:textId="77777777" w:rsidR="008C0323" w:rsidRPr="00C36B29" w:rsidRDefault="00000000" w:rsidP="005E7A95">
            <w:pPr>
              <w:autoSpaceDN w:val="0"/>
              <w:spacing w:after="0" w:line="240" w:lineRule="auto"/>
              <w:ind w:left="0" w:right="-185" w:firstLine="0"/>
              <w:jc w:val="left"/>
              <w:rPr>
                <w:b/>
                <w:color w:val="auto"/>
                <w:kern w:val="0"/>
                <w:szCs w:val="24"/>
                <w:lang w:val="lv-LV" w:eastAsia="lv-LV"/>
                <w14:ligatures w14:val="none"/>
              </w:rPr>
            </w:pPr>
            <w:r w:rsidRPr="00C36B29">
              <w:rPr>
                <w:b/>
                <w:color w:val="auto"/>
                <w:kern w:val="0"/>
                <w:szCs w:val="24"/>
                <w:lang w:val="lv-LV" w:eastAsia="lv-LV"/>
                <w14:ligatures w14:val="none"/>
              </w:rPr>
              <w:t>darba samaksa</w:t>
            </w:r>
          </w:p>
        </w:tc>
        <w:tc>
          <w:tcPr>
            <w:tcW w:w="1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11A7BD" w14:textId="77777777" w:rsidR="008C0323" w:rsidRPr="00C36B29" w:rsidRDefault="00000000" w:rsidP="005E7A95">
            <w:pPr>
              <w:autoSpaceDN w:val="0"/>
              <w:spacing w:after="0" w:line="240" w:lineRule="auto"/>
              <w:ind w:left="0" w:right="-83" w:firstLine="0"/>
              <w:jc w:val="center"/>
              <w:rPr>
                <w:color w:val="auto"/>
                <w:kern w:val="0"/>
                <w:szCs w:val="24"/>
                <w:lang w:val="lv-LV" w:eastAsia="lv-LV"/>
                <w14:ligatures w14:val="none"/>
              </w:rPr>
            </w:pPr>
            <w:r>
              <w:rPr>
                <w:color w:val="auto"/>
                <w:kern w:val="0"/>
                <w:szCs w:val="24"/>
                <w:lang w:val="lv-LV" w:eastAsia="lv-LV"/>
                <w14:ligatures w14:val="none"/>
              </w:rPr>
              <w:t>1537</w:t>
            </w: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5CD0AD" w14:textId="77777777" w:rsidR="008C0323" w:rsidRPr="00C36B29" w:rsidRDefault="00000000" w:rsidP="005E7A95">
            <w:pPr>
              <w:autoSpaceDN w:val="0"/>
              <w:spacing w:after="0" w:line="240" w:lineRule="auto"/>
              <w:ind w:left="0" w:right="-149" w:firstLine="0"/>
              <w:jc w:val="center"/>
              <w:rPr>
                <w:color w:val="auto"/>
                <w:kern w:val="0"/>
                <w:szCs w:val="24"/>
                <w:lang w:val="lv-LV" w:eastAsia="lv-LV"/>
                <w14:ligatures w14:val="none"/>
              </w:rPr>
            </w:pPr>
            <w:r>
              <w:rPr>
                <w:color w:val="auto"/>
                <w:kern w:val="0"/>
                <w:szCs w:val="24"/>
                <w:lang w:val="lv-LV" w:eastAsia="lv-LV"/>
                <w14:ligatures w14:val="none"/>
              </w:rPr>
              <w:t>1685</w:t>
            </w:r>
          </w:p>
        </w:tc>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BE86F1" w14:textId="77777777" w:rsidR="008C0323" w:rsidRPr="00C36B29" w:rsidRDefault="00000000" w:rsidP="005E7A95">
            <w:pPr>
              <w:autoSpaceDN w:val="0"/>
              <w:spacing w:after="0" w:line="240" w:lineRule="auto"/>
              <w:ind w:left="0" w:right="-141" w:firstLine="0"/>
              <w:jc w:val="center"/>
              <w:rPr>
                <w:color w:val="auto"/>
                <w:kern w:val="0"/>
                <w:szCs w:val="24"/>
                <w:lang w:val="lv-LV" w:eastAsia="lv-LV"/>
                <w14:ligatures w14:val="none"/>
              </w:rPr>
            </w:pPr>
            <w:r>
              <w:rPr>
                <w:color w:val="auto"/>
                <w:kern w:val="0"/>
                <w:szCs w:val="24"/>
                <w:lang w:val="lv-LV" w:eastAsia="lv-LV"/>
                <w14:ligatures w14:val="none"/>
              </w:rPr>
              <w:t>11,9</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B9C66" w14:textId="77777777" w:rsidR="008C0323" w:rsidRPr="00C36B29" w:rsidRDefault="00000000" w:rsidP="005E7A95">
            <w:pPr>
              <w:autoSpaceDN w:val="0"/>
              <w:spacing w:after="0" w:line="240" w:lineRule="auto"/>
              <w:ind w:left="0" w:right="-120" w:firstLine="0"/>
              <w:jc w:val="center"/>
              <w:rPr>
                <w:color w:val="auto"/>
                <w:kern w:val="0"/>
                <w:szCs w:val="24"/>
                <w:lang w:val="lv-LV" w:eastAsia="lv-LV"/>
                <w14:ligatures w14:val="none"/>
              </w:rPr>
            </w:pPr>
            <w:r>
              <w:rPr>
                <w:color w:val="auto"/>
                <w:kern w:val="0"/>
                <w:szCs w:val="24"/>
                <w:lang w:val="lv-LV" w:eastAsia="lv-LV"/>
                <w14:ligatures w14:val="none"/>
              </w:rPr>
              <w:t>9,7</w:t>
            </w:r>
          </w:p>
        </w:tc>
      </w:tr>
      <w:tr w:rsidR="00573E8A" w14:paraId="51859D87" w14:textId="77777777" w:rsidTr="009F2252">
        <w:trPr>
          <w:trHeight w:val="559"/>
        </w:trPr>
        <w:tc>
          <w:tcPr>
            <w:tcW w:w="123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7EE9982" w14:textId="77777777" w:rsidR="008C0323" w:rsidRPr="00C36B29" w:rsidRDefault="008C0323" w:rsidP="005E7A95">
            <w:pPr>
              <w:autoSpaceDN w:val="0"/>
              <w:spacing w:after="0" w:line="240" w:lineRule="auto"/>
              <w:ind w:left="0" w:right="-766" w:firstLine="0"/>
              <w:jc w:val="left"/>
              <w:rPr>
                <w:b/>
                <w:color w:val="auto"/>
                <w:kern w:val="0"/>
                <w:szCs w:val="24"/>
                <w:lang w:val="lv-LV" w:eastAsia="lv-LV"/>
                <w14:ligatures w14:val="none"/>
              </w:rPr>
            </w:pPr>
          </w:p>
        </w:tc>
        <w:tc>
          <w:tcPr>
            <w:tcW w:w="9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83FE39" w14:textId="77777777" w:rsidR="008C0323" w:rsidRPr="00C36B29" w:rsidRDefault="00000000" w:rsidP="005E7A95">
            <w:pPr>
              <w:autoSpaceDN w:val="0"/>
              <w:spacing w:after="0" w:line="240" w:lineRule="auto"/>
              <w:ind w:left="0" w:right="-766" w:firstLine="0"/>
              <w:jc w:val="left"/>
              <w:rPr>
                <w:b/>
                <w:color w:val="auto"/>
                <w:kern w:val="0"/>
                <w:szCs w:val="24"/>
                <w:lang w:val="lv-LV" w:eastAsia="lv-LV"/>
                <w14:ligatures w14:val="none"/>
              </w:rPr>
            </w:pPr>
            <w:r w:rsidRPr="00C36B29">
              <w:rPr>
                <w:b/>
                <w:color w:val="auto"/>
                <w:kern w:val="0"/>
                <w:szCs w:val="24"/>
                <w:lang w:val="lv-LV" w:eastAsia="lv-LV"/>
                <w14:ligatures w14:val="none"/>
              </w:rPr>
              <w:t>Neto</w:t>
            </w:r>
          </w:p>
        </w:tc>
        <w:tc>
          <w:tcPr>
            <w:tcW w:w="20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C9D0F" w14:textId="77777777" w:rsidR="008C0323" w:rsidRPr="00C36B29" w:rsidRDefault="00000000" w:rsidP="005E7A95">
            <w:pPr>
              <w:autoSpaceDN w:val="0"/>
              <w:spacing w:after="0" w:line="240" w:lineRule="auto"/>
              <w:ind w:left="0" w:right="-43" w:firstLine="0"/>
              <w:jc w:val="left"/>
              <w:rPr>
                <w:b/>
                <w:color w:val="auto"/>
                <w:kern w:val="0"/>
                <w:szCs w:val="24"/>
                <w:lang w:val="lv-LV" w:eastAsia="lv-LV"/>
                <w14:ligatures w14:val="none"/>
              </w:rPr>
            </w:pPr>
            <w:r w:rsidRPr="00C36B29">
              <w:rPr>
                <w:b/>
                <w:color w:val="auto"/>
                <w:kern w:val="0"/>
                <w:szCs w:val="24"/>
                <w:lang w:val="lv-LV" w:eastAsia="lv-LV"/>
                <w14:ligatures w14:val="none"/>
              </w:rPr>
              <w:t>Mēneša vidējā darba samaksa</w:t>
            </w:r>
          </w:p>
        </w:tc>
        <w:tc>
          <w:tcPr>
            <w:tcW w:w="12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E225D0" w14:textId="77777777" w:rsidR="008C0323" w:rsidRPr="00C36B29" w:rsidRDefault="00000000" w:rsidP="005E7A95">
            <w:pPr>
              <w:autoSpaceDN w:val="0"/>
              <w:spacing w:after="0" w:line="240" w:lineRule="auto"/>
              <w:ind w:left="0" w:right="-83" w:firstLine="0"/>
              <w:jc w:val="center"/>
              <w:rPr>
                <w:color w:val="auto"/>
                <w:kern w:val="0"/>
                <w:szCs w:val="24"/>
                <w:lang w:val="lv-LV" w:eastAsia="lv-LV"/>
                <w14:ligatures w14:val="none"/>
              </w:rPr>
            </w:pPr>
            <w:r>
              <w:rPr>
                <w:color w:val="auto"/>
                <w:kern w:val="0"/>
                <w:szCs w:val="24"/>
                <w:lang w:val="lv-LV" w:eastAsia="lv-LV"/>
                <w14:ligatures w14:val="none"/>
              </w:rPr>
              <w:t>1119</w:t>
            </w:r>
          </w:p>
        </w:tc>
        <w:tc>
          <w:tcPr>
            <w:tcW w:w="1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D15C79" w14:textId="77777777" w:rsidR="008C0323" w:rsidRPr="00C36B29" w:rsidRDefault="00000000" w:rsidP="005E7A95">
            <w:pPr>
              <w:autoSpaceDN w:val="0"/>
              <w:spacing w:after="0" w:line="240" w:lineRule="auto"/>
              <w:ind w:left="0" w:right="-149" w:firstLine="0"/>
              <w:jc w:val="center"/>
              <w:rPr>
                <w:color w:val="auto"/>
                <w:kern w:val="0"/>
                <w:szCs w:val="24"/>
                <w:lang w:val="lv-LV" w:eastAsia="lv-LV"/>
                <w14:ligatures w14:val="none"/>
              </w:rPr>
            </w:pPr>
            <w:r>
              <w:rPr>
                <w:color w:val="auto"/>
                <w:kern w:val="0"/>
                <w:szCs w:val="24"/>
                <w:lang w:val="lv-LV" w:eastAsia="lv-LV"/>
                <w14:ligatures w14:val="none"/>
              </w:rPr>
              <w:t>1221</w:t>
            </w:r>
          </w:p>
        </w:tc>
        <w:tc>
          <w:tcPr>
            <w:tcW w:w="1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58BD5" w14:textId="77777777" w:rsidR="008C0323" w:rsidRPr="00C36B29" w:rsidRDefault="00000000" w:rsidP="005E7A95">
            <w:pPr>
              <w:autoSpaceDN w:val="0"/>
              <w:spacing w:after="0" w:line="240" w:lineRule="auto"/>
              <w:ind w:left="0" w:right="-141" w:firstLine="0"/>
              <w:jc w:val="center"/>
              <w:rPr>
                <w:color w:val="auto"/>
                <w:kern w:val="0"/>
                <w:szCs w:val="24"/>
                <w:lang w:val="lv-LV" w:eastAsia="lv-LV"/>
                <w14:ligatures w14:val="none"/>
              </w:rPr>
            </w:pPr>
            <w:r>
              <w:rPr>
                <w:color w:val="auto"/>
                <w:kern w:val="0"/>
                <w:szCs w:val="24"/>
                <w:lang w:val="lv-LV" w:eastAsia="lv-LV"/>
                <w14:ligatures w14:val="none"/>
              </w:rPr>
              <w:t>11,3</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627093" w14:textId="77777777" w:rsidR="008C0323" w:rsidRPr="00C36B29" w:rsidRDefault="00000000" w:rsidP="005E7A95">
            <w:pPr>
              <w:autoSpaceDN w:val="0"/>
              <w:spacing w:after="0" w:line="240" w:lineRule="auto"/>
              <w:ind w:left="0" w:right="-120" w:firstLine="0"/>
              <w:jc w:val="center"/>
              <w:rPr>
                <w:color w:val="auto"/>
                <w:kern w:val="0"/>
                <w:szCs w:val="24"/>
                <w:lang w:val="lv-LV" w:eastAsia="lv-LV"/>
                <w14:ligatures w14:val="none"/>
              </w:rPr>
            </w:pPr>
            <w:r>
              <w:rPr>
                <w:color w:val="auto"/>
                <w:kern w:val="0"/>
                <w:szCs w:val="24"/>
                <w:lang w:val="lv-LV" w:eastAsia="lv-LV"/>
                <w14:ligatures w14:val="none"/>
              </w:rPr>
              <w:t>9,1</w:t>
            </w:r>
          </w:p>
        </w:tc>
      </w:tr>
    </w:tbl>
    <w:p w14:paraId="0DF93410" w14:textId="77777777" w:rsidR="004D43C1" w:rsidRDefault="004D43C1" w:rsidP="008C0323">
      <w:pPr>
        <w:suppressAutoHyphens/>
        <w:autoSpaceDN w:val="0"/>
        <w:spacing w:after="160" w:line="240" w:lineRule="auto"/>
        <w:ind w:left="0" w:right="-766" w:firstLine="0"/>
        <w:jc w:val="left"/>
        <w:textAlignment w:val="baseline"/>
        <w:rPr>
          <w:rFonts w:eastAsia="Calibri"/>
          <w:i/>
          <w:color w:val="auto"/>
          <w:kern w:val="0"/>
          <w:szCs w:val="24"/>
          <w:lang w:val="lv-LV" w:eastAsia="en-US"/>
          <w14:ligatures w14:val="none"/>
        </w:rPr>
      </w:pPr>
    </w:p>
    <w:p w14:paraId="2C4F127F" w14:textId="77777777" w:rsidR="008C0323" w:rsidRPr="00C36B29" w:rsidRDefault="00000000" w:rsidP="00670D04">
      <w:pPr>
        <w:spacing w:after="160" w:line="259" w:lineRule="auto"/>
        <w:ind w:left="0" w:right="0" w:firstLine="0"/>
        <w:jc w:val="right"/>
        <w:rPr>
          <w:rFonts w:eastAsia="Calibri"/>
          <w:color w:val="auto"/>
          <w:kern w:val="0"/>
          <w:szCs w:val="24"/>
          <w:lang w:val="lv-LV" w:eastAsia="en-US"/>
          <w14:ligatures w14:val="none"/>
        </w:rPr>
      </w:pPr>
      <w:r>
        <w:rPr>
          <w:rFonts w:eastAsia="Calibri"/>
          <w:i/>
          <w:color w:val="auto"/>
          <w:kern w:val="0"/>
          <w:szCs w:val="24"/>
          <w:lang w:val="lv-LV" w:eastAsia="en-US"/>
          <w14:ligatures w14:val="none"/>
        </w:rPr>
        <w:t>5</w:t>
      </w:r>
      <w:r w:rsidRPr="00C36B29">
        <w:rPr>
          <w:rFonts w:eastAsia="Calibri"/>
          <w:i/>
          <w:color w:val="auto"/>
          <w:kern w:val="0"/>
          <w:szCs w:val="24"/>
          <w:lang w:val="lv-LV" w:eastAsia="en-US"/>
          <w14:ligatures w14:val="none"/>
        </w:rPr>
        <w:t>. tabula. Talsu novadā strādājošo mēneša vidējā darba samaksa</w:t>
      </w:r>
      <w:r>
        <w:rPr>
          <w:rFonts w:eastAsia="Calibri"/>
          <w:i/>
          <w:color w:val="auto"/>
          <w:kern w:val="0"/>
          <w:szCs w:val="24"/>
          <w:vertAlign w:val="superscript"/>
          <w:lang w:val="lv-LV" w:eastAsia="en-US"/>
          <w14:ligatures w14:val="none"/>
        </w:rPr>
        <w:footnoteReference w:id="10"/>
      </w:r>
    </w:p>
    <w:tbl>
      <w:tblPr>
        <w:tblW w:w="8926" w:type="dxa"/>
        <w:tblCellMar>
          <w:left w:w="10" w:type="dxa"/>
          <w:right w:w="10" w:type="dxa"/>
        </w:tblCellMar>
        <w:tblLook w:val="04A0" w:firstRow="1" w:lastRow="0" w:firstColumn="1" w:lastColumn="0" w:noHBand="0" w:noVBand="1"/>
      </w:tblPr>
      <w:tblGrid>
        <w:gridCol w:w="3801"/>
        <w:gridCol w:w="2429"/>
        <w:gridCol w:w="2696"/>
      </w:tblGrid>
      <w:tr w:rsidR="00573E8A" w14:paraId="44E61D08" w14:textId="77777777" w:rsidTr="009F2252">
        <w:trPr>
          <w:trHeight w:val="528"/>
        </w:trPr>
        <w:tc>
          <w:tcPr>
            <w:tcW w:w="892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54CF4" w14:textId="77777777" w:rsidR="008C0323" w:rsidRPr="00C36B29" w:rsidRDefault="00000000" w:rsidP="005E7A95">
            <w:pPr>
              <w:autoSpaceDN w:val="0"/>
              <w:spacing w:after="0" w:line="240" w:lineRule="auto"/>
              <w:ind w:left="0" w:right="0" w:firstLine="0"/>
              <w:rPr>
                <w:b/>
                <w:color w:val="auto"/>
                <w:kern w:val="0"/>
                <w:szCs w:val="24"/>
                <w:lang w:val="lv-LV" w:eastAsia="lv-LV"/>
                <w14:ligatures w14:val="none"/>
              </w:rPr>
            </w:pPr>
            <w:r w:rsidRPr="00C36B29">
              <w:rPr>
                <w:b/>
                <w:color w:val="auto"/>
                <w:kern w:val="0"/>
                <w:szCs w:val="24"/>
                <w:lang w:val="lv-LV" w:eastAsia="lv-LV"/>
                <w14:ligatures w14:val="none"/>
              </w:rPr>
              <w:t>Talsu novadā strādājošo mēneša vidējā darba samaksa republikas pilsētās un novados (eiro) – Bruto/Neto, sektors, 202</w:t>
            </w:r>
            <w:r w:rsidR="00672C5F">
              <w:rPr>
                <w:b/>
                <w:color w:val="auto"/>
                <w:kern w:val="0"/>
                <w:szCs w:val="24"/>
                <w:lang w:val="lv-LV" w:eastAsia="lv-LV"/>
                <w14:ligatures w14:val="none"/>
              </w:rPr>
              <w:t>4</w:t>
            </w:r>
            <w:r w:rsidRPr="00C36B29">
              <w:rPr>
                <w:b/>
                <w:color w:val="auto"/>
                <w:kern w:val="0"/>
                <w:szCs w:val="24"/>
                <w:lang w:val="lv-LV" w:eastAsia="lv-LV"/>
                <w14:ligatures w14:val="none"/>
              </w:rPr>
              <w:t>. gads</w:t>
            </w:r>
          </w:p>
        </w:tc>
      </w:tr>
      <w:tr w:rsidR="00573E8A" w14:paraId="4CB8502F" w14:textId="77777777" w:rsidTr="009F2252">
        <w:trPr>
          <w:trHeight w:val="264"/>
        </w:trPr>
        <w:tc>
          <w:tcPr>
            <w:tcW w:w="3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F4A76E" w14:textId="77777777" w:rsidR="008C0323" w:rsidRPr="00C36B29" w:rsidRDefault="008C0323" w:rsidP="005E7A95">
            <w:pPr>
              <w:autoSpaceDN w:val="0"/>
              <w:spacing w:after="0" w:line="240" w:lineRule="auto"/>
              <w:ind w:left="0" w:right="-766" w:firstLine="0"/>
              <w:rPr>
                <w:b/>
                <w:color w:val="auto"/>
                <w:kern w:val="0"/>
                <w:szCs w:val="24"/>
                <w:lang w:val="lv-LV" w:eastAsia="lv-LV"/>
                <w14:ligatures w14:val="none"/>
              </w:rPr>
            </w:pPr>
          </w:p>
        </w:tc>
        <w:tc>
          <w:tcPr>
            <w:tcW w:w="2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7F38A" w14:textId="77777777" w:rsidR="008C0323" w:rsidRPr="00C36B29" w:rsidRDefault="00000000" w:rsidP="005E7A95">
            <w:pPr>
              <w:autoSpaceDN w:val="0"/>
              <w:spacing w:after="0" w:line="240" w:lineRule="auto"/>
              <w:ind w:left="0" w:right="-766" w:firstLine="0"/>
              <w:jc w:val="center"/>
              <w:rPr>
                <w:b/>
                <w:color w:val="auto"/>
                <w:kern w:val="0"/>
                <w:szCs w:val="24"/>
                <w:lang w:val="lv-LV" w:eastAsia="lv-LV"/>
                <w14:ligatures w14:val="none"/>
              </w:rPr>
            </w:pPr>
            <w:r w:rsidRPr="00C36B29">
              <w:rPr>
                <w:b/>
                <w:color w:val="auto"/>
                <w:kern w:val="0"/>
                <w:szCs w:val="24"/>
                <w:lang w:val="lv-LV" w:eastAsia="lv-LV"/>
                <w14:ligatures w14:val="none"/>
              </w:rPr>
              <w:t>Bruto</w:t>
            </w:r>
          </w:p>
        </w:tc>
        <w:tc>
          <w:tcPr>
            <w:tcW w:w="2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6C109" w14:textId="77777777" w:rsidR="008C0323" w:rsidRPr="00C36B29" w:rsidRDefault="00000000" w:rsidP="005E7A95">
            <w:pPr>
              <w:autoSpaceDN w:val="0"/>
              <w:spacing w:after="0" w:line="240" w:lineRule="auto"/>
              <w:ind w:left="0" w:right="-766" w:firstLine="0"/>
              <w:jc w:val="center"/>
              <w:rPr>
                <w:b/>
                <w:color w:val="auto"/>
                <w:kern w:val="0"/>
                <w:szCs w:val="24"/>
                <w:lang w:val="lv-LV" w:eastAsia="lv-LV"/>
                <w14:ligatures w14:val="none"/>
              </w:rPr>
            </w:pPr>
            <w:r w:rsidRPr="00C36B29">
              <w:rPr>
                <w:b/>
                <w:color w:val="auto"/>
                <w:kern w:val="0"/>
                <w:szCs w:val="24"/>
                <w:lang w:val="lv-LV" w:eastAsia="lv-LV"/>
                <w14:ligatures w14:val="none"/>
              </w:rPr>
              <w:t>Neto</w:t>
            </w:r>
          </w:p>
        </w:tc>
      </w:tr>
      <w:tr w:rsidR="00573E8A" w14:paraId="548A5B22" w14:textId="77777777" w:rsidTr="009F2252">
        <w:trPr>
          <w:trHeight w:val="781"/>
        </w:trPr>
        <w:tc>
          <w:tcPr>
            <w:tcW w:w="3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8F3B7" w14:textId="77777777" w:rsidR="008C0323" w:rsidRPr="00C36B29" w:rsidRDefault="00000000" w:rsidP="005E7A95">
            <w:pPr>
              <w:autoSpaceDN w:val="0"/>
              <w:spacing w:after="0" w:line="240" w:lineRule="auto"/>
              <w:ind w:left="0" w:right="-766" w:firstLine="0"/>
              <w:jc w:val="left"/>
              <w:rPr>
                <w:b/>
                <w:color w:val="auto"/>
                <w:kern w:val="0"/>
                <w:szCs w:val="24"/>
                <w:lang w:val="lv-LV" w:eastAsia="lv-LV"/>
                <w14:ligatures w14:val="none"/>
              </w:rPr>
            </w:pPr>
            <w:r w:rsidRPr="00C36B29">
              <w:rPr>
                <w:b/>
                <w:color w:val="auto"/>
                <w:kern w:val="0"/>
                <w:szCs w:val="24"/>
                <w:lang w:val="lv-LV" w:eastAsia="lv-LV"/>
                <w14:ligatures w14:val="none"/>
              </w:rPr>
              <w:t xml:space="preserve">Sabiedriskajā sektorā </w:t>
            </w:r>
          </w:p>
          <w:p w14:paraId="64DA88BF" w14:textId="77777777" w:rsidR="008C0323" w:rsidRPr="00C36B29" w:rsidRDefault="00000000" w:rsidP="005E7A95">
            <w:pPr>
              <w:autoSpaceDN w:val="0"/>
              <w:spacing w:after="0" w:line="240" w:lineRule="auto"/>
              <w:ind w:left="0" w:right="-766" w:firstLine="0"/>
              <w:jc w:val="left"/>
              <w:rPr>
                <w:b/>
                <w:color w:val="auto"/>
                <w:kern w:val="0"/>
                <w:szCs w:val="24"/>
                <w:lang w:val="lv-LV" w:eastAsia="lv-LV"/>
                <w14:ligatures w14:val="none"/>
              </w:rPr>
            </w:pPr>
            <w:r w:rsidRPr="00C36B29">
              <w:rPr>
                <w:b/>
                <w:color w:val="auto"/>
                <w:kern w:val="0"/>
                <w:szCs w:val="24"/>
                <w:lang w:val="lv-LV" w:eastAsia="lv-LV"/>
                <w14:ligatures w14:val="none"/>
              </w:rPr>
              <w:t xml:space="preserve">(bez nodibinājumiem, biedrībām un </w:t>
            </w:r>
          </w:p>
          <w:p w14:paraId="2EBCFC5A" w14:textId="77777777" w:rsidR="008C0323" w:rsidRPr="00C36B29" w:rsidRDefault="00000000" w:rsidP="005E7A95">
            <w:pPr>
              <w:autoSpaceDN w:val="0"/>
              <w:spacing w:after="0" w:line="240" w:lineRule="auto"/>
              <w:ind w:left="0" w:right="-766" w:firstLine="0"/>
              <w:jc w:val="left"/>
              <w:rPr>
                <w:b/>
                <w:color w:val="auto"/>
                <w:kern w:val="0"/>
                <w:szCs w:val="24"/>
                <w:lang w:val="lv-LV" w:eastAsia="lv-LV"/>
                <w14:ligatures w14:val="none"/>
              </w:rPr>
            </w:pPr>
            <w:r w:rsidRPr="00C36B29">
              <w:rPr>
                <w:b/>
                <w:color w:val="auto"/>
                <w:kern w:val="0"/>
                <w:szCs w:val="24"/>
                <w:lang w:val="lv-LV" w:eastAsia="lv-LV"/>
                <w14:ligatures w14:val="none"/>
              </w:rPr>
              <w:t>fondiem)</w:t>
            </w:r>
          </w:p>
        </w:tc>
        <w:tc>
          <w:tcPr>
            <w:tcW w:w="2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29D0EE" w14:textId="77777777" w:rsidR="008C0323" w:rsidRPr="00C36B29" w:rsidRDefault="00000000" w:rsidP="005E7A95">
            <w:pPr>
              <w:autoSpaceDN w:val="0"/>
              <w:spacing w:after="0" w:line="240" w:lineRule="auto"/>
              <w:ind w:left="0" w:right="-766" w:firstLine="0"/>
              <w:jc w:val="center"/>
              <w:rPr>
                <w:color w:val="auto"/>
                <w:kern w:val="0"/>
                <w:szCs w:val="24"/>
                <w:lang w:val="lv-LV" w:eastAsia="lv-LV"/>
                <w14:ligatures w14:val="none"/>
              </w:rPr>
            </w:pPr>
            <w:r>
              <w:rPr>
                <w:color w:val="auto"/>
                <w:kern w:val="0"/>
                <w:szCs w:val="24"/>
                <w:lang w:val="lv-LV" w:eastAsia="lv-LV"/>
                <w14:ligatures w14:val="none"/>
              </w:rPr>
              <w:t>1295</w:t>
            </w:r>
          </w:p>
        </w:tc>
        <w:tc>
          <w:tcPr>
            <w:tcW w:w="2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40F1D6" w14:textId="77777777" w:rsidR="008C0323" w:rsidRPr="00C36B29" w:rsidRDefault="00000000" w:rsidP="005E7A95">
            <w:pPr>
              <w:autoSpaceDN w:val="0"/>
              <w:spacing w:after="0" w:line="240" w:lineRule="auto"/>
              <w:ind w:left="0" w:right="-766" w:firstLine="0"/>
              <w:jc w:val="center"/>
              <w:rPr>
                <w:color w:val="auto"/>
                <w:kern w:val="0"/>
                <w:szCs w:val="24"/>
                <w:lang w:val="lv-LV" w:eastAsia="lv-LV"/>
                <w14:ligatures w14:val="none"/>
              </w:rPr>
            </w:pPr>
            <w:r>
              <w:rPr>
                <w:color w:val="auto"/>
                <w:kern w:val="0"/>
                <w:szCs w:val="24"/>
                <w:lang w:val="lv-LV" w:eastAsia="lv-LV"/>
                <w14:ligatures w14:val="none"/>
              </w:rPr>
              <w:t>952</w:t>
            </w:r>
          </w:p>
        </w:tc>
      </w:tr>
      <w:tr w:rsidR="00573E8A" w14:paraId="041A1355" w14:textId="77777777" w:rsidTr="009F2252">
        <w:trPr>
          <w:trHeight w:val="264"/>
        </w:trPr>
        <w:tc>
          <w:tcPr>
            <w:tcW w:w="38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D710A0" w14:textId="77777777" w:rsidR="008C0323" w:rsidRPr="00C36B29" w:rsidRDefault="00000000" w:rsidP="005E7A95">
            <w:pPr>
              <w:autoSpaceDN w:val="0"/>
              <w:spacing w:after="0" w:line="240" w:lineRule="auto"/>
              <w:ind w:left="0" w:right="-766" w:firstLine="0"/>
              <w:jc w:val="left"/>
              <w:rPr>
                <w:b/>
                <w:color w:val="auto"/>
                <w:kern w:val="0"/>
                <w:szCs w:val="24"/>
                <w:lang w:val="lv-LV" w:eastAsia="lv-LV"/>
                <w14:ligatures w14:val="none"/>
              </w:rPr>
            </w:pPr>
            <w:r w:rsidRPr="00C36B29">
              <w:rPr>
                <w:b/>
                <w:color w:val="auto"/>
                <w:kern w:val="0"/>
                <w:szCs w:val="24"/>
                <w:lang w:val="lv-LV" w:eastAsia="lv-LV"/>
                <w14:ligatures w14:val="none"/>
              </w:rPr>
              <w:t>Pašvaldību struktūrā</w:t>
            </w:r>
          </w:p>
        </w:tc>
        <w:tc>
          <w:tcPr>
            <w:tcW w:w="2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A5ABD6" w14:textId="77777777" w:rsidR="008C0323" w:rsidRPr="00C36B29" w:rsidRDefault="00000000" w:rsidP="005E7A95">
            <w:pPr>
              <w:autoSpaceDN w:val="0"/>
              <w:spacing w:after="0" w:line="240" w:lineRule="auto"/>
              <w:ind w:left="0" w:right="-766" w:firstLine="0"/>
              <w:jc w:val="center"/>
              <w:rPr>
                <w:color w:val="auto"/>
                <w:kern w:val="0"/>
                <w:szCs w:val="24"/>
                <w:lang w:val="lv-LV" w:eastAsia="lv-LV"/>
                <w14:ligatures w14:val="none"/>
              </w:rPr>
            </w:pPr>
            <w:r>
              <w:rPr>
                <w:color w:val="auto"/>
                <w:kern w:val="0"/>
                <w:szCs w:val="24"/>
                <w:lang w:val="lv-LV" w:eastAsia="lv-LV"/>
                <w14:ligatures w14:val="none"/>
              </w:rPr>
              <w:t>1289</w:t>
            </w:r>
          </w:p>
        </w:tc>
        <w:tc>
          <w:tcPr>
            <w:tcW w:w="2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BDDED2" w14:textId="77777777" w:rsidR="008C0323" w:rsidRPr="00C36B29" w:rsidRDefault="00000000" w:rsidP="005E7A95">
            <w:pPr>
              <w:autoSpaceDN w:val="0"/>
              <w:spacing w:after="0" w:line="240" w:lineRule="auto"/>
              <w:ind w:left="0" w:right="-766" w:firstLine="0"/>
              <w:jc w:val="center"/>
              <w:rPr>
                <w:color w:val="auto"/>
                <w:kern w:val="0"/>
                <w:szCs w:val="24"/>
                <w:lang w:val="lv-LV" w:eastAsia="lv-LV"/>
                <w14:ligatures w14:val="none"/>
              </w:rPr>
            </w:pPr>
            <w:r>
              <w:rPr>
                <w:color w:val="auto"/>
                <w:kern w:val="0"/>
                <w:szCs w:val="24"/>
                <w:lang w:val="lv-LV" w:eastAsia="lv-LV"/>
                <w14:ligatures w14:val="none"/>
              </w:rPr>
              <w:t>950</w:t>
            </w:r>
          </w:p>
        </w:tc>
      </w:tr>
    </w:tbl>
    <w:p w14:paraId="77644CDD" w14:textId="77777777" w:rsidR="008C0323" w:rsidRPr="00C36B29" w:rsidRDefault="008C0323" w:rsidP="008C0323">
      <w:pPr>
        <w:suppressAutoHyphens/>
        <w:autoSpaceDN w:val="0"/>
        <w:spacing w:after="160" w:line="240" w:lineRule="auto"/>
        <w:ind w:left="0" w:right="-766" w:firstLine="0"/>
        <w:jc w:val="left"/>
        <w:textAlignment w:val="baseline"/>
        <w:rPr>
          <w:rFonts w:eastAsia="Calibri"/>
          <w:color w:val="auto"/>
          <w:kern w:val="0"/>
          <w:szCs w:val="24"/>
          <w:lang w:val="lv-LV" w:eastAsia="en-US"/>
          <w14:ligatures w14:val="none"/>
        </w:rPr>
      </w:pPr>
    </w:p>
    <w:p w14:paraId="5DE5A1D6" w14:textId="77777777" w:rsidR="00850470" w:rsidRPr="00C36B29" w:rsidRDefault="00850470" w:rsidP="008C0323">
      <w:pPr>
        <w:suppressAutoHyphens/>
        <w:autoSpaceDN w:val="0"/>
        <w:spacing w:after="160" w:line="240" w:lineRule="auto"/>
        <w:ind w:left="0" w:right="-766" w:firstLine="0"/>
        <w:jc w:val="left"/>
        <w:textAlignment w:val="baseline"/>
        <w:rPr>
          <w:rFonts w:eastAsia="Calibri"/>
          <w:color w:val="auto"/>
          <w:kern w:val="0"/>
          <w:szCs w:val="24"/>
          <w:lang w:val="lv-LV" w:eastAsia="en-US"/>
          <w14:ligatures w14:val="none"/>
        </w:rPr>
      </w:pPr>
    </w:p>
    <w:p w14:paraId="4D7E69C8" w14:textId="77777777" w:rsidR="008C0323" w:rsidRPr="00C36B29" w:rsidRDefault="00000000" w:rsidP="00BC3AC0">
      <w:pPr>
        <w:suppressAutoHyphens/>
        <w:autoSpaceDN w:val="0"/>
        <w:spacing w:after="0" w:line="240" w:lineRule="auto"/>
        <w:ind w:left="0" w:right="0" w:firstLine="0"/>
        <w:jc w:val="center"/>
        <w:textAlignment w:val="baseline"/>
        <w:outlineLvl w:val="1"/>
        <w:rPr>
          <w:b/>
          <w:color w:val="007565"/>
          <w:kern w:val="0"/>
          <w:sz w:val="28"/>
          <w:szCs w:val="28"/>
          <w:lang w:val="lv-LV" w:eastAsia="en-US"/>
          <w14:ligatures w14:val="none"/>
        </w:rPr>
      </w:pPr>
      <w:r w:rsidRPr="00C36B29">
        <w:rPr>
          <w:b/>
          <w:color w:val="007565"/>
          <w:kern w:val="0"/>
          <w:sz w:val="28"/>
          <w:szCs w:val="28"/>
          <w:lang w:val="lv-LV" w:eastAsia="en-US"/>
          <w14:ligatures w14:val="none"/>
        </w:rPr>
        <w:t>Informācija par ieņēmumu kopapjomu un galvenajiem ieņēmumu avotiem</w:t>
      </w:r>
    </w:p>
    <w:p w14:paraId="05ACEBBC" w14:textId="77777777" w:rsidR="008C0323" w:rsidRPr="00C36B29" w:rsidRDefault="00000000" w:rsidP="00AC7B5A">
      <w:pPr>
        <w:suppressAutoHyphens/>
        <w:autoSpaceDN w:val="0"/>
        <w:spacing w:after="0" w:line="240" w:lineRule="auto"/>
        <w:ind w:left="0" w:right="-766" w:firstLine="0"/>
        <w:jc w:val="center"/>
        <w:textAlignment w:val="baseline"/>
        <w:outlineLvl w:val="1"/>
        <w:rPr>
          <w:b/>
          <w:color w:val="007565"/>
          <w:kern w:val="0"/>
          <w:szCs w:val="24"/>
          <w:lang w:val="lv-LV" w:eastAsia="en-US"/>
          <w14:ligatures w14:val="none"/>
        </w:rPr>
      </w:pPr>
      <w:r w:rsidRPr="00C36B29">
        <w:rPr>
          <w:b/>
          <w:color w:val="007565"/>
          <w:kern w:val="0"/>
          <w:szCs w:val="24"/>
          <w:lang w:val="lv-LV" w:eastAsia="en-US"/>
          <w14:ligatures w14:val="none"/>
        </w:rPr>
        <w:t xml:space="preserve"> </w:t>
      </w:r>
    </w:p>
    <w:p w14:paraId="55DC491D" w14:textId="77777777" w:rsidR="008C0323" w:rsidRPr="00C36B29" w:rsidRDefault="00000000" w:rsidP="00D926F9">
      <w:pPr>
        <w:spacing w:after="160" w:line="259" w:lineRule="auto"/>
        <w:ind w:left="0" w:right="-241" w:firstLine="851"/>
        <w:rPr>
          <w:rFonts w:eastAsia="Calibri"/>
          <w:color w:val="auto"/>
          <w:kern w:val="0"/>
          <w:szCs w:val="24"/>
          <w:lang w:val="lv-LV" w:eastAsia="en-US"/>
          <w14:ligatures w14:val="none"/>
        </w:rPr>
      </w:pPr>
      <w:r w:rsidRPr="00C36B29">
        <w:rPr>
          <w:rFonts w:eastAsia="Calibri"/>
          <w:color w:val="auto"/>
          <w:kern w:val="0"/>
          <w:szCs w:val="24"/>
          <w:lang w:val="lv-LV" w:eastAsia="en-US"/>
          <w14:ligatures w14:val="none"/>
        </w:rPr>
        <w:t>Talsu novada pašvaldības budžets ir novada domes finansiālās darbības pamatdokuments un finanšu instruments, ar kuru tā nodrošina savu autonomo funkciju izpildi, kā arī veic ekonomisko un sociālo vajadzību sabalansēšanu ar finansiālajām iespējām.</w:t>
      </w:r>
    </w:p>
    <w:p w14:paraId="7EEDB1C0" w14:textId="77777777" w:rsidR="008C0323" w:rsidRPr="00C36B29" w:rsidRDefault="00000000" w:rsidP="00D926F9">
      <w:pPr>
        <w:pStyle w:val="Bezatstarpm"/>
        <w:spacing w:line="23" w:lineRule="atLeast"/>
        <w:ind w:right="-241" w:firstLine="851"/>
        <w:jc w:val="both"/>
        <w:rPr>
          <w:szCs w:val="24"/>
          <w:lang w:val="lv-LV"/>
        </w:rPr>
      </w:pPr>
      <w:r w:rsidRPr="00C36B29">
        <w:rPr>
          <w:szCs w:val="24"/>
          <w:lang w:val="lv-LV"/>
        </w:rPr>
        <w:t>Pašvaldība ir ņēmusi vērā visu nozaru intereses un centusies sabalansēt pieejamos finanšu līdzekļus tā, lai nodrošinātu uzlabojumus sabiedrībai svarīgās jomās. Pieejamie resursi tika plānoti atbilstoši novada attīstības prioritātēm, nodrošinot visu pašvaldības iestāžu un to struktūrvienību darbību, attīstību veicinošu investīciju projektu ieviešanu un realizāciju.</w:t>
      </w:r>
    </w:p>
    <w:p w14:paraId="7FC9193E" w14:textId="77777777" w:rsidR="008C0323" w:rsidRPr="00C36B29" w:rsidRDefault="00000000" w:rsidP="009F2252">
      <w:pPr>
        <w:pStyle w:val="Bezatstarpm"/>
        <w:spacing w:line="23" w:lineRule="atLeast"/>
        <w:ind w:right="-241" w:firstLine="720"/>
        <w:jc w:val="both"/>
        <w:rPr>
          <w:szCs w:val="24"/>
          <w:lang w:val="lv-LV"/>
        </w:rPr>
      </w:pPr>
      <w:r w:rsidRPr="00C36B29">
        <w:rPr>
          <w:rFonts w:eastAsia="Calibri"/>
          <w:szCs w:val="24"/>
          <w:lang w:val="lv-LV"/>
        </w:rPr>
        <w:t xml:space="preserve"> </w:t>
      </w:r>
    </w:p>
    <w:p w14:paraId="60DA6186" w14:textId="77777777" w:rsidR="008C0323" w:rsidRPr="00C36B29" w:rsidRDefault="00000000" w:rsidP="00D926F9">
      <w:pPr>
        <w:spacing w:after="160" w:line="259" w:lineRule="auto"/>
        <w:ind w:left="0" w:right="-241" w:firstLine="851"/>
        <w:rPr>
          <w:rFonts w:eastAsia="Calibri"/>
          <w:color w:val="auto"/>
          <w:kern w:val="0"/>
          <w:szCs w:val="24"/>
          <w:lang w:val="lv-LV" w:eastAsia="en-US"/>
          <w14:ligatures w14:val="none"/>
        </w:rPr>
      </w:pPr>
      <w:r w:rsidRPr="00C36B29">
        <w:rPr>
          <w:rFonts w:eastAsia="Calibri"/>
          <w:color w:val="auto"/>
          <w:kern w:val="0"/>
          <w:szCs w:val="24"/>
          <w:lang w:val="lv-LV" w:eastAsia="en-US"/>
          <w14:ligatures w14:val="none"/>
        </w:rPr>
        <w:t xml:space="preserve">Talsu novada pašvaldība budžeta ieņēmumu daļu plāno, ņemot vērā valsts budžeta transfertu piešķirto apjomu, nozaru ministriju sniegto informāciju par iespējamo finansējuma </w:t>
      </w:r>
      <w:r w:rsidRPr="00C36B29">
        <w:rPr>
          <w:rFonts w:eastAsia="Calibri"/>
          <w:color w:val="auto"/>
          <w:kern w:val="0"/>
          <w:szCs w:val="24"/>
          <w:lang w:val="lv-LV" w:eastAsia="en-US"/>
          <w14:ligatures w14:val="none"/>
        </w:rPr>
        <w:lastRenderedPageBreak/>
        <w:t>apmēru 202</w:t>
      </w:r>
      <w:r w:rsidR="00672C5F">
        <w:rPr>
          <w:rFonts w:eastAsia="Calibri"/>
          <w:color w:val="auto"/>
          <w:kern w:val="0"/>
          <w:szCs w:val="24"/>
          <w:lang w:val="lv-LV" w:eastAsia="en-US"/>
          <w14:ligatures w14:val="none"/>
        </w:rPr>
        <w:t>6</w:t>
      </w:r>
      <w:r w:rsidRPr="00C36B29">
        <w:rPr>
          <w:rFonts w:eastAsia="Calibri"/>
          <w:color w:val="auto"/>
          <w:kern w:val="0"/>
          <w:szCs w:val="24"/>
          <w:lang w:val="lv-LV" w:eastAsia="en-US"/>
          <w14:ligatures w14:val="none"/>
        </w:rPr>
        <w:t>.</w:t>
      </w:r>
      <w:r w:rsidR="003A63C5" w:rsidRPr="00C36B29">
        <w:rPr>
          <w:rFonts w:eastAsia="Calibri"/>
          <w:color w:val="auto"/>
          <w:kern w:val="0"/>
          <w:szCs w:val="24"/>
          <w:lang w:val="lv-LV" w:eastAsia="en-US"/>
          <w14:ligatures w14:val="none"/>
        </w:rPr>
        <w:t xml:space="preserve"> </w:t>
      </w:r>
      <w:r w:rsidRPr="00C36B29">
        <w:rPr>
          <w:rFonts w:eastAsia="Calibri"/>
          <w:color w:val="auto"/>
          <w:kern w:val="0"/>
          <w:szCs w:val="24"/>
          <w:lang w:val="lv-LV" w:eastAsia="en-US"/>
          <w14:ligatures w14:val="none"/>
        </w:rPr>
        <w:t>gadā, spēkā esošos normatīvos aktus un noslēgtos līgumus par Eiropas Savienības struktūrfondu apguvi.</w:t>
      </w:r>
    </w:p>
    <w:p w14:paraId="34DC3137" w14:textId="77777777" w:rsidR="008C0323" w:rsidRPr="00C36B29" w:rsidRDefault="00000000" w:rsidP="00D926F9">
      <w:pPr>
        <w:spacing w:after="160" w:line="259" w:lineRule="auto"/>
        <w:ind w:left="0" w:right="-241" w:firstLine="851"/>
        <w:rPr>
          <w:rFonts w:eastAsia="Calibri"/>
          <w:kern w:val="0"/>
          <w:szCs w:val="24"/>
          <w:lang w:val="lv-LV" w:eastAsia="en-US"/>
          <w14:ligatures w14:val="none"/>
        </w:rPr>
      </w:pPr>
      <w:r w:rsidRPr="00C36B29">
        <w:rPr>
          <w:rFonts w:eastAsia="Calibri"/>
          <w:color w:val="auto"/>
          <w:kern w:val="0"/>
          <w:szCs w:val="24"/>
          <w:lang w:val="lv-LV" w:eastAsia="en-US"/>
          <w14:ligatures w14:val="none"/>
        </w:rPr>
        <w:t>Talsu novada pašvaldības budžets 202</w:t>
      </w:r>
      <w:r w:rsidR="00672C5F">
        <w:rPr>
          <w:rFonts w:eastAsia="Calibri"/>
          <w:color w:val="auto"/>
          <w:kern w:val="0"/>
          <w:szCs w:val="24"/>
          <w:lang w:val="lv-LV" w:eastAsia="en-US"/>
          <w14:ligatures w14:val="none"/>
        </w:rPr>
        <w:t>6</w:t>
      </w:r>
      <w:r w:rsidRPr="00C36B29">
        <w:rPr>
          <w:rFonts w:eastAsia="Calibri"/>
          <w:color w:val="auto"/>
          <w:kern w:val="0"/>
          <w:szCs w:val="24"/>
          <w:lang w:val="lv-LV" w:eastAsia="en-US"/>
          <w14:ligatures w14:val="none"/>
        </w:rPr>
        <w:t>.</w:t>
      </w:r>
      <w:r w:rsidR="003A63C5" w:rsidRPr="00C36B29">
        <w:rPr>
          <w:rFonts w:eastAsia="Calibri"/>
          <w:color w:val="auto"/>
          <w:kern w:val="0"/>
          <w:szCs w:val="24"/>
          <w:lang w:val="lv-LV" w:eastAsia="en-US"/>
          <w14:ligatures w14:val="none"/>
        </w:rPr>
        <w:t xml:space="preserve"> </w:t>
      </w:r>
      <w:r w:rsidRPr="00C36B29">
        <w:rPr>
          <w:rFonts w:eastAsia="Calibri"/>
          <w:color w:val="auto"/>
          <w:kern w:val="0"/>
          <w:szCs w:val="24"/>
          <w:lang w:val="lv-LV" w:eastAsia="en-US"/>
          <w14:ligatures w14:val="none"/>
        </w:rPr>
        <w:t xml:space="preserve">gadam </w:t>
      </w:r>
      <w:r w:rsidRPr="00C36B29">
        <w:rPr>
          <w:rFonts w:eastAsia="Calibri"/>
          <w:kern w:val="0"/>
          <w:szCs w:val="24"/>
          <w:lang w:val="lv-LV" w:eastAsia="en-US"/>
          <w14:ligatures w14:val="none"/>
        </w:rPr>
        <w:t xml:space="preserve"> sastāv no pamatbudžeta un ziedojumu, dāvinājuma budžeta.</w:t>
      </w:r>
    </w:p>
    <w:p w14:paraId="7E58D528" w14:textId="77777777" w:rsidR="008C0323" w:rsidRPr="00C36B29" w:rsidRDefault="00000000" w:rsidP="00D926F9">
      <w:pPr>
        <w:spacing w:after="160" w:line="259" w:lineRule="auto"/>
        <w:ind w:left="0" w:right="-241" w:firstLine="851"/>
        <w:rPr>
          <w:rFonts w:eastAsia="Calibri"/>
          <w:color w:val="auto"/>
          <w:kern w:val="0"/>
          <w:szCs w:val="24"/>
          <w:lang w:val="lv-LV" w:eastAsia="en-US"/>
          <w14:ligatures w14:val="none"/>
        </w:rPr>
      </w:pPr>
      <w:r w:rsidRPr="00C36B29">
        <w:rPr>
          <w:rFonts w:eastAsia="Calibri"/>
          <w:color w:val="auto"/>
          <w:kern w:val="0"/>
          <w:szCs w:val="24"/>
          <w:lang w:val="lv-LV" w:eastAsia="en-US"/>
          <w14:ligatures w14:val="none"/>
        </w:rPr>
        <w:t>202</w:t>
      </w:r>
      <w:r w:rsidR="00672C5F">
        <w:rPr>
          <w:rFonts w:eastAsia="Calibri"/>
          <w:color w:val="auto"/>
          <w:kern w:val="0"/>
          <w:szCs w:val="24"/>
          <w:lang w:val="lv-LV" w:eastAsia="en-US"/>
          <w14:ligatures w14:val="none"/>
        </w:rPr>
        <w:t>6</w:t>
      </w:r>
      <w:r w:rsidRPr="00C36B29">
        <w:rPr>
          <w:rFonts w:eastAsia="Calibri"/>
          <w:color w:val="auto"/>
          <w:kern w:val="0"/>
          <w:szCs w:val="24"/>
          <w:lang w:val="lv-LV" w:eastAsia="en-US"/>
          <w14:ligatures w14:val="none"/>
        </w:rPr>
        <w:t>.</w:t>
      </w:r>
      <w:r w:rsidR="00C066E2" w:rsidRPr="00C36B29">
        <w:rPr>
          <w:rFonts w:eastAsia="Calibri"/>
          <w:color w:val="auto"/>
          <w:kern w:val="0"/>
          <w:szCs w:val="24"/>
          <w:lang w:val="lv-LV" w:eastAsia="en-US"/>
          <w14:ligatures w14:val="none"/>
        </w:rPr>
        <w:t xml:space="preserve"> </w:t>
      </w:r>
      <w:r w:rsidRPr="00C36B29">
        <w:rPr>
          <w:rFonts w:eastAsia="Calibri"/>
          <w:color w:val="auto"/>
          <w:kern w:val="0"/>
          <w:szCs w:val="24"/>
          <w:lang w:val="lv-LV" w:eastAsia="en-US"/>
          <w14:ligatures w14:val="none"/>
        </w:rPr>
        <w:t>gada novada infrastruktūra un ekonomiskā attīstība ir plānota</w:t>
      </w:r>
      <w:r w:rsidR="00C066E2" w:rsidRPr="00C36B29">
        <w:rPr>
          <w:rFonts w:eastAsia="Calibri"/>
          <w:color w:val="auto"/>
          <w:kern w:val="0"/>
          <w:szCs w:val="24"/>
          <w:lang w:val="lv-LV" w:eastAsia="en-US"/>
          <w14:ligatures w14:val="none"/>
        </w:rPr>
        <w:t>,</w:t>
      </w:r>
      <w:r w:rsidRPr="00C36B29">
        <w:rPr>
          <w:rFonts w:eastAsia="Calibri"/>
          <w:color w:val="auto"/>
          <w:kern w:val="0"/>
          <w:szCs w:val="24"/>
          <w:lang w:val="lv-LV" w:eastAsia="en-US"/>
          <w14:ligatures w14:val="none"/>
        </w:rPr>
        <w:t xml:space="preserve"> īstenojot Eiropas </w:t>
      </w:r>
      <w:r w:rsidR="00C066E2" w:rsidRPr="00C36B29">
        <w:rPr>
          <w:rFonts w:eastAsia="Calibri"/>
          <w:color w:val="auto"/>
          <w:kern w:val="0"/>
          <w:szCs w:val="24"/>
          <w:lang w:val="lv-LV" w:eastAsia="en-US"/>
          <w14:ligatures w14:val="none"/>
        </w:rPr>
        <w:t>S</w:t>
      </w:r>
      <w:r w:rsidRPr="00C36B29">
        <w:rPr>
          <w:rFonts w:eastAsia="Calibri"/>
          <w:color w:val="auto"/>
          <w:kern w:val="0"/>
          <w:szCs w:val="24"/>
          <w:lang w:val="lv-LV" w:eastAsia="en-US"/>
          <w14:ligatures w14:val="none"/>
        </w:rPr>
        <w:t>avienības finansētos projektus, nosakot budžeta finansējumu mērķmaksājumiem</w:t>
      </w:r>
      <w:r w:rsidR="00672C5F">
        <w:rPr>
          <w:rFonts w:eastAsia="Calibri"/>
          <w:color w:val="auto"/>
          <w:kern w:val="0"/>
          <w:szCs w:val="24"/>
          <w:lang w:val="lv-LV" w:eastAsia="en-US"/>
          <w14:ligatures w14:val="none"/>
        </w:rPr>
        <w:t xml:space="preserve">, </w:t>
      </w:r>
      <w:r w:rsidRPr="00C36B29">
        <w:rPr>
          <w:rFonts w:eastAsia="Calibri"/>
          <w:color w:val="auto"/>
          <w:kern w:val="0"/>
          <w:szCs w:val="24"/>
          <w:lang w:val="lv-LV" w:eastAsia="en-US"/>
          <w14:ligatures w14:val="none"/>
        </w:rPr>
        <w:t xml:space="preserve"> noteiktu objektu </w:t>
      </w:r>
      <w:r w:rsidR="00005A59" w:rsidRPr="00C36B29">
        <w:rPr>
          <w:rFonts w:eastAsia="Calibri"/>
          <w:color w:val="auto"/>
          <w:kern w:val="0"/>
          <w:szCs w:val="24"/>
          <w:lang w:val="lv-LV" w:eastAsia="en-US"/>
          <w14:ligatures w14:val="none"/>
        </w:rPr>
        <w:t>atjaunošanai</w:t>
      </w:r>
      <w:r w:rsidRPr="00C36B29">
        <w:rPr>
          <w:rFonts w:eastAsia="Calibri"/>
          <w:color w:val="auto"/>
          <w:kern w:val="0"/>
          <w:szCs w:val="24"/>
          <w:lang w:val="lv-LV" w:eastAsia="en-US"/>
          <w14:ligatures w14:val="none"/>
        </w:rPr>
        <w:t xml:space="preserve"> un būvniecībai ar budžeta un aizņēmuma līdzekļiem.</w:t>
      </w:r>
    </w:p>
    <w:p w14:paraId="30F658FE" w14:textId="77777777" w:rsidR="008C0323" w:rsidRPr="00C36B29" w:rsidRDefault="00000000" w:rsidP="009F2252">
      <w:pPr>
        <w:spacing w:after="0" w:line="240" w:lineRule="auto"/>
        <w:ind w:left="0" w:right="-241" w:firstLine="0"/>
        <w:rPr>
          <w:b/>
          <w:bCs/>
          <w:kern w:val="0"/>
          <w:szCs w:val="24"/>
          <w:lang w:val="lv-LV" w:eastAsia="lv-LV"/>
          <w14:ligatures w14:val="none"/>
        </w:rPr>
      </w:pPr>
      <w:bookmarkStart w:id="1" w:name="_Hlk2867779"/>
      <w:r w:rsidRPr="00C36B29">
        <w:rPr>
          <w:rFonts w:eastAsia="Calibri"/>
          <w:color w:val="auto"/>
          <w:kern w:val="0"/>
          <w:szCs w:val="24"/>
          <w:lang w:val="lv-LV" w:eastAsia="en-US"/>
          <w14:ligatures w14:val="none"/>
        </w:rPr>
        <w:t>PAŠVALDĪBAS BUDŽETA 202</w:t>
      </w:r>
      <w:r w:rsidR="0091485A">
        <w:rPr>
          <w:rFonts w:eastAsia="Calibri"/>
          <w:color w:val="auto"/>
          <w:kern w:val="0"/>
          <w:szCs w:val="24"/>
          <w:lang w:val="lv-LV" w:eastAsia="en-US"/>
          <w14:ligatures w14:val="none"/>
        </w:rPr>
        <w:t>6</w:t>
      </w:r>
      <w:r w:rsidRPr="00C36B29">
        <w:rPr>
          <w:rFonts w:eastAsia="Calibri"/>
          <w:color w:val="auto"/>
          <w:kern w:val="0"/>
          <w:szCs w:val="24"/>
          <w:lang w:val="lv-LV" w:eastAsia="en-US"/>
          <w14:ligatures w14:val="none"/>
        </w:rPr>
        <w:t>.</w:t>
      </w:r>
      <w:r w:rsidR="00C066E2" w:rsidRPr="00C36B29">
        <w:rPr>
          <w:rFonts w:eastAsia="Calibri"/>
          <w:color w:val="auto"/>
          <w:kern w:val="0"/>
          <w:szCs w:val="24"/>
          <w:lang w:val="lv-LV" w:eastAsia="en-US"/>
          <w14:ligatures w14:val="none"/>
        </w:rPr>
        <w:t xml:space="preserve"> </w:t>
      </w:r>
      <w:r w:rsidRPr="00C36B29">
        <w:rPr>
          <w:rFonts w:eastAsia="Calibri"/>
          <w:color w:val="auto"/>
          <w:kern w:val="0"/>
          <w:szCs w:val="24"/>
          <w:lang w:val="lv-LV" w:eastAsia="en-US"/>
          <w14:ligatures w14:val="none"/>
        </w:rPr>
        <w:t xml:space="preserve">gada ieņēmumi plānoti </w:t>
      </w:r>
      <w:r w:rsidR="00314066" w:rsidRPr="00314066">
        <w:rPr>
          <w:b/>
          <w:bCs/>
          <w:kern w:val="0"/>
          <w:szCs w:val="24"/>
          <w:lang w:val="lv-LV" w:eastAsia="lv-LV"/>
          <w14:ligatures w14:val="none"/>
        </w:rPr>
        <w:t>69 051</w:t>
      </w:r>
      <w:r w:rsidR="00314066">
        <w:rPr>
          <w:b/>
          <w:bCs/>
          <w:kern w:val="0"/>
          <w:szCs w:val="24"/>
          <w:lang w:val="lv-LV" w:eastAsia="lv-LV"/>
          <w14:ligatures w14:val="none"/>
        </w:rPr>
        <w:t> </w:t>
      </w:r>
      <w:r w:rsidR="00314066" w:rsidRPr="00314066">
        <w:rPr>
          <w:b/>
          <w:bCs/>
          <w:kern w:val="0"/>
          <w:szCs w:val="24"/>
          <w:lang w:val="lv-LV" w:eastAsia="lv-LV"/>
          <w14:ligatures w14:val="none"/>
        </w:rPr>
        <w:t>194</w:t>
      </w:r>
      <w:r w:rsidR="00314066">
        <w:rPr>
          <w:b/>
          <w:bCs/>
          <w:kern w:val="0"/>
          <w:szCs w:val="24"/>
          <w:lang w:val="lv-LV" w:eastAsia="lv-LV"/>
          <w14:ligatures w14:val="none"/>
        </w:rPr>
        <w:t xml:space="preserve"> </w:t>
      </w:r>
      <w:r w:rsidR="00045ABF" w:rsidRPr="00314066">
        <w:rPr>
          <w:rFonts w:eastAsia="Calibri"/>
          <w:i/>
          <w:color w:val="auto"/>
          <w:kern w:val="0"/>
          <w:szCs w:val="24"/>
          <w:lang w:val="lv-LV" w:eastAsia="en-US"/>
          <w14:ligatures w14:val="none"/>
        </w:rPr>
        <w:t>euro</w:t>
      </w:r>
      <w:r w:rsidRPr="00C36B29">
        <w:rPr>
          <w:rFonts w:eastAsia="Calibri"/>
          <w:color w:val="auto"/>
          <w:kern w:val="0"/>
          <w:szCs w:val="24"/>
          <w:lang w:val="lv-LV" w:eastAsia="en-US"/>
          <w14:ligatures w14:val="none"/>
        </w:rPr>
        <w:t xml:space="preserve"> apmērā. </w:t>
      </w:r>
      <w:r w:rsidRPr="00C36B29">
        <w:rPr>
          <w:rFonts w:eastAsia="Calibri"/>
          <w:kern w:val="0"/>
          <w:szCs w:val="24"/>
          <w:lang w:val="lv-LV" w:eastAsia="en-US"/>
          <w14:ligatures w14:val="none"/>
        </w:rPr>
        <w:t xml:space="preserve">Talsu novada pašvaldības pamatbudžeta ieņēmumus veido </w:t>
      </w:r>
      <w:r w:rsidRPr="00C36B29">
        <w:rPr>
          <w:rFonts w:eastAsia="Calibri"/>
          <w:iCs/>
          <w:kern w:val="0"/>
          <w:szCs w:val="24"/>
          <w:lang w:val="lv-LV" w:eastAsia="en-US"/>
          <w14:ligatures w14:val="none"/>
        </w:rPr>
        <w:t>nodokļu ieņēmumi</w:t>
      </w:r>
      <w:r w:rsidRPr="00C36B29">
        <w:rPr>
          <w:rFonts w:eastAsia="Calibri"/>
          <w:kern w:val="0"/>
          <w:szCs w:val="24"/>
          <w:lang w:val="lv-LV" w:eastAsia="en-US"/>
          <w14:ligatures w14:val="none"/>
        </w:rPr>
        <w:t xml:space="preserve"> – iedzīvotāju ienākuma nodoklis, nekustamā īpašuma nodoklis; </w:t>
      </w:r>
      <w:r w:rsidRPr="00C36B29">
        <w:rPr>
          <w:rFonts w:eastAsia="Calibri"/>
          <w:iCs/>
          <w:kern w:val="0"/>
          <w:szCs w:val="24"/>
          <w:lang w:val="lv-LV" w:eastAsia="en-US"/>
          <w14:ligatures w14:val="none"/>
        </w:rPr>
        <w:t>nenodokļu ieņēmumi</w:t>
      </w:r>
      <w:r w:rsidRPr="00C36B29">
        <w:rPr>
          <w:rFonts w:eastAsia="Calibri"/>
          <w:kern w:val="0"/>
          <w:szCs w:val="24"/>
          <w:lang w:val="lv-LV" w:eastAsia="en-US"/>
          <w14:ligatures w14:val="none"/>
        </w:rPr>
        <w:t xml:space="preserve">, ieņēmumi no valsts un pašvaldību nodevām, sodiem un sankcijām; </w:t>
      </w:r>
      <w:r w:rsidRPr="00C36B29">
        <w:rPr>
          <w:rFonts w:eastAsia="Calibri"/>
          <w:iCs/>
          <w:kern w:val="0"/>
          <w:szCs w:val="24"/>
          <w:lang w:val="lv-LV" w:eastAsia="en-US"/>
          <w14:ligatures w14:val="none"/>
        </w:rPr>
        <w:t>pārējie nenodokļu ieņēmumi</w:t>
      </w:r>
      <w:r w:rsidRPr="00C36B29">
        <w:rPr>
          <w:rFonts w:eastAsia="Calibri"/>
          <w:kern w:val="0"/>
          <w:szCs w:val="24"/>
          <w:lang w:val="lv-LV" w:eastAsia="en-US"/>
          <w14:ligatures w14:val="none"/>
        </w:rPr>
        <w:t xml:space="preserve">; ieņēmumi no pašvaldības īpašuma iznomāšanas, pārdošanas; </w:t>
      </w:r>
      <w:r w:rsidRPr="00C36B29">
        <w:rPr>
          <w:rFonts w:eastAsia="Calibri"/>
          <w:iCs/>
          <w:kern w:val="0"/>
          <w:szCs w:val="24"/>
          <w:lang w:val="lv-LV" w:eastAsia="en-US"/>
          <w14:ligatures w14:val="none"/>
        </w:rPr>
        <w:t xml:space="preserve">ieņēmumi no budžeta iestāžu sniegtajiem maksas pakalpojumiem un citi pašu ieņēmumi </w:t>
      </w:r>
      <w:r w:rsidRPr="00C36B29">
        <w:rPr>
          <w:rFonts w:eastAsia="Calibri"/>
          <w:kern w:val="0"/>
          <w:szCs w:val="24"/>
          <w:lang w:val="lv-LV" w:eastAsia="en-US"/>
          <w14:ligatures w14:val="none"/>
        </w:rPr>
        <w:t xml:space="preserve">un </w:t>
      </w:r>
      <w:r w:rsidRPr="00C36B29">
        <w:rPr>
          <w:rFonts w:eastAsia="Calibri"/>
          <w:iCs/>
          <w:kern w:val="0"/>
          <w:szCs w:val="24"/>
          <w:lang w:val="lv-LV" w:eastAsia="en-US"/>
          <w14:ligatures w14:val="none"/>
        </w:rPr>
        <w:t>transferti</w:t>
      </w:r>
      <w:r w:rsidRPr="00C36B29">
        <w:rPr>
          <w:rFonts w:eastAsia="Calibri"/>
          <w:kern w:val="0"/>
          <w:szCs w:val="24"/>
          <w:lang w:val="lv-LV" w:eastAsia="en-US"/>
          <w14:ligatures w14:val="none"/>
        </w:rPr>
        <w:t>, kurus veido valsts budžeta transferti un pašvaldību budžeta transfertu jeb valsts mērķdotācijas, kas tiek saņemtas no atsevišķām ministrijām un paredzētas galvenokārt pedagogu darba samaksai, autoceļu uzturēšanai, kā arī dažādu Eiropas Savienības fondu finansēto projektu īstenošanai.</w:t>
      </w:r>
    </w:p>
    <w:bookmarkEnd w:id="1"/>
    <w:p w14:paraId="75C0CCAE" w14:textId="77777777" w:rsidR="008C0323" w:rsidRDefault="00000000" w:rsidP="00D926F9">
      <w:pPr>
        <w:spacing w:after="0" w:line="240" w:lineRule="auto"/>
        <w:ind w:left="0" w:right="-241" w:firstLine="851"/>
        <w:rPr>
          <w:rFonts w:eastAsia="Calibri"/>
          <w:kern w:val="0"/>
          <w:szCs w:val="24"/>
          <w:lang w:val="lv-LV" w:eastAsia="en-US"/>
          <w14:ligatures w14:val="none"/>
        </w:rPr>
      </w:pPr>
      <w:r w:rsidRPr="00C36B29">
        <w:rPr>
          <w:rFonts w:eastAsia="Calibri"/>
          <w:kern w:val="0"/>
          <w:szCs w:val="24"/>
          <w:lang w:val="lv-LV" w:eastAsia="en-US"/>
          <w14:ligatures w14:val="none"/>
        </w:rPr>
        <w:t xml:space="preserve">Skaitliska informācija par pamatbudžeta  ieņēmumiem, atbilstoši ieņēmumu avotiem un budžeta ieņēmumu klasifikācijai skatāma Talsu novada pašvaldības saistošo noteikumu </w:t>
      </w:r>
      <w:r w:rsidR="00D11001">
        <w:rPr>
          <w:rFonts w:eastAsia="Calibri"/>
          <w:color w:val="auto"/>
          <w:kern w:val="0"/>
          <w:szCs w:val="24"/>
          <w:lang w:val="lv-LV" w:eastAsia="en-US"/>
          <w14:ligatures w14:val="none"/>
        </w:rPr>
        <w:t>“</w:t>
      </w:r>
      <w:r w:rsidRPr="00C36B29">
        <w:rPr>
          <w:rFonts w:eastAsia="Calibri"/>
          <w:color w:val="auto"/>
          <w:kern w:val="0"/>
          <w:szCs w:val="24"/>
          <w:lang w:val="lv-LV" w:eastAsia="en-US"/>
          <w14:ligatures w14:val="none"/>
        </w:rPr>
        <w:t>Par Talsu novada pašvaldības budžetu 202</w:t>
      </w:r>
      <w:r w:rsidR="00672C5F">
        <w:rPr>
          <w:rFonts w:eastAsia="Calibri"/>
          <w:color w:val="auto"/>
          <w:kern w:val="0"/>
          <w:szCs w:val="24"/>
          <w:lang w:val="lv-LV" w:eastAsia="en-US"/>
          <w14:ligatures w14:val="none"/>
        </w:rPr>
        <w:t>6</w:t>
      </w:r>
      <w:r w:rsidRPr="00C36B29">
        <w:rPr>
          <w:rFonts w:eastAsia="Calibri"/>
          <w:color w:val="auto"/>
          <w:kern w:val="0"/>
          <w:szCs w:val="24"/>
          <w:lang w:val="lv-LV" w:eastAsia="en-US"/>
          <w14:ligatures w14:val="none"/>
        </w:rPr>
        <w:t>. gadam</w:t>
      </w:r>
      <w:r w:rsidR="00D11001">
        <w:rPr>
          <w:rFonts w:eastAsia="Calibri"/>
          <w:color w:val="auto"/>
          <w:kern w:val="0"/>
          <w:szCs w:val="24"/>
          <w:lang w:val="lv-LV" w:eastAsia="en-US"/>
          <w14:ligatures w14:val="none"/>
        </w:rPr>
        <w:t>”</w:t>
      </w:r>
      <w:r w:rsidRPr="00C36B29">
        <w:rPr>
          <w:rFonts w:eastAsia="Calibri"/>
          <w:color w:val="auto"/>
          <w:kern w:val="0"/>
          <w:szCs w:val="24"/>
          <w:lang w:val="lv-LV" w:eastAsia="en-US"/>
          <w14:ligatures w14:val="none"/>
        </w:rPr>
        <w:t xml:space="preserve"> </w:t>
      </w:r>
      <w:r w:rsidRPr="00C36B29">
        <w:rPr>
          <w:rFonts w:eastAsia="Calibri"/>
          <w:kern w:val="0"/>
          <w:szCs w:val="24"/>
          <w:lang w:val="lv-LV" w:eastAsia="en-US"/>
          <w14:ligatures w14:val="none"/>
        </w:rPr>
        <w:t>1.</w:t>
      </w:r>
      <w:r w:rsidR="00850470" w:rsidRPr="00C36B29">
        <w:rPr>
          <w:rFonts w:eastAsia="Calibri"/>
          <w:kern w:val="0"/>
          <w:szCs w:val="24"/>
          <w:lang w:val="lv-LV" w:eastAsia="en-US"/>
          <w14:ligatures w14:val="none"/>
        </w:rPr>
        <w:t xml:space="preserve"> </w:t>
      </w:r>
      <w:r w:rsidRPr="00C36B29">
        <w:rPr>
          <w:rFonts w:eastAsia="Calibri"/>
          <w:kern w:val="0"/>
          <w:szCs w:val="24"/>
          <w:lang w:val="lv-LV" w:eastAsia="en-US"/>
          <w14:ligatures w14:val="none"/>
        </w:rPr>
        <w:t>pielikumā.</w:t>
      </w:r>
    </w:p>
    <w:p w14:paraId="00792933" w14:textId="77777777" w:rsidR="00D926F9" w:rsidRDefault="00D926F9" w:rsidP="00D926F9">
      <w:pPr>
        <w:spacing w:after="0" w:line="240" w:lineRule="auto"/>
        <w:ind w:left="0" w:right="-241" w:firstLine="851"/>
        <w:rPr>
          <w:rFonts w:eastAsia="Calibri"/>
          <w:kern w:val="0"/>
          <w:szCs w:val="24"/>
          <w:lang w:val="lv-LV" w:eastAsia="en-US"/>
          <w14:ligatures w14:val="none"/>
        </w:rPr>
      </w:pPr>
    </w:p>
    <w:p w14:paraId="432E31EA" w14:textId="77777777" w:rsidR="00FE71BE" w:rsidRDefault="00FE71BE" w:rsidP="00AC7B5A">
      <w:pPr>
        <w:spacing w:after="0" w:line="240" w:lineRule="auto"/>
        <w:ind w:left="0" w:right="-766" w:firstLine="720"/>
        <w:rPr>
          <w:rFonts w:eastAsia="Calibri"/>
          <w:kern w:val="0"/>
          <w:szCs w:val="24"/>
          <w:lang w:val="lv-LV" w:eastAsia="en-US"/>
          <w14:ligatures w14:val="none"/>
        </w:rPr>
      </w:pPr>
    </w:p>
    <w:p w14:paraId="5E3DB42D" w14:textId="77777777" w:rsidR="00BC3AC0" w:rsidRPr="00C36B29" w:rsidRDefault="00000000" w:rsidP="009F2252">
      <w:pPr>
        <w:pStyle w:val="Sarakstarindkopa"/>
        <w:numPr>
          <w:ilvl w:val="0"/>
          <w:numId w:val="16"/>
        </w:numPr>
        <w:ind w:right="-241"/>
        <w:jc w:val="right"/>
        <w:rPr>
          <w:rFonts w:eastAsia="Calibri"/>
          <w:i/>
          <w:iCs/>
          <w:szCs w:val="24"/>
          <w:lang w:val="lv-LV"/>
        </w:rPr>
      </w:pPr>
      <w:r w:rsidRPr="00C36B29">
        <w:rPr>
          <w:rFonts w:eastAsia="Calibri"/>
          <w:i/>
          <w:iCs/>
          <w:szCs w:val="24"/>
          <w:lang w:val="lv-LV"/>
        </w:rPr>
        <w:t>a</w:t>
      </w:r>
      <w:r w:rsidR="00045ABF" w:rsidRPr="00C36B29">
        <w:rPr>
          <w:rFonts w:eastAsia="Calibri"/>
          <w:i/>
          <w:iCs/>
          <w:szCs w:val="24"/>
          <w:lang w:val="lv-LV"/>
        </w:rPr>
        <w:t>ttēls</w:t>
      </w:r>
      <w:r w:rsidRPr="00C36B29">
        <w:rPr>
          <w:rFonts w:eastAsia="Calibri"/>
          <w:i/>
          <w:iCs/>
          <w:szCs w:val="24"/>
          <w:lang w:val="lv-LV"/>
        </w:rPr>
        <w:t>.</w:t>
      </w:r>
      <w:r w:rsidR="008C0323" w:rsidRPr="00C36B29">
        <w:rPr>
          <w:rFonts w:eastAsia="Calibri"/>
          <w:i/>
          <w:iCs/>
          <w:szCs w:val="24"/>
          <w:lang w:val="lv-LV"/>
        </w:rPr>
        <w:t xml:space="preserve"> </w:t>
      </w:r>
      <w:bookmarkStart w:id="2" w:name="_Hlk2867650"/>
      <w:r w:rsidR="008C0323" w:rsidRPr="00C36B29">
        <w:rPr>
          <w:rFonts w:eastAsia="Calibri"/>
          <w:i/>
          <w:iCs/>
          <w:szCs w:val="24"/>
          <w:lang w:val="lv-LV"/>
        </w:rPr>
        <w:t xml:space="preserve">Talsu novada </w:t>
      </w:r>
      <w:r w:rsidR="008C0323" w:rsidRPr="00C36B29">
        <w:rPr>
          <w:i/>
          <w:szCs w:val="24"/>
          <w:lang w:val="lv-LV"/>
        </w:rPr>
        <w:t xml:space="preserve">pašvaldības konsolidētā pamatbudžeta </w:t>
      </w:r>
    </w:p>
    <w:p w14:paraId="0036034F" w14:textId="77777777" w:rsidR="008C0323" w:rsidRDefault="00000000" w:rsidP="009F2252">
      <w:pPr>
        <w:pStyle w:val="Sarakstarindkopa"/>
        <w:ind w:right="-241"/>
        <w:jc w:val="right"/>
        <w:rPr>
          <w:i/>
          <w:szCs w:val="24"/>
          <w:lang w:val="lv-LV"/>
        </w:rPr>
      </w:pPr>
      <w:r w:rsidRPr="00C36B29">
        <w:rPr>
          <w:i/>
          <w:szCs w:val="24"/>
          <w:lang w:val="lv-LV"/>
        </w:rPr>
        <w:t>ieņēmumu plāns 202</w:t>
      </w:r>
      <w:r w:rsidR="00672C5F">
        <w:rPr>
          <w:i/>
          <w:szCs w:val="24"/>
          <w:lang w:val="lv-LV"/>
        </w:rPr>
        <w:t>6</w:t>
      </w:r>
      <w:r w:rsidRPr="00C36B29">
        <w:rPr>
          <w:i/>
          <w:szCs w:val="24"/>
          <w:lang w:val="lv-LV"/>
        </w:rPr>
        <w:t>. </w:t>
      </w:r>
      <w:r w:rsidR="00850470" w:rsidRPr="00C36B29">
        <w:rPr>
          <w:i/>
          <w:szCs w:val="24"/>
          <w:lang w:val="lv-LV"/>
        </w:rPr>
        <w:t>g</w:t>
      </w:r>
      <w:r w:rsidRPr="00C36B29">
        <w:rPr>
          <w:i/>
          <w:szCs w:val="24"/>
          <w:lang w:val="lv-LV"/>
        </w:rPr>
        <w:t>adam</w:t>
      </w:r>
    </w:p>
    <w:p w14:paraId="3329A2D3" w14:textId="77777777" w:rsidR="00596A5E" w:rsidRPr="00C36B29" w:rsidRDefault="00596A5E" w:rsidP="009F2252">
      <w:pPr>
        <w:pStyle w:val="Sarakstarindkopa"/>
        <w:ind w:right="-241"/>
        <w:jc w:val="right"/>
        <w:rPr>
          <w:rFonts w:eastAsia="Calibri"/>
          <w:i/>
          <w:iCs/>
          <w:szCs w:val="24"/>
          <w:lang w:val="lv-LV"/>
        </w:rPr>
      </w:pPr>
    </w:p>
    <w:p w14:paraId="5F584A2D" w14:textId="77777777" w:rsidR="008C0323" w:rsidRPr="00C36B29" w:rsidRDefault="00000000" w:rsidP="008C0323">
      <w:pPr>
        <w:overflowPunct w:val="0"/>
        <w:autoSpaceDE w:val="0"/>
        <w:autoSpaceDN w:val="0"/>
        <w:adjustRightInd w:val="0"/>
        <w:spacing w:after="0" w:line="240" w:lineRule="auto"/>
        <w:ind w:right="0"/>
        <w:contextualSpacing/>
        <w:jc w:val="right"/>
        <w:textAlignment w:val="baseline"/>
        <w:rPr>
          <w:rFonts w:eastAsia="Calibri"/>
          <w:i/>
          <w:iCs/>
          <w:kern w:val="0"/>
          <w:szCs w:val="24"/>
          <w:lang w:val="lv-LV" w:eastAsia="en-US"/>
          <w14:ligatures w14:val="none"/>
        </w:rPr>
      </w:pPr>
      <w:r>
        <w:rPr>
          <w:rFonts w:eastAsia="Calibri"/>
          <w:i/>
          <w:iCs/>
          <w:noProof/>
          <w:kern w:val="0"/>
          <w:szCs w:val="24"/>
          <w:lang w:val="lv-LV" w:eastAsia="en-US"/>
          <w14:ligatures w14:val="none"/>
        </w:rPr>
        <w:drawing>
          <wp:inline distT="0" distB="0" distL="0" distR="0" wp14:anchorId="00A1FADF" wp14:editId="6121DFA0">
            <wp:extent cx="4242529" cy="2528570"/>
            <wp:effectExtent l="0" t="0" r="5715" b="5080"/>
            <wp:docPr id="76387625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76253" name="Picture 4"/>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4251753" cy="2534068"/>
                    </a:xfrm>
                    <a:prstGeom prst="rect">
                      <a:avLst/>
                    </a:prstGeom>
                    <a:noFill/>
                  </pic:spPr>
                </pic:pic>
              </a:graphicData>
            </a:graphic>
          </wp:inline>
        </w:drawing>
      </w:r>
    </w:p>
    <w:p w14:paraId="59227A2F" w14:textId="77777777" w:rsidR="008C0323" w:rsidRPr="00C36B29" w:rsidRDefault="008C0323" w:rsidP="008C0323">
      <w:pPr>
        <w:spacing w:after="160" w:line="259" w:lineRule="auto"/>
        <w:ind w:left="0" w:right="0" w:firstLine="720"/>
        <w:rPr>
          <w:rFonts w:eastAsia="Calibri"/>
          <w:kern w:val="0"/>
          <w:szCs w:val="24"/>
          <w:lang w:val="lv-LV" w:eastAsia="en-US"/>
          <w14:ligatures w14:val="none"/>
        </w:rPr>
      </w:pPr>
    </w:p>
    <w:p w14:paraId="1AB6551D" w14:textId="77777777" w:rsidR="008C0323" w:rsidRPr="00C36B29" w:rsidRDefault="008C0323" w:rsidP="008C0323">
      <w:pPr>
        <w:spacing w:after="0" w:line="240" w:lineRule="auto"/>
        <w:ind w:left="0" w:right="0" w:firstLine="0"/>
        <w:rPr>
          <w:bCs/>
          <w:szCs w:val="24"/>
          <w:lang w:val="lv-LV"/>
        </w:rPr>
      </w:pPr>
    </w:p>
    <w:p w14:paraId="5FEBEC8F" w14:textId="77777777" w:rsidR="008C0323" w:rsidRPr="00C36B29" w:rsidRDefault="00000000" w:rsidP="00961037">
      <w:pPr>
        <w:spacing w:after="0" w:line="240" w:lineRule="auto"/>
        <w:ind w:left="0" w:right="-241" w:firstLine="567"/>
        <w:rPr>
          <w:bCs/>
          <w:szCs w:val="24"/>
          <w:lang w:val="lv-LV"/>
        </w:rPr>
      </w:pPr>
      <w:r w:rsidRPr="00C36B29">
        <w:rPr>
          <w:bCs/>
          <w:szCs w:val="24"/>
          <w:lang w:val="lv-LV"/>
        </w:rPr>
        <w:t>Pašvaldības konsolidētā pamatbudžeta kontu atlikums uz 202</w:t>
      </w:r>
      <w:r w:rsidR="000F5C11">
        <w:rPr>
          <w:bCs/>
          <w:szCs w:val="24"/>
          <w:lang w:val="lv-LV"/>
        </w:rPr>
        <w:t>6</w:t>
      </w:r>
      <w:r w:rsidRPr="00C36B29">
        <w:rPr>
          <w:bCs/>
          <w:szCs w:val="24"/>
          <w:lang w:val="lv-LV"/>
        </w:rPr>
        <w:t>. gada 1. janvāri ir </w:t>
      </w:r>
      <w:r w:rsidR="00961037" w:rsidRPr="00961037">
        <w:rPr>
          <w:bCs/>
          <w:szCs w:val="24"/>
          <w:lang w:val="lv-LV"/>
        </w:rPr>
        <w:t>12</w:t>
      </w:r>
      <w:r w:rsidR="00961037">
        <w:rPr>
          <w:bCs/>
          <w:szCs w:val="24"/>
          <w:lang w:val="lv-LV"/>
        </w:rPr>
        <w:t> </w:t>
      </w:r>
      <w:r w:rsidR="00961037" w:rsidRPr="00961037">
        <w:rPr>
          <w:bCs/>
          <w:szCs w:val="24"/>
          <w:lang w:val="lv-LV"/>
        </w:rPr>
        <w:t>164</w:t>
      </w:r>
      <w:r w:rsidR="00961037">
        <w:rPr>
          <w:bCs/>
          <w:szCs w:val="24"/>
          <w:lang w:val="lv-LV"/>
        </w:rPr>
        <w:t> </w:t>
      </w:r>
      <w:r w:rsidR="00961037" w:rsidRPr="00961037">
        <w:rPr>
          <w:bCs/>
          <w:szCs w:val="24"/>
          <w:lang w:val="lv-LV"/>
        </w:rPr>
        <w:t>895</w:t>
      </w:r>
      <w:r w:rsidR="00961037">
        <w:rPr>
          <w:bCs/>
          <w:szCs w:val="24"/>
          <w:lang w:val="lv-LV"/>
        </w:rPr>
        <w:t xml:space="preserve"> </w:t>
      </w:r>
      <w:r w:rsidRPr="00C36B29">
        <w:rPr>
          <w:bCs/>
          <w:i/>
          <w:szCs w:val="24"/>
          <w:lang w:val="lv-LV"/>
        </w:rPr>
        <w:t>euro</w:t>
      </w:r>
      <w:r w:rsidRPr="00C36B29">
        <w:rPr>
          <w:bCs/>
          <w:szCs w:val="24"/>
          <w:lang w:val="lv-LV"/>
        </w:rPr>
        <w:t xml:space="preserve">. </w:t>
      </w:r>
    </w:p>
    <w:p w14:paraId="78DF1E89" w14:textId="77777777" w:rsidR="008C0323" w:rsidRPr="00C36B29" w:rsidRDefault="008C0323" w:rsidP="009F2252">
      <w:pPr>
        <w:spacing w:after="0" w:line="240" w:lineRule="auto"/>
        <w:ind w:left="0" w:right="-241" w:firstLine="0"/>
        <w:rPr>
          <w:bCs/>
          <w:szCs w:val="24"/>
          <w:lang w:val="lv-LV"/>
        </w:rPr>
      </w:pPr>
    </w:p>
    <w:p w14:paraId="22A35FE3" w14:textId="77777777" w:rsidR="008C0323" w:rsidRPr="00C36B29" w:rsidRDefault="00000000" w:rsidP="009F2252">
      <w:pPr>
        <w:spacing w:after="0" w:line="240" w:lineRule="auto"/>
        <w:ind w:left="0" w:right="-241" w:firstLine="0"/>
        <w:rPr>
          <w:kern w:val="0"/>
          <w:szCs w:val="24"/>
          <w:lang w:val="lv-LV" w:eastAsia="lv-LV"/>
          <w14:ligatures w14:val="none"/>
        </w:rPr>
      </w:pPr>
      <w:r w:rsidRPr="00C36B29">
        <w:rPr>
          <w:b/>
          <w:szCs w:val="24"/>
          <w:lang w:val="lv-LV"/>
        </w:rPr>
        <w:lastRenderedPageBreak/>
        <w:t>Nodokļu ieņēmumi</w:t>
      </w:r>
      <w:r w:rsidRPr="00C36B29">
        <w:rPr>
          <w:bCs/>
          <w:szCs w:val="24"/>
          <w:lang w:val="lv-LV"/>
        </w:rPr>
        <w:t xml:space="preserve"> </w:t>
      </w:r>
      <w:r w:rsidR="00005A59" w:rsidRPr="00C36B29">
        <w:rPr>
          <w:bCs/>
          <w:szCs w:val="24"/>
          <w:lang w:val="lv-LV"/>
        </w:rPr>
        <w:t>veido</w:t>
      </w:r>
      <w:r w:rsidRPr="00C36B29">
        <w:rPr>
          <w:bCs/>
          <w:szCs w:val="24"/>
          <w:lang w:val="lv-LV"/>
        </w:rPr>
        <w:t xml:space="preserve"> būtiskāk</w:t>
      </w:r>
      <w:r w:rsidR="00005A59" w:rsidRPr="00C36B29">
        <w:rPr>
          <w:bCs/>
          <w:szCs w:val="24"/>
          <w:lang w:val="lv-LV"/>
        </w:rPr>
        <w:t>o</w:t>
      </w:r>
      <w:r w:rsidRPr="00C36B29">
        <w:rPr>
          <w:bCs/>
          <w:szCs w:val="24"/>
          <w:lang w:val="lv-LV"/>
        </w:rPr>
        <w:t xml:space="preserve"> pašvaldības ieņēmumu daļu </w:t>
      </w:r>
      <w:r w:rsidR="0040250D" w:rsidRPr="0040250D">
        <w:rPr>
          <w:bCs/>
          <w:szCs w:val="24"/>
          <w:lang w:val="lv-LV"/>
        </w:rPr>
        <w:t>32</w:t>
      </w:r>
      <w:r w:rsidR="0040250D">
        <w:rPr>
          <w:bCs/>
          <w:szCs w:val="24"/>
          <w:lang w:val="lv-LV"/>
        </w:rPr>
        <w:t> </w:t>
      </w:r>
      <w:r w:rsidR="0040250D" w:rsidRPr="0040250D">
        <w:rPr>
          <w:bCs/>
          <w:szCs w:val="24"/>
          <w:lang w:val="lv-LV"/>
        </w:rPr>
        <w:t>775</w:t>
      </w:r>
      <w:r w:rsidR="0040250D">
        <w:rPr>
          <w:bCs/>
          <w:szCs w:val="24"/>
          <w:lang w:val="lv-LV"/>
        </w:rPr>
        <w:t xml:space="preserve"> </w:t>
      </w:r>
      <w:r w:rsidR="0040250D" w:rsidRPr="0040250D">
        <w:rPr>
          <w:bCs/>
          <w:szCs w:val="24"/>
          <w:lang w:val="lv-LV"/>
        </w:rPr>
        <w:t>573</w:t>
      </w:r>
      <w:r w:rsidR="0040250D">
        <w:rPr>
          <w:bCs/>
          <w:szCs w:val="24"/>
          <w:lang w:val="lv-LV"/>
        </w:rPr>
        <w:t xml:space="preserve"> </w:t>
      </w:r>
      <w:r w:rsidRPr="00C36B29">
        <w:rPr>
          <w:bCs/>
          <w:i/>
          <w:iCs/>
          <w:szCs w:val="24"/>
          <w:lang w:val="lv-LV"/>
        </w:rPr>
        <w:t>euro</w:t>
      </w:r>
      <w:r w:rsidRPr="00C36B29">
        <w:rPr>
          <w:bCs/>
          <w:szCs w:val="24"/>
          <w:lang w:val="lv-LV"/>
        </w:rPr>
        <w:t>, jeb 4</w:t>
      </w:r>
      <w:r w:rsidR="0040250D">
        <w:rPr>
          <w:bCs/>
          <w:szCs w:val="24"/>
          <w:lang w:val="lv-LV"/>
        </w:rPr>
        <w:t>7</w:t>
      </w:r>
      <w:r w:rsidRPr="00C36B29">
        <w:rPr>
          <w:bCs/>
          <w:szCs w:val="24"/>
          <w:lang w:val="lv-LV"/>
        </w:rPr>
        <w:t xml:space="preserve">% no pamatbudžeta kopējiem ieņēmumiem. </w:t>
      </w:r>
    </w:p>
    <w:p w14:paraId="70A25384" w14:textId="77777777" w:rsidR="008C0323" w:rsidRPr="00C36B29" w:rsidRDefault="00000000" w:rsidP="000D1CCD">
      <w:pPr>
        <w:spacing w:after="0" w:line="23" w:lineRule="atLeast"/>
        <w:ind w:left="0" w:right="-241" w:firstLine="851"/>
        <w:rPr>
          <w:szCs w:val="24"/>
          <w:lang w:val="lv-LV"/>
        </w:rPr>
      </w:pPr>
      <w:r w:rsidRPr="00C36B29">
        <w:rPr>
          <w:bCs/>
          <w:szCs w:val="24"/>
          <w:lang w:val="lv-LV"/>
        </w:rPr>
        <w:t>Iedzīvotāju ienākuma nodokļa (IIN) prognoze 202</w:t>
      </w:r>
      <w:r w:rsidR="0040250D">
        <w:rPr>
          <w:bCs/>
          <w:szCs w:val="24"/>
          <w:lang w:val="lv-LV"/>
        </w:rPr>
        <w:t>6</w:t>
      </w:r>
      <w:r w:rsidRPr="00C36B29">
        <w:rPr>
          <w:bCs/>
          <w:szCs w:val="24"/>
          <w:lang w:val="lv-LV"/>
        </w:rPr>
        <w:t>.</w:t>
      </w:r>
      <w:r w:rsidR="00BC3AC0" w:rsidRPr="00C36B29">
        <w:rPr>
          <w:bCs/>
          <w:szCs w:val="24"/>
          <w:lang w:val="lv-LV"/>
        </w:rPr>
        <w:t xml:space="preserve"> </w:t>
      </w:r>
      <w:r w:rsidRPr="00C36B29">
        <w:rPr>
          <w:bCs/>
          <w:szCs w:val="24"/>
          <w:lang w:val="lv-LV"/>
        </w:rPr>
        <w:t>gadam ir </w:t>
      </w:r>
      <w:r w:rsidR="0040250D" w:rsidRPr="0040250D">
        <w:rPr>
          <w:bCs/>
          <w:szCs w:val="24"/>
          <w:lang w:val="lv-LV"/>
        </w:rPr>
        <w:t>29 627</w:t>
      </w:r>
      <w:r w:rsidR="0040250D">
        <w:rPr>
          <w:bCs/>
          <w:szCs w:val="24"/>
          <w:lang w:val="lv-LV"/>
        </w:rPr>
        <w:t> </w:t>
      </w:r>
      <w:r w:rsidR="0040250D" w:rsidRPr="0040250D">
        <w:rPr>
          <w:bCs/>
          <w:szCs w:val="24"/>
          <w:lang w:val="lv-LV"/>
        </w:rPr>
        <w:t>233</w:t>
      </w:r>
      <w:r w:rsidR="0040250D">
        <w:rPr>
          <w:bCs/>
          <w:szCs w:val="24"/>
          <w:lang w:val="lv-LV"/>
        </w:rPr>
        <w:t xml:space="preserve"> </w:t>
      </w:r>
      <w:r w:rsidRPr="00C36B29">
        <w:rPr>
          <w:bCs/>
          <w:i/>
          <w:szCs w:val="24"/>
          <w:lang w:val="lv-LV"/>
        </w:rPr>
        <w:t>euro</w:t>
      </w:r>
      <w:r w:rsidRPr="00C36B29">
        <w:rPr>
          <w:bCs/>
          <w:szCs w:val="24"/>
          <w:lang w:val="lv-LV"/>
        </w:rPr>
        <w:t xml:space="preserve">, </w:t>
      </w:r>
      <w:r w:rsidR="00005A59" w:rsidRPr="00C36B29">
        <w:rPr>
          <w:bCs/>
          <w:szCs w:val="24"/>
          <w:lang w:val="lv-LV"/>
        </w:rPr>
        <w:t xml:space="preserve">kas ir </w:t>
      </w:r>
      <w:r w:rsidRPr="00C36B29">
        <w:rPr>
          <w:szCs w:val="24"/>
          <w:lang w:val="lv-LV"/>
        </w:rPr>
        <w:t>par </w:t>
      </w:r>
      <w:r w:rsidR="0040250D">
        <w:rPr>
          <w:szCs w:val="24"/>
          <w:lang w:val="lv-LV"/>
        </w:rPr>
        <w:t>1</w:t>
      </w:r>
      <w:r w:rsidRPr="00C36B29">
        <w:rPr>
          <w:szCs w:val="24"/>
          <w:lang w:val="lv-LV"/>
        </w:rPr>
        <w:t xml:space="preserve"> </w:t>
      </w:r>
      <w:r w:rsidR="0040250D">
        <w:rPr>
          <w:szCs w:val="24"/>
          <w:lang w:val="lv-LV"/>
        </w:rPr>
        <w:t>553</w:t>
      </w:r>
      <w:r w:rsidRPr="00C36B29">
        <w:rPr>
          <w:szCs w:val="24"/>
          <w:lang w:val="lv-LV"/>
        </w:rPr>
        <w:t> 2</w:t>
      </w:r>
      <w:r w:rsidR="0040250D">
        <w:rPr>
          <w:szCs w:val="24"/>
          <w:lang w:val="lv-LV"/>
        </w:rPr>
        <w:t>70</w:t>
      </w:r>
      <w:r w:rsidRPr="00C36B29">
        <w:rPr>
          <w:szCs w:val="24"/>
          <w:lang w:val="lv-LV"/>
        </w:rPr>
        <w:t xml:space="preserve"> </w:t>
      </w:r>
      <w:r w:rsidRPr="00C36B29">
        <w:rPr>
          <w:i/>
          <w:szCs w:val="24"/>
          <w:lang w:val="lv-LV"/>
        </w:rPr>
        <w:t>euro</w:t>
      </w:r>
      <w:r w:rsidRPr="00C36B29">
        <w:rPr>
          <w:szCs w:val="24"/>
          <w:lang w:val="lv-LV"/>
        </w:rPr>
        <w:t xml:space="preserve"> lielāka, nekā 202</w:t>
      </w:r>
      <w:r w:rsidR="0040250D">
        <w:rPr>
          <w:szCs w:val="24"/>
          <w:lang w:val="lv-LV"/>
        </w:rPr>
        <w:t>5</w:t>
      </w:r>
      <w:r w:rsidRPr="00C36B29">
        <w:rPr>
          <w:szCs w:val="24"/>
          <w:lang w:val="lv-LV"/>
        </w:rPr>
        <w:t>. gada prognoze.</w:t>
      </w:r>
    </w:p>
    <w:p w14:paraId="1E6AD6CE" w14:textId="77777777" w:rsidR="008C0323" w:rsidRPr="0040250D" w:rsidRDefault="00000000" w:rsidP="000D1CCD">
      <w:pPr>
        <w:spacing w:after="0" w:line="23" w:lineRule="atLeast"/>
        <w:ind w:left="0" w:right="-241" w:firstLine="851"/>
        <w:rPr>
          <w:bCs/>
          <w:szCs w:val="24"/>
          <w:highlight w:val="yellow"/>
          <w:lang w:val="lv-LV"/>
        </w:rPr>
      </w:pPr>
      <w:r w:rsidRPr="00297A2A">
        <w:rPr>
          <w:bCs/>
          <w:szCs w:val="24"/>
          <w:lang w:val="lv-LV"/>
        </w:rPr>
        <w:t>Nekustamā īpašuma nodokļa (NĪN) prognoze 202</w:t>
      </w:r>
      <w:r w:rsidR="0040250D" w:rsidRPr="00297A2A">
        <w:rPr>
          <w:bCs/>
          <w:szCs w:val="24"/>
          <w:lang w:val="lv-LV"/>
        </w:rPr>
        <w:t>6</w:t>
      </w:r>
      <w:r w:rsidRPr="00297A2A">
        <w:rPr>
          <w:bCs/>
          <w:szCs w:val="24"/>
          <w:lang w:val="lv-LV"/>
        </w:rPr>
        <w:t>.</w:t>
      </w:r>
      <w:r w:rsidR="00BC3AC0" w:rsidRPr="00297A2A">
        <w:rPr>
          <w:bCs/>
          <w:szCs w:val="24"/>
          <w:lang w:val="lv-LV"/>
        </w:rPr>
        <w:t xml:space="preserve"> </w:t>
      </w:r>
      <w:r w:rsidRPr="00297A2A">
        <w:rPr>
          <w:bCs/>
          <w:szCs w:val="24"/>
          <w:lang w:val="lv-LV"/>
        </w:rPr>
        <w:t>gadam (t.sk. iepriekšējo gadu parādi) par zemi – </w:t>
      </w:r>
      <w:r w:rsidR="00297A2A" w:rsidRPr="00297A2A">
        <w:rPr>
          <w:bCs/>
          <w:szCs w:val="24"/>
          <w:lang w:val="lv-LV"/>
        </w:rPr>
        <w:t>2 135 600</w:t>
      </w:r>
      <w:r w:rsidRPr="00297A2A">
        <w:rPr>
          <w:bCs/>
          <w:szCs w:val="24"/>
          <w:lang w:val="lv-LV"/>
        </w:rPr>
        <w:t xml:space="preserve"> </w:t>
      </w:r>
      <w:r w:rsidRPr="00297A2A">
        <w:rPr>
          <w:bCs/>
          <w:i/>
          <w:szCs w:val="24"/>
          <w:lang w:val="lv-LV"/>
        </w:rPr>
        <w:t>euro</w:t>
      </w:r>
      <w:r w:rsidRPr="00297A2A">
        <w:rPr>
          <w:bCs/>
          <w:szCs w:val="24"/>
          <w:lang w:val="lv-LV"/>
        </w:rPr>
        <w:t xml:space="preserve">, par ēkām </w:t>
      </w:r>
      <w:r w:rsidR="005E7A95" w:rsidRPr="00297A2A">
        <w:rPr>
          <w:bCs/>
          <w:szCs w:val="24"/>
          <w:lang w:val="lv-LV"/>
        </w:rPr>
        <w:t>–</w:t>
      </w:r>
      <w:r w:rsidR="00C066E2" w:rsidRPr="00297A2A">
        <w:rPr>
          <w:bCs/>
          <w:szCs w:val="24"/>
          <w:lang w:val="lv-LV"/>
        </w:rPr>
        <w:t xml:space="preserve"> </w:t>
      </w:r>
      <w:r w:rsidR="005E7A95" w:rsidRPr="00297A2A">
        <w:rPr>
          <w:bCs/>
          <w:szCs w:val="24"/>
          <w:lang w:val="lv-LV"/>
        </w:rPr>
        <w:t>5</w:t>
      </w:r>
      <w:r w:rsidR="00297A2A" w:rsidRPr="00297A2A">
        <w:rPr>
          <w:bCs/>
          <w:szCs w:val="24"/>
          <w:lang w:val="lv-LV"/>
        </w:rPr>
        <w:t>22 100</w:t>
      </w:r>
      <w:r w:rsidRPr="00297A2A">
        <w:rPr>
          <w:bCs/>
          <w:szCs w:val="24"/>
          <w:lang w:val="lv-LV"/>
        </w:rPr>
        <w:t> </w:t>
      </w:r>
      <w:r w:rsidRPr="00297A2A">
        <w:rPr>
          <w:bCs/>
          <w:i/>
          <w:szCs w:val="24"/>
          <w:lang w:val="lv-LV"/>
        </w:rPr>
        <w:t>euro</w:t>
      </w:r>
      <w:r w:rsidRPr="00297A2A">
        <w:rPr>
          <w:bCs/>
          <w:szCs w:val="24"/>
          <w:lang w:val="lv-LV"/>
        </w:rPr>
        <w:t>, par mājokļiem –</w:t>
      </w:r>
      <w:r w:rsidR="005E7A95" w:rsidRPr="00297A2A">
        <w:rPr>
          <w:bCs/>
          <w:szCs w:val="24"/>
          <w:lang w:val="lv-LV"/>
        </w:rPr>
        <w:t>205</w:t>
      </w:r>
      <w:r w:rsidRPr="00297A2A">
        <w:rPr>
          <w:bCs/>
          <w:szCs w:val="24"/>
          <w:lang w:val="lv-LV"/>
        </w:rPr>
        <w:t xml:space="preserve"> </w:t>
      </w:r>
      <w:r w:rsidR="00297A2A" w:rsidRPr="00297A2A">
        <w:rPr>
          <w:bCs/>
          <w:szCs w:val="24"/>
          <w:lang w:val="lv-LV"/>
        </w:rPr>
        <w:t>7</w:t>
      </w:r>
      <w:r w:rsidRPr="00297A2A">
        <w:rPr>
          <w:bCs/>
          <w:szCs w:val="24"/>
          <w:lang w:val="lv-LV"/>
        </w:rPr>
        <w:t>00 </w:t>
      </w:r>
      <w:r w:rsidRPr="00297A2A">
        <w:rPr>
          <w:bCs/>
          <w:i/>
          <w:szCs w:val="24"/>
          <w:lang w:val="lv-LV"/>
        </w:rPr>
        <w:t>euro</w:t>
      </w:r>
      <w:r w:rsidR="008112CA">
        <w:rPr>
          <w:bCs/>
          <w:szCs w:val="24"/>
          <w:lang w:val="lv-LV"/>
        </w:rPr>
        <w:t>.</w:t>
      </w:r>
    </w:p>
    <w:p w14:paraId="03BF6D63" w14:textId="77777777" w:rsidR="00974327" w:rsidRPr="00310501" w:rsidRDefault="00000000" w:rsidP="00310501">
      <w:pPr>
        <w:spacing w:after="0" w:line="23" w:lineRule="atLeast"/>
        <w:ind w:left="0" w:right="-241" w:firstLine="720"/>
        <w:rPr>
          <w:bCs/>
          <w:szCs w:val="24"/>
          <w:highlight w:val="yellow"/>
          <w:lang w:val="lv-LV"/>
        </w:rPr>
      </w:pPr>
      <w:r w:rsidRPr="00297A2A">
        <w:rPr>
          <w:bCs/>
          <w:szCs w:val="24"/>
          <w:lang w:val="lv-LV"/>
        </w:rPr>
        <w:t xml:space="preserve">Dabas resursu nodokļa prognoze ir </w:t>
      </w:r>
      <w:r w:rsidR="00297A2A" w:rsidRPr="00297A2A">
        <w:rPr>
          <w:bCs/>
          <w:szCs w:val="24"/>
          <w:lang w:val="lv-LV"/>
        </w:rPr>
        <w:t>270 000</w:t>
      </w:r>
      <w:r w:rsidRPr="00297A2A">
        <w:rPr>
          <w:bCs/>
          <w:szCs w:val="24"/>
          <w:lang w:val="lv-LV"/>
        </w:rPr>
        <w:t> </w:t>
      </w:r>
      <w:r w:rsidRPr="00297A2A">
        <w:rPr>
          <w:bCs/>
          <w:i/>
          <w:szCs w:val="24"/>
          <w:lang w:val="lv-LV"/>
        </w:rPr>
        <w:t>euro</w:t>
      </w:r>
      <w:r w:rsidR="00310501">
        <w:rPr>
          <w:bCs/>
          <w:i/>
          <w:szCs w:val="24"/>
          <w:lang w:val="lv-LV"/>
        </w:rPr>
        <w:t>.</w:t>
      </w:r>
      <w:r w:rsidR="00310501">
        <w:rPr>
          <w:bCs/>
          <w:szCs w:val="24"/>
          <w:lang w:val="lv-LV"/>
        </w:rPr>
        <w:t xml:space="preserve"> </w:t>
      </w:r>
      <w:r w:rsidRPr="00297A2A">
        <w:rPr>
          <w:bCs/>
          <w:szCs w:val="24"/>
          <w:lang w:val="lv-LV"/>
        </w:rPr>
        <w:t>Azartspēļu nodoklis plānots 14</w:t>
      </w:r>
      <w:r w:rsidR="00F244C9">
        <w:rPr>
          <w:bCs/>
          <w:szCs w:val="24"/>
          <w:lang w:val="lv-LV"/>
        </w:rPr>
        <w:t> </w:t>
      </w:r>
      <w:r w:rsidRPr="00297A2A">
        <w:rPr>
          <w:bCs/>
          <w:szCs w:val="24"/>
          <w:lang w:val="lv-LV"/>
        </w:rPr>
        <w:t>940</w:t>
      </w:r>
      <w:r w:rsidR="00F244C9">
        <w:rPr>
          <w:bCs/>
          <w:szCs w:val="24"/>
          <w:lang w:val="lv-LV"/>
        </w:rPr>
        <w:t> </w:t>
      </w:r>
      <w:r w:rsidRPr="00297A2A">
        <w:rPr>
          <w:bCs/>
          <w:i/>
          <w:szCs w:val="24"/>
          <w:lang w:val="lv-LV"/>
        </w:rPr>
        <w:t>euro.</w:t>
      </w:r>
    </w:p>
    <w:p w14:paraId="61D42C8E" w14:textId="77777777" w:rsidR="002C47BA" w:rsidRPr="00C36B29" w:rsidRDefault="002C47BA" w:rsidP="009F2252">
      <w:pPr>
        <w:spacing w:after="0" w:line="240" w:lineRule="auto"/>
        <w:ind w:left="0" w:right="-241" w:firstLine="0"/>
        <w:rPr>
          <w:b/>
          <w:szCs w:val="24"/>
          <w:lang w:val="lv-LV"/>
        </w:rPr>
      </w:pPr>
    </w:p>
    <w:p w14:paraId="23BE2944" w14:textId="77777777" w:rsidR="008C0323" w:rsidRPr="0021461C" w:rsidRDefault="00000000" w:rsidP="0021461C">
      <w:pPr>
        <w:spacing w:after="0" w:line="240" w:lineRule="auto"/>
        <w:ind w:left="0" w:right="0" w:firstLine="0"/>
        <w:rPr>
          <w:rFonts w:ascii="Aptos Narrow" w:hAnsi="Aptos Narrow"/>
          <w:color w:val="2E2D2C"/>
          <w:kern w:val="0"/>
          <w:sz w:val="22"/>
          <w:lang w:val="lv-LV" w:eastAsia="lv-LV"/>
          <w14:ligatures w14:val="none"/>
        </w:rPr>
      </w:pPr>
      <w:r w:rsidRPr="00C36B29">
        <w:rPr>
          <w:b/>
          <w:szCs w:val="24"/>
          <w:lang w:val="lv-LV"/>
        </w:rPr>
        <w:t>Transferti</w:t>
      </w:r>
      <w:r w:rsidRPr="00C36B29">
        <w:rPr>
          <w:bCs/>
          <w:szCs w:val="24"/>
          <w:lang w:val="lv-LV"/>
        </w:rPr>
        <w:t xml:space="preserve"> 202</w:t>
      </w:r>
      <w:r w:rsidR="0040250D">
        <w:rPr>
          <w:bCs/>
          <w:szCs w:val="24"/>
          <w:lang w:val="lv-LV"/>
        </w:rPr>
        <w:t>6</w:t>
      </w:r>
      <w:r w:rsidRPr="00C36B29">
        <w:rPr>
          <w:bCs/>
          <w:szCs w:val="24"/>
          <w:lang w:val="lv-LV"/>
        </w:rPr>
        <w:t xml:space="preserve">. gadā plānoti </w:t>
      </w:r>
      <w:r w:rsidR="0021461C" w:rsidRPr="0021461C">
        <w:rPr>
          <w:lang w:val="lv-LV" w:eastAsia="lv-LV"/>
        </w:rPr>
        <w:t>3</w:t>
      </w:r>
      <w:r w:rsidR="008112CA">
        <w:rPr>
          <w:lang w:val="lv-LV" w:eastAsia="lv-LV"/>
        </w:rPr>
        <w:t>1 070 142</w:t>
      </w:r>
      <w:r w:rsidR="0021461C">
        <w:rPr>
          <w:rFonts w:ascii="Aptos Narrow" w:hAnsi="Aptos Narrow"/>
          <w:color w:val="2E2D2C"/>
          <w:kern w:val="0"/>
          <w:sz w:val="22"/>
          <w:lang w:val="lv-LV" w:eastAsia="lv-LV"/>
          <w14:ligatures w14:val="none"/>
        </w:rPr>
        <w:t xml:space="preserve"> </w:t>
      </w:r>
      <w:r w:rsidRPr="00C36B29">
        <w:rPr>
          <w:bCs/>
          <w:i/>
          <w:szCs w:val="24"/>
          <w:lang w:val="lv-LV"/>
        </w:rPr>
        <w:t>euro</w:t>
      </w:r>
      <w:r w:rsidRPr="00C36B29">
        <w:rPr>
          <w:bCs/>
          <w:szCs w:val="24"/>
          <w:lang w:val="lv-LV"/>
        </w:rPr>
        <w:t xml:space="preserve">, jeb 45% no pamatbudžeta kopējiem ieņēmumiem. No tiem Valsts budžeta transferti ir </w:t>
      </w:r>
      <w:r w:rsidR="00C21ADF">
        <w:rPr>
          <w:bCs/>
          <w:szCs w:val="24"/>
          <w:lang w:val="lv-LV"/>
        </w:rPr>
        <w:t>30 790 142</w:t>
      </w:r>
      <w:r w:rsidRPr="00C36B29">
        <w:rPr>
          <w:bCs/>
          <w:szCs w:val="24"/>
          <w:lang w:val="lv-LV"/>
        </w:rPr>
        <w:t xml:space="preserve"> </w:t>
      </w:r>
      <w:r w:rsidRPr="00C36B29">
        <w:rPr>
          <w:bCs/>
          <w:i/>
          <w:iCs/>
          <w:szCs w:val="24"/>
          <w:lang w:val="lv-LV"/>
        </w:rPr>
        <w:t>euro</w:t>
      </w:r>
      <w:r w:rsidRPr="00C36B29">
        <w:rPr>
          <w:bCs/>
          <w:szCs w:val="24"/>
          <w:lang w:val="lv-LV"/>
        </w:rPr>
        <w:t>, kas ietver mērķdotācijas izglītības, sporta, kultūras nozarēm, autoceļu un ielu uzturēšanai, dotāciju no pašvaldības izlīdzināšanas fonda un transfertus ES līdzfinansētiem projektiem.</w:t>
      </w:r>
    </w:p>
    <w:p w14:paraId="5141DBD6" w14:textId="77777777" w:rsidR="008C0323" w:rsidRPr="00C36B29" w:rsidRDefault="00000000" w:rsidP="000D1CCD">
      <w:pPr>
        <w:spacing w:after="0" w:line="240" w:lineRule="auto"/>
        <w:ind w:left="0" w:right="-241" w:firstLine="851"/>
        <w:rPr>
          <w:kern w:val="0"/>
          <w:szCs w:val="24"/>
          <w:lang w:val="lv-LV" w:eastAsia="lv-LV"/>
          <w14:ligatures w14:val="none"/>
        </w:rPr>
      </w:pPr>
      <w:r w:rsidRPr="00C36B29">
        <w:rPr>
          <w:bCs/>
          <w:szCs w:val="24"/>
          <w:lang w:val="lv-LV"/>
        </w:rPr>
        <w:t>Valsts budžeta mērķdotācijas 202</w:t>
      </w:r>
      <w:r w:rsidR="00E345A2">
        <w:rPr>
          <w:bCs/>
          <w:szCs w:val="24"/>
          <w:lang w:val="lv-LV"/>
        </w:rPr>
        <w:t>6</w:t>
      </w:r>
      <w:r w:rsidRPr="00C36B29">
        <w:rPr>
          <w:bCs/>
          <w:szCs w:val="24"/>
          <w:lang w:val="lv-LV"/>
        </w:rPr>
        <w:t>.</w:t>
      </w:r>
      <w:r w:rsidR="001B2CBB" w:rsidRPr="00C36B29">
        <w:rPr>
          <w:bCs/>
          <w:szCs w:val="24"/>
          <w:lang w:val="lv-LV"/>
        </w:rPr>
        <w:t xml:space="preserve"> </w:t>
      </w:r>
      <w:r w:rsidRPr="00C36B29">
        <w:rPr>
          <w:bCs/>
          <w:szCs w:val="24"/>
          <w:lang w:val="lv-LV"/>
        </w:rPr>
        <w:t xml:space="preserve">gadā plānotas </w:t>
      </w:r>
      <w:r w:rsidR="00E345A2" w:rsidRPr="00E345A2">
        <w:rPr>
          <w:b/>
          <w:bCs/>
          <w:kern w:val="0"/>
          <w:szCs w:val="24"/>
          <w:lang w:val="lv-LV" w:eastAsia="lv-LV"/>
          <w14:ligatures w14:val="none"/>
        </w:rPr>
        <w:t>3</w:t>
      </w:r>
      <w:r w:rsidR="008112CA">
        <w:rPr>
          <w:b/>
          <w:bCs/>
          <w:kern w:val="0"/>
          <w:szCs w:val="24"/>
          <w:lang w:val="lv-LV" w:eastAsia="lv-LV"/>
          <w14:ligatures w14:val="none"/>
        </w:rPr>
        <w:t>0 790 142</w:t>
      </w:r>
      <w:r w:rsidR="00E345A2">
        <w:rPr>
          <w:b/>
          <w:bCs/>
          <w:kern w:val="0"/>
          <w:szCs w:val="24"/>
          <w:lang w:val="lv-LV" w:eastAsia="lv-LV"/>
          <w14:ligatures w14:val="none"/>
        </w:rPr>
        <w:t xml:space="preserve"> </w:t>
      </w:r>
      <w:r w:rsidRPr="00C36B29">
        <w:rPr>
          <w:bCs/>
          <w:i/>
          <w:iCs/>
          <w:szCs w:val="24"/>
          <w:lang w:val="lv-LV"/>
        </w:rPr>
        <w:t>euro</w:t>
      </w:r>
      <w:r w:rsidRPr="00C36B29">
        <w:rPr>
          <w:bCs/>
          <w:szCs w:val="24"/>
          <w:lang w:val="lv-LV"/>
        </w:rPr>
        <w:t xml:space="preserve">. </w:t>
      </w:r>
      <w:r w:rsidRPr="00D41D2C">
        <w:rPr>
          <w:bCs/>
          <w:szCs w:val="24"/>
          <w:lang w:val="lv-LV"/>
        </w:rPr>
        <w:t>No tām liel</w:t>
      </w:r>
      <w:r w:rsidR="00005A59" w:rsidRPr="00D41D2C">
        <w:rPr>
          <w:bCs/>
          <w:szCs w:val="24"/>
          <w:lang w:val="lv-LV"/>
        </w:rPr>
        <w:t>a</w:t>
      </w:r>
      <w:r w:rsidRPr="00D41D2C">
        <w:rPr>
          <w:bCs/>
          <w:szCs w:val="24"/>
          <w:lang w:val="lv-LV"/>
        </w:rPr>
        <w:t xml:space="preserve"> daļ</w:t>
      </w:r>
      <w:r w:rsidR="00005A59" w:rsidRPr="00D41D2C">
        <w:rPr>
          <w:bCs/>
          <w:szCs w:val="24"/>
          <w:lang w:val="lv-LV"/>
        </w:rPr>
        <w:t>a</w:t>
      </w:r>
      <w:r w:rsidRPr="00D41D2C">
        <w:rPr>
          <w:bCs/>
          <w:szCs w:val="24"/>
          <w:lang w:val="lv-LV"/>
        </w:rPr>
        <w:t xml:space="preserve"> </w:t>
      </w:r>
      <w:r w:rsidR="00AA1056" w:rsidRPr="00D41D2C">
        <w:rPr>
          <w:kern w:val="0"/>
          <w:szCs w:val="24"/>
          <w:lang w:val="lv-LV" w:eastAsia="lv-LV"/>
          <w14:ligatures w14:val="none"/>
        </w:rPr>
        <w:t>15 051 551</w:t>
      </w:r>
      <w:r w:rsidRPr="00D41D2C">
        <w:rPr>
          <w:kern w:val="0"/>
          <w:szCs w:val="24"/>
          <w:lang w:val="lv-LV" w:eastAsia="lv-LV"/>
          <w14:ligatures w14:val="none"/>
        </w:rPr>
        <w:t xml:space="preserve"> </w:t>
      </w:r>
      <w:r w:rsidRPr="00D41D2C">
        <w:rPr>
          <w:bCs/>
          <w:i/>
          <w:iCs/>
          <w:szCs w:val="24"/>
          <w:lang w:val="lv-LV"/>
        </w:rPr>
        <w:t>euro</w:t>
      </w:r>
      <w:r w:rsidRPr="00D41D2C">
        <w:rPr>
          <w:bCs/>
          <w:szCs w:val="24"/>
          <w:lang w:val="lv-LV"/>
        </w:rPr>
        <w:t xml:space="preserve"> jeb 49% </w:t>
      </w:r>
      <w:r w:rsidR="00005A59" w:rsidRPr="00D41D2C">
        <w:rPr>
          <w:bCs/>
          <w:szCs w:val="24"/>
          <w:lang w:val="lv-LV"/>
        </w:rPr>
        <w:t>ir</w:t>
      </w:r>
      <w:r w:rsidRPr="00D41D2C">
        <w:rPr>
          <w:bCs/>
          <w:szCs w:val="24"/>
          <w:lang w:val="lv-LV"/>
        </w:rPr>
        <w:t xml:space="preserve"> </w:t>
      </w:r>
      <w:r w:rsidRPr="00D41D2C">
        <w:rPr>
          <w:szCs w:val="24"/>
          <w:lang w:val="lv-LV"/>
        </w:rPr>
        <w:t xml:space="preserve">mērķdotācija </w:t>
      </w:r>
      <w:r w:rsidRPr="00D41D2C">
        <w:rPr>
          <w:bCs/>
          <w:szCs w:val="24"/>
          <w:lang w:val="lv-LV"/>
        </w:rPr>
        <w:t>izglītības nozarei (pedagogu darba samaksai un valsts sociālās apdrošināšanas obligātajām iemaksām, 1.-</w:t>
      </w:r>
      <w:r w:rsidR="001B2CBB" w:rsidRPr="00D41D2C">
        <w:rPr>
          <w:bCs/>
          <w:szCs w:val="24"/>
          <w:lang w:val="lv-LV"/>
        </w:rPr>
        <w:t xml:space="preserve"> </w:t>
      </w:r>
      <w:r w:rsidRPr="00D41D2C">
        <w:rPr>
          <w:bCs/>
          <w:szCs w:val="24"/>
          <w:lang w:val="lv-LV"/>
        </w:rPr>
        <w:t>4.</w:t>
      </w:r>
      <w:r w:rsidR="001B2CBB" w:rsidRPr="00D41D2C">
        <w:rPr>
          <w:bCs/>
          <w:szCs w:val="24"/>
          <w:lang w:val="lv-LV"/>
        </w:rPr>
        <w:t xml:space="preserve"> </w:t>
      </w:r>
      <w:r w:rsidRPr="00D41D2C">
        <w:rPr>
          <w:bCs/>
          <w:szCs w:val="24"/>
          <w:lang w:val="lv-LV"/>
        </w:rPr>
        <w:t xml:space="preserve">klašu skolēnu ēdināšanai, asistentu pakalpojumiem, mācību līdzekļu iegādei, mazākumtautību atbalstam), </w:t>
      </w:r>
      <w:r w:rsidR="002726F0" w:rsidRPr="00D41D2C">
        <w:rPr>
          <w:bCs/>
          <w:szCs w:val="24"/>
          <w:lang w:val="lv-LV"/>
        </w:rPr>
        <w:t>4</w:t>
      </w:r>
      <w:r w:rsidRPr="00D41D2C">
        <w:rPr>
          <w:bCs/>
          <w:szCs w:val="24"/>
          <w:lang w:val="lv-LV"/>
        </w:rPr>
        <w:t xml:space="preserve">% </w:t>
      </w:r>
      <w:r w:rsidR="001B2CBB" w:rsidRPr="00D41D2C">
        <w:rPr>
          <w:bCs/>
          <w:szCs w:val="24"/>
          <w:lang w:val="lv-LV"/>
        </w:rPr>
        <w:t xml:space="preserve">īpatsvars </w:t>
      </w:r>
      <w:r w:rsidRPr="00D41D2C">
        <w:rPr>
          <w:bCs/>
          <w:szCs w:val="24"/>
          <w:lang w:val="lv-LV"/>
        </w:rPr>
        <w:t xml:space="preserve">jeb </w:t>
      </w:r>
      <w:r w:rsidR="002726F0" w:rsidRPr="00D41D2C">
        <w:rPr>
          <w:kern w:val="0"/>
          <w:szCs w:val="24"/>
          <w:lang w:val="lv-LV" w:eastAsia="lv-LV"/>
          <w14:ligatures w14:val="none"/>
        </w:rPr>
        <w:t>1 334 182</w:t>
      </w:r>
      <w:r w:rsidRPr="00D41D2C">
        <w:rPr>
          <w:kern w:val="0"/>
          <w:szCs w:val="24"/>
          <w:lang w:val="lv-LV" w:eastAsia="lv-LV"/>
          <w14:ligatures w14:val="none"/>
        </w:rPr>
        <w:t xml:space="preserve"> </w:t>
      </w:r>
      <w:r w:rsidRPr="00D41D2C">
        <w:rPr>
          <w:bCs/>
          <w:i/>
          <w:iCs/>
          <w:szCs w:val="24"/>
          <w:lang w:val="lv-LV"/>
        </w:rPr>
        <w:t>euro</w:t>
      </w:r>
      <w:r w:rsidRPr="00D41D2C">
        <w:rPr>
          <w:bCs/>
          <w:szCs w:val="24"/>
          <w:lang w:val="lv-LV"/>
        </w:rPr>
        <w:t xml:space="preserve"> </w:t>
      </w:r>
      <w:r w:rsidR="00005A59" w:rsidRPr="00D41D2C">
        <w:rPr>
          <w:bCs/>
          <w:szCs w:val="24"/>
          <w:lang w:val="lv-LV"/>
        </w:rPr>
        <w:t>ir</w:t>
      </w:r>
      <w:r w:rsidRPr="00D41D2C">
        <w:rPr>
          <w:bCs/>
          <w:szCs w:val="24"/>
          <w:lang w:val="lv-LV"/>
        </w:rPr>
        <w:t xml:space="preserve"> mērķdotācija pašvaldībā ceļu, ielu un tiltu uzturēšanai, </w:t>
      </w:r>
      <w:r w:rsidR="002726F0" w:rsidRPr="00D41D2C">
        <w:rPr>
          <w:bCs/>
          <w:szCs w:val="24"/>
          <w:lang w:val="lv-LV"/>
        </w:rPr>
        <w:t>6</w:t>
      </w:r>
      <w:r w:rsidRPr="00D41D2C">
        <w:rPr>
          <w:bCs/>
          <w:szCs w:val="24"/>
          <w:lang w:val="lv-LV"/>
        </w:rPr>
        <w:t xml:space="preserve">% </w:t>
      </w:r>
      <w:r w:rsidR="001B2CBB" w:rsidRPr="00D41D2C">
        <w:rPr>
          <w:bCs/>
          <w:szCs w:val="24"/>
          <w:lang w:val="lv-LV"/>
        </w:rPr>
        <w:t xml:space="preserve">īpatsvars </w:t>
      </w:r>
      <w:r w:rsidRPr="00D41D2C">
        <w:rPr>
          <w:bCs/>
          <w:szCs w:val="24"/>
          <w:lang w:val="lv-LV"/>
        </w:rPr>
        <w:t xml:space="preserve">jeb </w:t>
      </w:r>
      <w:r w:rsidR="002726F0" w:rsidRPr="00D41D2C">
        <w:rPr>
          <w:kern w:val="0"/>
          <w:szCs w:val="24"/>
          <w:lang w:val="lv-LV" w:eastAsia="lv-LV"/>
          <w14:ligatures w14:val="none"/>
        </w:rPr>
        <w:t xml:space="preserve">1 946 523 </w:t>
      </w:r>
      <w:r w:rsidRPr="00D41D2C">
        <w:rPr>
          <w:bCs/>
          <w:i/>
          <w:iCs/>
          <w:szCs w:val="24"/>
          <w:lang w:val="lv-LV"/>
        </w:rPr>
        <w:t>euro</w:t>
      </w:r>
      <w:r w:rsidRPr="00D41D2C">
        <w:rPr>
          <w:bCs/>
          <w:szCs w:val="24"/>
          <w:lang w:val="lv-LV"/>
        </w:rPr>
        <w:t xml:space="preserve"> </w:t>
      </w:r>
      <w:r w:rsidR="00005A59" w:rsidRPr="00D41D2C">
        <w:rPr>
          <w:bCs/>
          <w:szCs w:val="24"/>
          <w:lang w:val="lv-LV"/>
        </w:rPr>
        <w:t>ir</w:t>
      </w:r>
      <w:r w:rsidRPr="00D41D2C">
        <w:rPr>
          <w:bCs/>
          <w:szCs w:val="24"/>
          <w:lang w:val="lv-LV"/>
        </w:rPr>
        <w:t xml:space="preserve"> sociāl</w:t>
      </w:r>
      <w:r w:rsidR="003721E3" w:rsidRPr="00D41D2C">
        <w:rPr>
          <w:bCs/>
          <w:szCs w:val="24"/>
          <w:lang w:val="lv-LV"/>
        </w:rPr>
        <w:t>ai</w:t>
      </w:r>
      <w:r w:rsidRPr="00D41D2C">
        <w:rPr>
          <w:bCs/>
          <w:szCs w:val="24"/>
          <w:lang w:val="lv-LV"/>
        </w:rPr>
        <w:t xml:space="preserve"> nozare</w:t>
      </w:r>
      <w:r w:rsidR="003721E3" w:rsidRPr="00D41D2C">
        <w:rPr>
          <w:bCs/>
          <w:szCs w:val="24"/>
          <w:lang w:val="lv-LV"/>
        </w:rPr>
        <w:t>i</w:t>
      </w:r>
      <w:r w:rsidRPr="00D41D2C">
        <w:rPr>
          <w:bCs/>
          <w:szCs w:val="24"/>
          <w:lang w:val="lv-LV"/>
        </w:rPr>
        <w:t xml:space="preserve"> (mērķdotācijas asistentu pakalpojumiem, mājokļu atbalstam, mazākumtautību atbalstam, GMI pabalsta daļējai kompensācijai</w:t>
      </w:r>
      <w:r w:rsidR="00FE5F68" w:rsidRPr="00D41D2C">
        <w:rPr>
          <w:bCs/>
          <w:szCs w:val="24"/>
          <w:lang w:val="lv-LV"/>
        </w:rPr>
        <w:t xml:space="preserve">, </w:t>
      </w:r>
      <w:r w:rsidR="006D02D7" w:rsidRPr="00D41D2C">
        <w:rPr>
          <w:bCs/>
          <w:szCs w:val="24"/>
          <w:lang w:val="lv-LV"/>
        </w:rPr>
        <w:t>atbalsts trūcīgākajām personām, Ukraiņu bēgļu pabals</w:t>
      </w:r>
      <w:r w:rsidR="00310501">
        <w:rPr>
          <w:bCs/>
          <w:szCs w:val="24"/>
          <w:lang w:val="lv-LV"/>
        </w:rPr>
        <w:t>t</w:t>
      </w:r>
      <w:r w:rsidR="006D02D7" w:rsidRPr="00D41D2C">
        <w:rPr>
          <w:bCs/>
          <w:szCs w:val="24"/>
          <w:lang w:val="lv-LV"/>
        </w:rPr>
        <w:t>am.</w:t>
      </w:r>
      <w:r w:rsidRPr="00D41D2C">
        <w:rPr>
          <w:bCs/>
          <w:szCs w:val="24"/>
          <w:lang w:val="lv-LV"/>
        </w:rPr>
        <w:t>).</w:t>
      </w:r>
      <w:r w:rsidRPr="00C36B29">
        <w:rPr>
          <w:bCs/>
          <w:szCs w:val="24"/>
          <w:lang w:val="lv-LV"/>
        </w:rPr>
        <w:t xml:space="preserve"> </w:t>
      </w:r>
    </w:p>
    <w:p w14:paraId="669B7B2E" w14:textId="77777777" w:rsidR="008C0323" w:rsidRPr="00C36B29" w:rsidRDefault="00000000" w:rsidP="000D1CCD">
      <w:pPr>
        <w:spacing w:after="0" w:line="240" w:lineRule="auto"/>
        <w:ind w:left="0" w:right="-241" w:firstLine="851"/>
        <w:rPr>
          <w:i/>
          <w:kern w:val="0"/>
          <w:szCs w:val="24"/>
          <w:lang w:val="lv-LV" w:eastAsia="lv-LV"/>
          <w14:ligatures w14:val="none"/>
        </w:rPr>
      </w:pPr>
      <w:r w:rsidRPr="00C36B29">
        <w:rPr>
          <w:bCs/>
          <w:szCs w:val="24"/>
          <w:lang w:val="lv-LV"/>
        </w:rPr>
        <w:t xml:space="preserve">Valsts budžeta </w:t>
      </w:r>
      <w:r w:rsidRPr="00C36B29">
        <w:rPr>
          <w:szCs w:val="24"/>
          <w:lang w:val="lv-LV"/>
        </w:rPr>
        <w:t>dotācija no pašvaldību finanšu izlīdzināšanas fonda (PFI fonda</w:t>
      </w:r>
      <w:r w:rsidR="0032339E">
        <w:rPr>
          <w:szCs w:val="24"/>
          <w:lang w:val="lv-LV"/>
        </w:rPr>
        <w:t>, t.sk. kompensācija pēc IIN koeficentiem</w:t>
      </w:r>
      <w:r w:rsidRPr="00C36B29">
        <w:rPr>
          <w:szCs w:val="24"/>
          <w:lang w:val="lv-LV"/>
        </w:rPr>
        <w:t>) </w:t>
      </w:r>
      <w:r w:rsidR="001B2CBB" w:rsidRPr="00C36B29">
        <w:rPr>
          <w:szCs w:val="24"/>
          <w:lang w:val="lv-LV"/>
        </w:rPr>
        <w:t>ir</w:t>
      </w:r>
      <w:r w:rsidR="003721E3" w:rsidRPr="00C36B29">
        <w:rPr>
          <w:szCs w:val="24"/>
          <w:lang w:val="lv-LV"/>
        </w:rPr>
        <w:t xml:space="preserve"> </w:t>
      </w:r>
      <w:r w:rsidRPr="00C36B29">
        <w:rPr>
          <w:szCs w:val="24"/>
          <w:lang w:val="lv-LV"/>
        </w:rPr>
        <w:t xml:space="preserve"> </w:t>
      </w:r>
      <w:r w:rsidR="0032339E">
        <w:rPr>
          <w:kern w:val="0"/>
          <w:szCs w:val="24"/>
          <w:lang w:val="lv-LV" w:eastAsia="lv-LV"/>
          <w14:ligatures w14:val="none"/>
        </w:rPr>
        <w:t>10 601 967</w:t>
      </w:r>
      <w:r w:rsidR="00D02241" w:rsidRPr="00D02241">
        <w:rPr>
          <w:kern w:val="0"/>
          <w:szCs w:val="24"/>
          <w:lang w:val="lv-LV" w:eastAsia="lv-LV"/>
          <w14:ligatures w14:val="none"/>
        </w:rPr>
        <w:t xml:space="preserve"> </w:t>
      </w:r>
      <w:r w:rsidRPr="00C36B29">
        <w:rPr>
          <w:i/>
          <w:szCs w:val="24"/>
          <w:lang w:val="lv-LV"/>
        </w:rPr>
        <w:t>euro</w:t>
      </w:r>
      <w:r w:rsidRPr="00C36B29">
        <w:rPr>
          <w:szCs w:val="24"/>
          <w:lang w:val="lv-LV"/>
        </w:rPr>
        <w:t xml:space="preserve">, </w:t>
      </w:r>
      <w:r w:rsidR="003721E3" w:rsidRPr="00C36B29">
        <w:rPr>
          <w:szCs w:val="24"/>
          <w:lang w:val="lv-LV"/>
        </w:rPr>
        <w:t xml:space="preserve">kas ir </w:t>
      </w:r>
      <w:r w:rsidRPr="00C36B29">
        <w:rPr>
          <w:szCs w:val="24"/>
          <w:lang w:val="lv-LV"/>
        </w:rPr>
        <w:t xml:space="preserve">par </w:t>
      </w:r>
      <w:r w:rsidR="0032339E">
        <w:rPr>
          <w:kern w:val="0"/>
          <w:szCs w:val="24"/>
          <w:lang w:val="lv-LV" w:eastAsia="lv-LV"/>
          <w14:ligatures w14:val="none"/>
        </w:rPr>
        <w:t>683 690</w:t>
      </w:r>
      <w:r w:rsidRPr="00C36B29">
        <w:rPr>
          <w:kern w:val="0"/>
          <w:szCs w:val="24"/>
          <w:lang w:val="lv-LV" w:eastAsia="lv-LV"/>
          <w14:ligatures w14:val="none"/>
        </w:rPr>
        <w:t xml:space="preserve"> </w:t>
      </w:r>
      <w:r w:rsidRPr="00C36B29">
        <w:rPr>
          <w:i/>
          <w:kern w:val="0"/>
          <w:szCs w:val="24"/>
          <w:lang w:val="lv-LV" w:eastAsia="lv-LV"/>
          <w14:ligatures w14:val="none"/>
        </w:rPr>
        <w:t xml:space="preserve">euro </w:t>
      </w:r>
      <w:r w:rsidRPr="00C36B29">
        <w:rPr>
          <w:kern w:val="0"/>
          <w:szCs w:val="24"/>
          <w:lang w:val="lv-LV" w:eastAsia="lv-LV"/>
          <w14:ligatures w14:val="none"/>
        </w:rPr>
        <w:t>vairāk kā 202</w:t>
      </w:r>
      <w:r w:rsidR="00D02241">
        <w:rPr>
          <w:kern w:val="0"/>
          <w:szCs w:val="24"/>
          <w:lang w:val="lv-LV" w:eastAsia="lv-LV"/>
          <w14:ligatures w14:val="none"/>
        </w:rPr>
        <w:t>5</w:t>
      </w:r>
      <w:r w:rsidRPr="00C36B29">
        <w:rPr>
          <w:kern w:val="0"/>
          <w:szCs w:val="24"/>
          <w:lang w:val="lv-LV" w:eastAsia="lv-LV"/>
          <w14:ligatures w14:val="none"/>
        </w:rPr>
        <w:t>.</w:t>
      </w:r>
      <w:r w:rsidR="001B2CBB" w:rsidRPr="00C36B29">
        <w:rPr>
          <w:kern w:val="0"/>
          <w:szCs w:val="24"/>
          <w:lang w:val="lv-LV" w:eastAsia="lv-LV"/>
          <w14:ligatures w14:val="none"/>
        </w:rPr>
        <w:t xml:space="preserve"> </w:t>
      </w:r>
      <w:r w:rsidRPr="00C36B29">
        <w:rPr>
          <w:kern w:val="0"/>
          <w:szCs w:val="24"/>
          <w:lang w:val="lv-LV" w:eastAsia="lv-LV"/>
          <w14:ligatures w14:val="none"/>
        </w:rPr>
        <w:t>gadā.</w:t>
      </w:r>
    </w:p>
    <w:p w14:paraId="75D176C3" w14:textId="77777777" w:rsidR="008C0323" w:rsidRPr="00C36B29" w:rsidRDefault="00000000" w:rsidP="000D1CCD">
      <w:pPr>
        <w:spacing w:after="0" w:line="240" w:lineRule="auto"/>
        <w:ind w:left="0" w:right="-241" w:firstLine="851"/>
        <w:rPr>
          <w:kern w:val="0"/>
          <w:szCs w:val="24"/>
          <w:lang w:val="lv-LV" w:eastAsia="lv-LV"/>
          <w14:ligatures w14:val="none"/>
        </w:rPr>
      </w:pPr>
      <w:r w:rsidRPr="00C36B29">
        <w:rPr>
          <w:szCs w:val="24"/>
          <w:lang w:val="lv-LV"/>
        </w:rPr>
        <w:t xml:space="preserve"> </w:t>
      </w:r>
      <w:r w:rsidRPr="00D41D2C">
        <w:rPr>
          <w:szCs w:val="24"/>
          <w:lang w:val="lv-LV"/>
        </w:rPr>
        <w:t xml:space="preserve">Pašvaldību no valsts budžeta iestādēm saņemtie transferti Eiropas Savienības politiku instrumentu un pārējās ārvalstu finanšu palīdzības līdzfinansētajiem projektiem </w:t>
      </w:r>
      <w:r w:rsidR="003721E3" w:rsidRPr="00D41D2C">
        <w:rPr>
          <w:szCs w:val="24"/>
          <w:lang w:val="lv-LV"/>
        </w:rPr>
        <w:t xml:space="preserve">ir </w:t>
      </w:r>
      <w:r w:rsidRPr="00D41D2C">
        <w:rPr>
          <w:kern w:val="0"/>
          <w:szCs w:val="24"/>
          <w:lang w:val="lv-LV" w:eastAsia="lv-LV"/>
          <w14:ligatures w14:val="none"/>
        </w:rPr>
        <w:t>1</w:t>
      </w:r>
      <w:r w:rsidR="006D02D7" w:rsidRPr="00D41D2C">
        <w:rPr>
          <w:kern w:val="0"/>
          <w:szCs w:val="24"/>
          <w:lang w:val="lv-LV" w:eastAsia="lv-LV"/>
          <w14:ligatures w14:val="none"/>
        </w:rPr>
        <w:t> 435 424</w:t>
      </w:r>
      <w:r w:rsidRPr="00D41D2C">
        <w:rPr>
          <w:kern w:val="0"/>
          <w:szCs w:val="24"/>
          <w:lang w:val="lv-LV" w:eastAsia="lv-LV"/>
          <w14:ligatures w14:val="none"/>
        </w:rPr>
        <w:t xml:space="preserve"> </w:t>
      </w:r>
      <w:r w:rsidRPr="00D41D2C">
        <w:rPr>
          <w:i/>
          <w:iCs/>
          <w:szCs w:val="24"/>
          <w:lang w:val="lv-LV"/>
        </w:rPr>
        <w:t>euro</w:t>
      </w:r>
      <w:r w:rsidRPr="00D41D2C">
        <w:rPr>
          <w:szCs w:val="24"/>
          <w:lang w:val="lv-LV"/>
        </w:rPr>
        <w:t xml:space="preserve">, </w:t>
      </w:r>
      <w:r w:rsidR="003721E3" w:rsidRPr="00D41D2C">
        <w:rPr>
          <w:szCs w:val="24"/>
          <w:lang w:val="lv-LV"/>
        </w:rPr>
        <w:t xml:space="preserve">ar īpatsvaru </w:t>
      </w:r>
      <w:r w:rsidRPr="00D41D2C">
        <w:rPr>
          <w:szCs w:val="24"/>
          <w:lang w:val="lv-LV"/>
        </w:rPr>
        <w:t xml:space="preserve"> </w:t>
      </w:r>
      <w:r w:rsidR="006D02D7" w:rsidRPr="00D41D2C">
        <w:rPr>
          <w:szCs w:val="24"/>
          <w:lang w:val="lv-LV"/>
        </w:rPr>
        <w:t>5</w:t>
      </w:r>
      <w:r w:rsidRPr="00D41D2C">
        <w:rPr>
          <w:szCs w:val="24"/>
          <w:lang w:val="lv-LV"/>
        </w:rPr>
        <w:t>%</w:t>
      </w:r>
      <w:r w:rsidR="003721E3" w:rsidRPr="00D41D2C">
        <w:rPr>
          <w:szCs w:val="24"/>
          <w:lang w:val="lv-LV"/>
        </w:rPr>
        <w:t>.</w:t>
      </w:r>
    </w:p>
    <w:p w14:paraId="7FC61BFC" w14:textId="77777777" w:rsidR="008C0323" w:rsidRPr="00C36B29" w:rsidRDefault="00000000" w:rsidP="000D1CCD">
      <w:pPr>
        <w:spacing w:after="120" w:line="23" w:lineRule="atLeast"/>
        <w:ind w:left="0" w:right="-241" w:firstLine="851"/>
        <w:rPr>
          <w:bCs/>
          <w:szCs w:val="24"/>
          <w:lang w:val="lv-LV"/>
        </w:rPr>
      </w:pPr>
      <w:r w:rsidRPr="00C36B29">
        <w:rPr>
          <w:bCs/>
          <w:szCs w:val="24"/>
          <w:lang w:val="lv-LV"/>
        </w:rPr>
        <w:t xml:space="preserve">Pašvaldību budžeta transfertu ieņēmumi ir plānoti </w:t>
      </w:r>
      <w:r w:rsidRPr="00D41D2C">
        <w:rPr>
          <w:bCs/>
          <w:szCs w:val="24"/>
          <w:lang w:val="lv-LV"/>
        </w:rPr>
        <w:t>2</w:t>
      </w:r>
      <w:r w:rsidR="0091574F" w:rsidRPr="00D41D2C">
        <w:rPr>
          <w:bCs/>
          <w:szCs w:val="24"/>
          <w:lang w:val="lv-LV"/>
        </w:rPr>
        <w:t>80</w:t>
      </w:r>
      <w:r w:rsidR="000D1CCD" w:rsidRPr="00D41D2C">
        <w:rPr>
          <w:bCs/>
          <w:szCs w:val="24"/>
          <w:lang w:val="lv-LV"/>
        </w:rPr>
        <w:t> </w:t>
      </w:r>
      <w:r w:rsidRPr="00D41D2C">
        <w:rPr>
          <w:bCs/>
          <w:szCs w:val="24"/>
          <w:lang w:val="lv-LV"/>
        </w:rPr>
        <w:t>0</w:t>
      </w:r>
      <w:r w:rsidR="0091574F" w:rsidRPr="00D41D2C">
        <w:rPr>
          <w:bCs/>
          <w:szCs w:val="24"/>
          <w:lang w:val="lv-LV"/>
        </w:rPr>
        <w:t>00</w:t>
      </w:r>
      <w:r w:rsidRPr="00D41D2C">
        <w:rPr>
          <w:bCs/>
          <w:szCs w:val="24"/>
          <w:lang w:val="lv-LV"/>
        </w:rPr>
        <w:t> </w:t>
      </w:r>
      <w:r w:rsidRPr="00D41D2C">
        <w:rPr>
          <w:bCs/>
          <w:i/>
          <w:szCs w:val="24"/>
          <w:lang w:val="lv-LV"/>
        </w:rPr>
        <w:t>euro</w:t>
      </w:r>
      <w:r w:rsidRPr="00C36B29">
        <w:rPr>
          <w:bCs/>
          <w:i/>
          <w:szCs w:val="24"/>
          <w:lang w:val="lv-LV"/>
        </w:rPr>
        <w:t xml:space="preserve"> – </w:t>
      </w:r>
      <w:r w:rsidRPr="00C36B29">
        <w:rPr>
          <w:bCs/>
          <w:iCs/>
          <w:szCs w:val="24"/>
          <w:lang w:val="lv-LV"/>
        </w:rPr>
        <w:t>ieņēmumi no citām pašvaldībām par izglītības pakalpojumiem.</w:t>
      </w:r>
    </w:p>
    <w:p w14:paraId="6E2C8A34" w14:textId="77777777" w:rsidR="008C0323" w:rsidRPr="004404EF" w:rsidRDefault="00000000" w:rsidP="004404EF">
      <w:pPr>
        <w:spacing w:after="0" w:line="240" w:lineRule="auto"/>
        <w:ind w:left="0" w:right="0" w:firstLine="0"/>
        <w:rPr>
          <w:rFonts w:ascii="Calibri" w:hAnsi="Calibri" w:cs="Calibri"/>
          <w:kern w:val="0"/>
          <w:sz w:val="22"/>
          <w:lang w:val="lv-LV" w:eastAsia="lv-LV"/>
          <w14:ligatures w14:val="none"/>
        </w:rPr>
      </w:pPr>
      <w:r w:rsidRPr="00C36B29">
        <w:rPr>
          <w:b/>
          <w:szCs w:val="24"/>
          <w:lang w:val="lv-LV"/>
        </w:rPr>
        <w:t xml:space="preserve">Nenodokļu ieņēmumi </w:t>
      </w:r>
      <w:r w:rsidR="00B6790B" w:rsidRPr="00B37B28">
        <w:rPr>
          <w:kern w:val="0"/>
          <w:szCs w:val="24"/>
          <w:lang w:val="lv-LV" w:eastAsia="lv-LV"/>
          <w14:ligatures w14:val="none"/>
        </w:rPr>
        <w:t>6</w:t>
      </w:r>
      <w:r w:rsidR="00B37B28" w:rsidRPr="00B37B28">
        <w:rPr>
          <w:kern w:val="0"/>
          <w:szCs w:val="24"/>
          <w:lang w:val="lv-LV" w:eastAsia="lv-LV"/>
          <w14:ligatures w14:val="none"/>
        </w:rPr>
        <w:t>96 107</w:t>
      </w:r>
      <w:r w:rsidR="004404EF" w:rsidRPr="00B37B28">
        <w:rPr>
          <w:rFonts w:ascii="Calibri" w:hAnsi="Calibri" w:cs="Calibri"/>
          <w:kern w:val="0"/>
          <w:sz w:val="22"/>
          <w:lang w:val="lv-LV" w:eastAsia="lv-LV"/>
          <w14:ligatures w14:val="none"/>
        </w:rPr>
        <w:t xml:space="preserve"> </w:t>
      </w:r>
      <w:r w:rsidRPr="00B37B28">
        <w:rPr>
          <w:bCs/>
          <w:i/>
          <w:iCs/>
          <w:szCs w:val="24"/>
          <w:lang w:val="lv-LV"/>
        </w:rPr>
        <w:t>euro</w:t>
      </w:r>
      <w:r w:rsidRPr="00C36B29">
        <w:rPr>
          <w:bCs/>
          <w:i/>
          <w:iCs/>
          <w:szCs w:val="24"/>
          <w:lang w:val="lv-LV"/>
        </w:rPr>
        <w:t xml:space="preserve"> </w:t>
      </w:r>
      <w:r w:rsidRPr="00C36B29">
        <w:rPr>
          <w:bCs/>
          <w:szCs w:val="24"/>
          <w:lang w:val="lv-LV"/>
        </w:rPr>
        <w:t>apmērā sastāv no nekustamā īpašuma pārdošanas, ūdenstilpju un zvejas tiesību nomas un zvejas tiesību rūpnieciskas izmantošanas (licences), ostu pārvalžu iemaksām, valsts un pašvaldības nodevām un naudas sodiem.</w:t>
      </w:r>
    </w:p>
    <w:p w14:paraId="3DBEF03E" w14:textId="77777777" w:rsidR="008C0323" w:rsidRPr="00C36B29" w:rsidRDefault="008C0323" w:rsidP="009F2252">
      <w:pPr>
        <w:spacing w:after="0" w:line="240" w:lineRule="auto"/>
        <w:ind w:left="0" w:right="-241" w:firstLine="0"/>
        <w:rPr>
          <w:b/>
          <w:szCs w:val="24"/>
          <w:lang w:val="lv-LV"/>
        </w:rPr>
      </w:pPr>
    </w:p>
    <w:p w14:paraId="61133E08" w14:textId="77777777" w:rsidR="008C0323" w:rsidRPr="00C36B29" w:rsidRDefault="00000000" w:rsidP="009F2252">
      <w:pPr>
        <w:spacing w:after="0" w:line="240" w:lineRule="auto"/>
        <w:ind w:left="0" w:right="-241" w:firstLine="0"/>
        <w:rPr>
          <w:kern w:val="0"/>
          <w:szCs w:val="24"/>
          <w:lang w:val="lv-LV" w:eastAsia="lv-LV"/>
          <w14:ligatures w14:val="none"/>
        </w:rPr>
      </w:pPr>
      <w:r w:rsidRPr="00C36B29">
        <w:rPr>
          <w:b/>
          <w:szCs w:val="24"/>
          <w:lang w:val="lv-LV"/>
        </w:rPr>
        <w:t>Maksas pakalpojumus</w:t>
      </w:r>
      <w:r w:rsidRPr="00C36B29">
        <w:rPr>
          <w:bCs/>
          <w:szCs w:val="24"/>
          <w:lang w:val="lv-LV"/>
        </w:rPr>
        <w:t xml:space="preserve"> un citus pašu ieņēmumus </w:t>
      </w:r>
      <w:r w:rsidR="00B37B28" w:rsidRPr="00B37B28">
        <w:rPr>
          <w:kern w:val="0"/>
          <w:szCs w:val="24"/>
          <w:lang w:val="lv-LV" w:eastAsia="lv-LV"/>
          <w14:ligatures w14:val="none"/>
        </w:rPr>
        <w:t>4 421 962</w:t>
      </w:r>
      <w:r w:rsidR="004404EF" w:rsidRPr="00B37B28">
        <w:rPr>
          <w:kern w:val="0"/>
          <w:szCs w:val="24"/>
          <w:lang w:val="lv-LV" w:eastAsia="lv-LV"/>
          <w14:ligatures w14:val="none"/>
        </w:rPr>
        <w:t xml:space="preserve"> </w:t>
      </w:r>
      <w:r w:rsidRPr="00B37B28">
        <w:rPr>
          <w:bCs/>
          <w:i/>
          <w:szCs w:val="24"/>
          <w:lang w:val="lv-LV"/>
        </w:rPr>
        <w:t>euro</w:t>
      </w:r>
      <w:r w:rsidRPr="00C36B29">
        <w:rPr>
          <w:bCs/>
          <w:szCs w:val="24"/>
          <w:lang w:val="lv-LV"/>
        </w:rPr>
        <w:t xml:space="preserve"> apmērā veido ieņēmumi par zemes nomu un telpu nomu, vecāku maksa par bērnu ēdināšanu izglītības iestādēs un interešu pulciņu apmeklēšanu mūzikas skolās, ieņēmumi par ieejas biļetēm kultūras pasākumos, ieņēmumi par dabas resursu ieguvi u.c. ieņēmumi. </w:t>
      </w:r>
    </w:p>
    <w:p w14:paraId="3A3FABFF" w14:textId="77777777" w:rsidR="008C0323" w:rsidRPr="00C36B29" w:rsidRDefault="008C0323" w:rsidP="009F2252">
      <w:pPr>
        <w:spacing w:after="160" w:line="259" w:lineRule="auto"/>
        <w:ind w:left="0" w:right="-241" w:firstLine="0"/>
        <w:rPr>
          <w:rFonts w:eastAsia="Calibri"/>
          <w:color w:val="auto"/>
          <w:kern w:val="0"/>
          <w:szCs w:val="24"/>
          <w:lang w:val="lv-LV" w:eastAsia="en-US"/>
          <w14:ligatures w14:val="none"/>
        </w:rPr>
      </w:pPr>
    </w:p>
    <w:bookmarkEnd w:id="2"/>
    <w:p w14:paraId="37B62F7A" w14:textId="77777777" w:rsidR="000E27A4" w:rsidRPr="00C36B29" w:rsidRDefault="00000000" w:rsidP="00946915">
      <w:pPr>
        <w:keepNext/>
        <w:keepLines/>
        <w:spacing w:before="40" w:after="240" w:line="259" w:lineRule="auto"/>
        <w:ind w:left="0" w:right="-241" w:firstLine="0"/>
        <w:jc w:val="center"/>
        <w:outlineLvl w:val="1"/>
        <w:rPr>
          <w:b/>
          <w:color w:val="007565"/>
          <w:kern w:val="0"/>
          <w:sz w:val="28"/>
          <w:szCs w:val="28"/>
          <w:lang w:val="lv-LV" w:eastAsia="en-US"/>
          <w14:ligatures w14:val="none"/>
        </w:rPr>
      </w:pPr>
      <w:r w:rsidRPr="00C36B29">
        <w:rPr>
          <w:b/>
          <w:color w:val="007565"/>
          <w:kern w:val="0"/>
          <w:sz w:val="28"/>
          <w:szCs w:val="28"/>
          <w:lang w:val="lv-LV" w:eastAsia="en-US"/>
          <w14:ligatures w14:val="none"/>
        </w:rPr>
        <w:t>Informācija par budžeta izdevumu kopapjomu un galvenajām izdevumu kategorijām</w:t>
      </w:r>
    </w:p>
    <w:p w14:paraId="63482CFE" w14:textId="77777777" w:rsidR="000D1CCD" w:rsidRPr="00C36B29" w:rsidRDefault="00000000" w:rsidP="00E119F3">
      <w:pPr>
        <w:spacing w:after="0" w:line="240" w:lineRule="auto"/>
        <w:ind w:left="0" w:right="-241" w:firstLine="0"/>
        <w:rPr>
          <w:b/>
          <w:bCs/>
          <w:kern w:val="0"/>
          <w:szCs w:val="24"/>
          <w:lang w:val="lv-LV" w:eastAsia="lv-LV"/>
          <w14:ligatures w14:val="none"/>
        </w:rPr>
      </w:pPr>
      <w:r w:rsidRPr="00C36B29">
        <w:rPr>
          <w:rFonts w:eastAsia="Calibri"/>
          <w:color w:val="auto"/>
          <w:kern w:val="0"/>
          <w:szCs w:val="24"/>
          <w:lang w:val="lv-LV" w:eastAsia="en-US"/>
          <w14:ligatures w14:val="none"/>
        </w:rPr>
        <w:t>P</w:t>
      </w:r>
      <w:r w:rsidR="0067044A" w:rsidRPr="00C36B29">
        <w:rPr>
          <w:rFonts w:eastAsia="Calibri"/>
          <w:color w:val="auto"/>
          <w:kern w:val="0"/>
          <w:szCs w:val="24"/>
          <w:lang w:val="lv-LV" w:eastAsia="en-US"/>
          <w14:ligatures w14:val="none"/>
        </w:rPr>
        <w:t xml:space="preserve">ašvaldības budžeta </w:t>
      </w:r>
      <w:r w:rsidRPr="00C36B29">
        <w:rPr>
          <w:rFonts w:eastAsia="Calibri"/>
          <w:color w:val="auto"/>
          <w:kern w:val="0"/>
          <w:szCs w:val="24"/>
          <w:lang w:val="lv-LV" w:eastAsia="en-US"/>
          <w14:ligatures w14:val="none"/>
        </w:rPr>
        <w:t>202</w:t>
      </w:r>
      <w:r w:rsidR="00E119F3">
        <w:rPr>
          <w:rFonts w:eastAsia="Calibri"/>
          <w:color w:val="auto"/>
          <w:kern w:val="0"/>
          <w:szCs w:val="24"/>
          <w:lang w:val="lv-LV" w:eastAsia="en-US"/>
          <w14:ligatures w14:val="none"/>
        </w:rPr>
        <w:t>6</w:t>
      </w:r>
      <w:r w:rsidRPr="00C36B29">
        <w:rPr>
          <w:rFonts w:eastAsia="Calibri"/>
          <w:color w:val="auto"/>
          <w:kern w:val="0"/>
          <w:szCs w:val="24"/>
          <w:lang w:val="lv-LV" w:eastAsia="en-US"/>
          <w14:ligatures w14:val="none"/>
        </w:rPr>
        <w:t>.</w:t>
      </w:r>
      <w:r w:rsidR="00C771D2" w:rsidRPr="00C36B29">
        <w:rPr>
          <w:rFonts w:eastAsia="Calibri"/>
          <w:color w:val="auto"/>
          <w:kern w:val="0"/>
          <w:szCs w:val="24"/>
          <w:lang w:val="lv-LV" w:eastAsia="en-US"/>
          <w14:ligatures w14:val="none"/>
        </w:rPr>
        <w:t xml:space="preserve"> </w:t>
      </w:r>
      <w:r w:rsidRPr="00C36B29">
        <w:rPr>
          <w:rFonts w:eastAsia="Calibri"/>
          <w:color w:val="auto"/>
          <w:kern w:val="0"/>
          <w:szCs w:val="24"/>
          <w:lang w:val="lv-LV" w:eastAsia="en-US"/>
          <w14:ligatures w14:val="none"/>
        </w:rPr>
        <w:t xml:space="preserve">gada izdevumi plānoti </w:t>
      </w:r>
      <w:r w:rsidR="00E119F3" w:rsidRPr="00B37B28">
        <w:rPr>
          <w:b/>
          <w:bCs/>
          <w:kern w:val="0"/>
          <w:szCs w:val="24"/>
          <w:lang w:val="lv-LV" w:eastAsia="lv-LV"/>
          <w14:ligatures w14:val="none"/>
        </w:rPr>
        <w:t>81 421 180</w:t>
      </w:r>
      <w:r w:rsidRPr="00C36B29">
        <w:rPr>
          <w:b/>
          <w:bCs/>
          <w:kern w:val="0"/>
          <w:szCs w:val="24"/>
          <w:lang w:val="lv-LV" w:eastAsia="lv-LV"/>
          <w14:ligatures w14:val="none"/>
        </w:rPr>
        <w:t xml:space="preserve"> </w:t>
      </w:r>
      <w:r w:rsidRPr="00C36B29">
        <w:rPr>
          <w:bCs/>
          <w:i/>
          <w:kern w:val="0"/>
          <w:szCs w:val="24"/>
          <w:lang w:val="lv-LV" w:eastAsia="lv-LV"/>
          <w14:ligatures w14:val="none"/>
        </w:rPr>
        <w:t>euro</w:t>
      </w:r>
      <w:r w:rsidRPr="00C36B29">
        <w:rPr>
          <w:rFonts w:eastAsia="Calibri"/>
          <w:color w:val="auto"/>
          <w:kern w:val="0"/>
          <w:szCs w:val="24"/>
          <w:lang w:val="lv-LV" w:eastAsia="en-US"/>
          <w14:ligatures w14:val="none"/>
        </w:rPr>
        <w:t xml:space="preserve"> apmērā, </w:t>
      </w:r>
      <w:r w:rsidRPr="00C36B29">
        <w:rPr>
          <w:rFonts w:eastAsia="Calibri"/>
          <w:kern w:val="0"/>
          <w:szCs w:val="24"/>
          <w:lang w:val="lv-LV" w:eastAsia="en-US"/>
          <w14:ligatures w14:val="none"/>
        </w:rPr>
        <w:t xml:space="preserve">Talsu novada pašvaldības pamatbudžeta ieņēmumi tiek novirzīti pašvaldību funkciju izpildes nodrošināšanai – izdevumiem no budžeta finansētu institūciju, tajā skaitā pašvaldības izglītības, kultūras, sporta, sociālo, sabiedriskās kārtības iestāžu, domes administrācijas finansēšanai, novada infrastruktūras uzturēšanai, novada pasākumu finansēšanai, pabalstiem </w:t>
      </w:r>
      <w:r w:rsidRPr="00C36B29">
        <w:rPr>
          <w:rFonts w:eastAsia="Calibri"/>
          <w:kern w:val="0"/>
          <w:szCs w:val="24"/>
          <w:lang w:val="lv-LV" w:eastAsia="en-US"/>
          <w14:ligatures w14:val="none"/>
        </w:rPr>
        <w:lastRenderedPageBreak/>
        <w:t xml:space="preserve">maznodrošinātajiem un trūcīgajiem iedzīvotājiem un citiem izdevumiem, kas paredzēti Talsu novada domes saistošajos noteikumos </w:t>
      </w:r>
      <w:r w:rsidR="00D11001">
        <w:rPr>
          <w:rFonts w:eastAsia="Calibri"/>
          <w:color w:val="auto"/>
          <w:kern w:val="0"/>
          <w:szCs w:val="24"/>
          <w:lang w:val="lv-LV" w:eastAsia="en-US"/>
          <w14:ligatures w14:val="none"/>
        </w:rPr>
        <w:t>“</w:t>
      </w:r>
      <w:r w:rsidRPr="00C36B29">
        <w:rPr>
          <w:rFonts w:eastAsia="Calibri"/>
          <w:color w:val="auto"/>
          <w:kern w:val="0"/>
          <w:szCs w:val="24"/>
          <w:lang w:val="lv-LV" w:eastAsia="en-US"/>
          <w14:ligatures w14:val="none"/>
        </w:rPr>
        <w:t>Par Talsu novada pašvaldības budžetu 202</w:t>
      </w:r>
      <w:r w:rsidR="00E119F3">
        <w:rPr>
          <w:rFonts w:eastAsia="Calibri"/>
          <w:color w:val="auto"/>
          <w:kern w:val="0"/>
          <w:szCs w:val="24"/>
          <w:lang w:val="lv-LV" w:eastAsia="en-US"/>
          <w14:ligatures w14:val="none"/>
        </w:rPr>
        <w:t>6</w:t>
      </w:r>
      <w:r w:rsidR="00C771D2" w:rsidRPr="00C36B29">
        <w:rPr>
          <w:rFonts w:eastAsia="Calibri"/>
          <w:color w:val="auto"/>
          <w:kern w:val="0"/>
          <w:szCs w:val="24"/>
          <w:lang w:val="lv-LV" w:eastAsia="en-US"/>
          <w14:ligatures w14:val="none"/>
        </w:rPr>
        <w:t>.</w:t>
      </w:r>
      <w:r w:rsidRPr="00C36B29">
        <w:rPr>
          <w:rFonts w:eastAsia="Calibri"/>
          <w:color w:val="auto"/>
          <w:kern w:val="0"/>
          <w:szCs w:val="24"/>
          <w:lang w:val="lv-LV" w:eastAsia="en-US"/>
          <w14:ligatures w14:val="none"/>
        </w:rPr>
        <w:t xml:space="preserve"> gadam</w:t>
      </w:r>
      <w:r w:rsidR="00D11001">
        <w:rPr>
          <w:rFonts w:eastAsia="Calibri"/>
          <w:color w:val="auto"/>
          <w:kern w:val="0"/>
          <w:szCs w:val="24"/>
          <w:lang w:val="lv-LV" w:eastAsia="en-US"/>
          <w14:ligatures w14:val="none"/>
        </w:rPr>
        <w:t>”</w:t>
      </w:r>
      <w:r w:rsidRPr="00C36B29">
        <w:rPr>
          <w:rFonts w:eastAsia="Calibri"/>
          <w:color w:val="auto"/>
          <w:kern w:val="0"/>
          <w:szCs w:val="24"/>
          <w:lang w:val="lv-LV" w:eastAsia="en-US"/>
          <w14:ligatures w14:val="none"/>
        </w:rPr>
        <w:t>.</w:t>
      </w:r>
    </w:p>
    <w:p w14:paraId="62F2E5A9" w14:textId="77777777" w:rsidR="00C771D2" w:rsidRDefault="00C771D2" w:rsidP="00C771D2">
      <w:pPr>
        <w:spacing w:after="0" w:line="240" w:lineRule="auto"/>
        <w:ind w:left="0" w:right="0" w:firstLine="0"/>
        <w:rPr>
          <w:b/>
          <w:bCs/>
          <w:kern w:val="0"/>
          <w:szCs w:val="24"/>
          <w:lang w:val="lv-LV" w:eastAsia="lv-LV"/>
          <w14:ligatures w14:val="none"/>
        </w:rPr>
      </w:pPr>
    </w:p>
    <w:p w14:paraId="1B6178FC" w14:textId="77777777" w:rsidR="00E119F3" w:rsidRPr="00C36B29" w:rsidRDefault="00E119F3" w:rsidP="00C771D2">
      <w:pPr>
        <w:spacing w:after="0" w:line="240" w:lineRule="auto"/>
        <w:ind w:left="0" w:right="0" w:firstLine="0"/>
        <w:rPr>
          <w:b/>
          <w:bCs/>
          <w:kern w:val="0"/>
          <w:szCs w:val="24"/>
          <w:lang w:val="lv-LV" w:eastAsia="lv-LV"/>
          <w14:ligatures w14:val="none"/>
        </w:rPr>
      </w:pPr>
    </w:p>
    <w:p w14:paraId="056B274E" w14:textId="77777777" w:rsidR="008C0323" w:rsidRPr="00C36B29" w:rsidRDefault="00000000" w:rsidP="009F2252">
      <w:pPr>
        <w:pStyle w:val="Sarakstarindkopa"/>
        <w:spacing w:after="200" w:line="276" w:lineRule="auto"/>
        <w:ind w:right="-241"/>
        <w:jc w:val="right"/>
        <w:rPr>
          <w:rFonts w:eastAsia="Calibri"/>
          <w:i/>
          <w:iCs/>
          <w:szCs w:val="24"/>
          <w:lang w:val="lv-LV"/>
        </w:rPr>
      </w:pPr>
      <w:r w:rsidRPr="00C36B29">
        <w:rPr>
          <w:rFonts w:eastAsia="Calibri"/>
          <w:i/>
          <w:iCs/>
          <w:szCs w:val="24"/>
          <w:lang w:val="lv-LV"/>
        </w:rPr>
        <w:t xml:space="preserve">3. </w:t>
      </w:r>
      <w:r w:rsidR="00C771D2" w:rsidRPr="00C36B29">
        <w:rPr>
          <w:rFonts w:eastAsia="Calibri"/>
          <w:i/>
          <w:iCs/>
          <w:szCs w:val="24"/>
          <w:lang w:val="lv-LV"/>
        </w:rPr>
        <w:t>a</w:t>
      </w:r>
      <w:r w:rsidR="00045ABF" w:rsidRPr="00C36B29">
        <w:rPr>
          <w:rFonts w:eastAsia="Calibri"/>
          <w:i/>
          <w:iCs/>
          <w:szCs w:val="24"/>
          <w:lang w:val="lv-LV"/>
        </w:rPr>
        <w:t>ttēls</w:t>
      </w:r>
      <w:r w:rsidR="00C771D2" w:rsidRPr="00C36B29">
        <w:rPr>
          <w:rFonts w:eastAsia="Calibri"/>
          <w:i/>
          <w:iCs/>
          <w:szCs w:val="24"/>
          <w:lang w:val="lv-LV"/>
        </w:rPr>
        <w:t>.</w:t>
      </w:r>
      <w:r w:rsidRPr="00C36B29">
        <w:rPr>
          <w:rFonts w:eastAsia="Calibri"/>
          <w:i/>
          <w:iCs/>
          <w:szCs w:val="24"/>
          <w:lang w:val="lv-LV"/>
        </w:rPr>
        <w:t xml:space="preserve"> Izdevumi atbilstoši funkcionālajām kategorijām</w:t>
      </w:r>
    </w:p>
    <w:p w14:paraId="7ACF80F2" w14:textId="77777777" w:rsidR="008C0323" w:rsidRPr="00C36B29" w:rsidRDefault="008C0323" w:rsidP="008C0323">
      <w:pPr>
        <w:pStyle w:val="Sarakstarindkopa"/>
        <w:spacing w:after="200" w:line="276" w:lineRule="auto"/>
        <w:jc w:val="center"/>
        <w:rPr>
          <w:rFonts w:eastAsia="Calibri"/>
          <w:i/>
          <w:iCs/>
          <w:szCs w:val="24"/>
          <w:lang w:val="lv-LV"/>
        </w:rPr>
      </w:pPr>
    </w:p>
    <w:p w14:paraId="0592CB2A" w14:textId="77777777" w:rsidR="008C0323" w:rsidRPr="00C36B29" w:rsidRDefault="00000000" w:rsidP="008C0323">
      <w:pPr>
        <w:pStyle w:val="Sarakstarindkopa"/>
        <w:spacing w:after="200" w:line="276" w:lineRule="auto"/>
        <w:jc w:val="center"/>
        <w:rPr>
          <w:rFonts w:eastAsia="Calibri"/>
          <w:i/>
          <w:iCs/>
          <w:szCs w:val="24"/>
          <w:lang w:val="lv-LV"/>
        </w:rPr>
      </w:pPr>
      <w:r w:rsidRPr="00C36B29">
        <w:rPr>
          <w:noProof/>
          <w:szCs w:val="24"/>
          <w:lang w:val="lv-LV"/>
        </w:rPr>
        <w:drawing>
          <wp:inline distT="0" distB="0" distL="0" distR="0" wp14:anchorId="6B8CFA2E" wp14:editId="1A66A216">
            <wp:extent cx="4169664" cy="2538374"/>
            <wp:effectExtent l="0" t="0" r="2540" b="14605"/>
            <wp:docPr id="5" name="Diagramma 5">
              <a:extLst xmlns:a="http://schemas.openxmlformats.org/drawingml/2006/main">
                <a:ext uri="{FF2B5EF4-FFF2-40B4-BE49-F238E27FC236}">
                  <a16:creationId xmlns:a16="http://schemas.microsoft.com/office/drawing/2014/main" id="{B2C232EA-88E7-406B-A3F1-8BBBD17C84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B88B87C" w14:textId="77777777" w:rsidR="008C0323" w:rsidRPr="00C36B29" w:rsidRDefault="008C0323" w:rsidP="00045ABF">
      <w:pPr>
        <w:spacing w:after="160" w:line="259" w:lineRule="auto"/>
        <w:ind w:left="0" w:right="0" w:firstLine="0"/>
        <w:rPr>
          <w:rFonts w:eastAsia="Calibri"/>
          <w:color w:val="auto"/>
          <w:kern w:val="0"/>
          <w:szCs w:val="24"/>
          <w:lang w:val="lv-LV" w:eastAsia="en-US"/>
          <w14:ligatures w14:val="none"/>
        </w:rPr>
      </w:pPr>
    </w:p>
    <w:p w14:paraId="771A7005" w14:textId="77777777" w:rsidR="008C0323" w:rsidRPr="00C36B29" w:rsidRDefault="00000000" w:rsidP="000D1CCD">
      <w:pPr>
        <w:spacing w:after="160" w:line="259" w:lineRule="auto"/>
        <w:ind w:left="0" w:right="-241" w:firstLine="851"/>
        <w:rPr>
          <w:rFonts w:eastAsia="Calibri"/>
          <w:color w:val="auto"/>
          <w:kern w:val="0"/>
          <w:szCs w:val="24"/>
          <w:lang w:val="lv-LV" w:eastAsia="en-US"/>
          <w14:ligatures w14:val="none"/>
        </w:rPr>
      </w:pPr>
      <w:r w:rsidRPr="00C36B29">
        <w:rPr>
          <w:rFonts w:eastAsia="Calibri"/>
          <w:color w:val="auto"/>
          <w:kern w:val="0"/>
          <w:szCs w:val="24"/>
          <w:lang w:val="lv-LV" w:eastAsia="en-US"/>
          <w14:ligatures w14:val="none"/>
        </w:rPr>
        <w:t>Pamatbudžeta kopējie izdevumi 202</w:t>
      </w:r>
      <w:r w:rsidR="00E119F3">
        <w:rPr>
          <w:rFonts w:eastAsia="Calibri"/>
          <w:color w:val="auto"/>
          <w:kern w:val="0"/>
          <w:szCs w:val="24"/>
          <w:lang w:val="lv-LV" w:eastAsia="en-US"/>
          <w14:ligatures w14:val="none"/>
        </w:rPr>
        <w:t>6</w:t>
      </w:r>
      <w:r w:rsidRPr="00C36B29">
        <w:rPr>
          <w:rFonts w:eastAsia="Calibri"/>
          <w:color w:val="auto"/>
          <w:kern w:val="0"/>
          <w:szCs w:val="24"/>
          <w:lang w:val="lv-LV" w:eastAsia="en-US"/>
          <w14:ligatures w14:val="none"/>
        </w:rPr>
        <w:t xml:space="preserve">. gadā tiek plānoti </w:t>
      </w:r>
      <w:r w:rsidR="00E01242">
        <w:rPr>
          <w:b/>
          <w:bCs/>
          <w:kern w:val="0"/>
          <w:szCs w:val="24"/>
          <w:lang w:val="lv-LV" w:eastAsia="lv-LV"/>
          <w14:ligatures w14:val="none"/>
        </w:rPr>
        <w:t>81 421 180</w:t>
      </w:r>
      <w:r w:rsidRPr="00C36B29">
        <w:rPr>
          <w:b/>
          <w:bCs/>
          <w:kern w:val="0"/>
          <w:szCs w:val="24"/>
          <w:lang w:val="lv-LV" w:eastAsia="lv-LV"/>
          <w14:ligatures w14:val="none"/>
        </w:rPr>
        <w:t xml:space="preserve"> </w:t>
      </w:r>
      <w:r w:rsidRPr="00C36B29">
        <w:rPr>
          <w:bCs/>
          <w:i/>
          <w:kern w:val="0"/>
          <w:szCs w:val="24"/>
          <w:lang w:val="lv-LV" w:eastAsia="lv-LV"/>
          <w14:ligatures w14:val="none"/>
        </w:rPr>
        <w:t>euro</w:t>
      </w:r>
      <w:r w:rsidRPr="00C36B29">
        <w:rPr>
          <w:rFonts w:eastAsia="Calibri"/>
          <w:color w:val="auto"/>
          <w:kern w:val="0"/>
          <w:szCs w:val="24"/>
          <w:lang w:val="lv-LV" w:eastAsia="en-US"/>
          <w14:ligatures w14:val="none"/>
        </w:rPr>
        <w:t>. Izdevumu pārsniegums pār ieņēmumiem veidojas no tā, ka budžeta izdevumos iestrādāti iepriekšējā gada naudas atlikumi kontos. 202</w:t>
      </w:r>
      <w:r w:rsidR="00E119F3">
        <w:rPr>
          <w:rFonts w:eastAsia="Calibri"/>
          <w:color w:val="auto"/>
          <w:kern w:val="0"/>
          <w:szCs w:val="24"/>
          <w:lang w:val="lv-LV" w:eastAsia="en-US"/>
          <w14:ligatures w14:val="none"/>
        </w:rPr>
        <w:t>6</w:t>
      </w:r>
      <w:r w:rsidRPr="00C36B29">
        <w:rPr>
          <w:rFonts w:eastAsia="Calibri"/>
          <w:color w:val="auto"/>
          <w:kern w:val="0"/>
          <w:szCs w:val="24"/>
          <w:lang w:val="lv-LV" w:eastAsia="en-US"/>
          <w14:ligatures w14:val="none"/>
        </w:rPr>
        <w:t>.</w:t>
      </w:r>
      <w:r w:rsidR="0067044A" w:rsidRPr="00C36B29">
        <w:rPr>
          <w:rFonts w:eastAsia="Calibri"/>
          <w:color w:val="auto"/>
          <w:kern w:val="0"/>
          <w:szCs w:val="24"/>
          <w:lang w:val="lv-LV" w:eastAsia="en-US"/>
          <w14:ligatures w14:val="none"/>
        </w:rPr>
        <w:t xml:space="preserve"> </w:t>
      </w:r>
      <w:r w:rsidRPr="00C36B29">
        <w:rPr>
          <w:rFonts w:eastAsia="Calibri"/>
          <w:color w:val="auto"/>
          <w:kern w:val="0"/>
          <w:szCs w:val="24"/>
          <w:lang w:val="lv-LV" w:eastAsia="en-US"/>
          <w14:ligatures w14:val="none"/>
        </w:rPr>
        <w:t xml:space="preserve">gadā Talsu novada pašvaldība plāno īstenot Eiropas Savienības fondu atbalstītus projektus, projektu īstenošanai plānots ņemt aizņēmumu Valsts kasē. </w:t>
      </w:r>
    </w:p>
    <w:p w14:paraId="4C485D23" w14:textId="77777777" w:rsidR="008C0323" w:rsidRPr="00C36B29" w:rsidRDefault="00000000" w:rsidP="009F2252">
      <w:pPr>
        <w:spacing w:after="160" w:line="259" w:lineRule="auto"/>
        <w:ind w:left="0" w:right="-241" w:firstLine="0"/>
        <w:rPr>
          <w:rFonts w:eastAsia="Calibri"/>
          <w:b/>
          <w:bCs/>
          <w:color w:val="auto"/>
          <w:kern w:val="0"/>
          <w:szCs w:val="24"/>
          <w:lang w:val="lv-LV" w:eastAsia="en-US"/>
          <w14:ligatures w14:val="none"/>
        </w:rPr>
      </w:pPr>
      <w:bookmarkStart w:id="3" w:name="_Hlk94716901"/>
      <w:r w:rsidRPr="00C36B29">
        <w:rPr>
          <w:rFonts w:eastAsia="Calibri"/>
          <w:b/>
          <w:bCs/>
          <w:color w:val="auto"/>
          <w:kern w:val="0"/>
          <w:szCs w:val="24"/>
          <w:lang w:val="lv-LV" w:eastAsia="en-US"/>
          <w14:ligatures w14:val="none"/>
        </w:rPr>
        <w:t>Vispārējie valdības dienesti</w:t>
      </w:r>
    </w:p>
    <w:bookmarkEnd w:id="3"/>
    <w:p w14:paraId="0F29E228" w14:textId="77777777" w:rsidR="00E8202A" w:rsidRPr="00C36B29" w:rsidRDefault="00000000" w:rsidP="00E8202A">
      <w:pPr>
        <w:spacing w:after="160" w:line="240" w:lineRule="auto"/>
        <w:ind w:left="0" w:right="-241" w:firstLine="851"/>
        <w:rPr>
          <w:rFonts w:eastAsia="Calibri"/>
          <w:bCs/>
          <w:color w:val="auto"/>
          <w:kern w:val="0"/>
          <w:szCs w:val="24"/>
          <w:lang w:val="lv-LV" w:eastAsia="en-US"/>
          <w14:ligatures w14:val="none"/>
        </w:rPr>
      </w:pPr>
      <w:r w:rsidRPr="00C36B29">
        <w:rPr>
          <w:rFonts w:eastAsia="Calibri"/>
          <w:bCs/>
          <w:color w:val="auto"/>
          <w:kern w:val="0"/>
          <w:szCs w:val="24"/>
          <w:lang w:val="lv-LV" w:eastAsia="en-US"/>
          <w14:ligatures w14:val="none"/>
        </w:rPr>
        <w:t xml:space="preserve">Izdevumi plānoti </w:t>
      </w:r>
      <w:r w:rsidR="00E119F3" w:rsidRPr="00E01242">
        <w:rPr>
          <w:rFonts w:eastAsia="Calibri"/>
          <w:b/>
          <w:color w:val="auto"/>
          <w:kern w:val="0"/>
          <w:szCs w:val="24"/>
          <w:lang w:val="lv-LV" w:eastAsia="en-US"/>
          <w14:ligatures w14:val="none"/>
        </w:rPr>
        <w:t>4 770 199</w:t>
      </w:r>
      <w:r w:rsidRPr="00C36B29">
        <w:rPr>
          <w:rFonts w:eastAsia="Calibri"/>
          <w:bCs/>
          <w:color w:val="auto"/>
          <w:kern w:val="0"/>
          <w:szCs w:val="24"/>
          <w:lang w:val="lv-LV" w:eastAsia="en-US"/>
          <w14:ligatures w14:val="none"/>
        </w:rPr>
        <w:t xml:space="preserve"> </w:t>
      </w:r>
      <w:r w:rsidRPr="00C36B29">
        <w:rPr>
          <w:rFonts w:eastAsia="Calibri"/>
          <w:bCs/>
          <w:i/>
          <w:color w:val="auto"/>
          <w:kern w:val="0"/>
          <w:szCs w:val="24"/>
          <w:lang w:val="lv-LV" w:eastAsia="en-US"/>
          <w14:ligatures w14:val="none"/>
        </w:rPr>
        <w:t>euro</w:t>
      </w:r>
      <w:r w:rsidRPr="00C36B29">
        <w:rPr>
          <w:rFonts w:eastAsia="Calibri"/>
          <w:bCs/>
          <w:color w:val="auto"/>
          <w:kern w:val="0"/>
          <w:szCs w:val="24"/>
          <w:lang w:val="lv-LV" w:eastAsia="en-US"/>
          <w14:ligatures w14:val="none"/>
        </w:rPr>
        <w:t xml:space="preserve"> </w:t>
      </w:r>
      <w:r w:rsidRPr="00E01242">
        <w:rPr>
          <w:rFonts w:eastAsia="Calibri"/>
          <w:bCs/>
          <w:color w:val="auto"/>
          <w:kern w:val="0"/>
          <w:szCs w:val="24"/>
          <w:lang w:val="lv-LV" w:eastAsia="en-US"/>
          <w14:ligatures w14:val="none"/>
        </w:rPr>
        <w:t>(</w:t>
      </w:r>
      <w:r w:rsidR="00E01242" w:rsidRPr="00E01242">
        <w:rPr>
          <w:rFonts w:eastAsia="Calibri"/>
          <w:bCs/>
          <w:color w:val="auto"/>
          <w:kern w:val="0"/>
          <w:szCs w:val="24"/>
          <w:lang w:val="lv-LV" w:eastAsia="en-US"/>
          <w14:ligatures w14:val="none"/>
        </w:rPr>
        <w:t>6</w:t>
      </w:r>
      <w:r w:rsidRPr="00E01242">
        <w:rPr>
          <w:rFonts w:eastAsia="Calibri"/>
          <w:bCs/>
          <w:color w:val="auto"/>
          <w:kern w:val="0"/>
          <w:szCs w:val="24"/>
          <w:lang w:val="lv-LV" w:eastAsia="en-US"/>
          <w14:ligatures w14:val="none"/>
        </w:rPr>
        <w:t xml:space="preserve"> %</w:t>
      </w:r>
      <w:r w:rsidRPr="00C36B29">
        <w:rPr>
          <w:rFonts w:eastAsia="Calibri"/>
          <w:bCs/>
          <w:color w:val="auto"/>
          <w:kern w:val="0"/>
          <w:szCs w:val="24"/>
          <w:lang w:val="lv-LV" w:eastAsia="en-US"/>
          <w14:ligatures w14:val="none"/>
        </w:rPr>
        <w:t xml:space="preserve"> no kopējiem 202</w:t>
      </w:r>
      <w:r w:rsidR="00E119F3">
        <w:rPr>
          <w:rFonts w:eastAsia="Calibri"/>
          <w:bCs/>
          <w:color w:val="auto"/>
          <w:kern w:val="0"/>
          <w:szCs w:val="24"/>
          <w:lang w:val="lv-LV" w:eastAsia="en-US"/>
          <w14:ligatures w14:val="none"/>
        </w:rPr>
        <w:t>6</w:t>
      </w:r>
      <w:r w:rsidRPr="00C36B29">
        <w:rPr>
          <w:rFonts w:eastAsia="Calibri"/>
          <w:bCs/>
          <w:color w:val="auto"/>
          <w:kern w:val="0"/>
          <w:szCs w:val="24"/>
          <w:lang w:val="lv-LV" w:eastAsia="en-US"/>
          <w14:ligatures w14:val="none"/>
        </w:rPr>
        <w:t>.</w:t>
      </w:r>
      <w:r w:rsidR="00E119F3">
        <w:rPr>
          <w:rFonts w:eastAsia="Calibri"/>
          <w:bCs/>
          <w:color w:val="auto"/>
          <w:kern w:val="0"/>
          <w:szCs w:val="24"/>
          <w:lang w:val="lv-LV" w:eastAsia="en-US"/>
          <w14:ligatures w14:val="none"/>
        </w:rPr>
        <w:t xml:space="preserve"> </w:t>
      </w:r>
      <w:r w:rsidRPr="00C36B29">
        <w:rPr>
          <w:rFonts w:eastAsia="Calibri"/>
          <w:bCs/>
          <w:color w:val="auto"/>
          <w:kern w:val="0"/>
          <w:szCs w:val="24"/>
          <w:lang w:val="lv-LV" w:eastAsia="en-US"/>
          <w14:ligatures w14:val="none"/>
        </w:rPr>
        <w:t>gada plānotajiem izdevumiem) apmērā un tie paredzēti pašvaldības darbības nodrošināšanai, finanšu vadībai un klientu apkalpošanai, t.sk.:</w:t>
      </w:r>
    </w:p>
    <w:p w14:paraId="54D5D539" w14:textId="77777777" w:rsidR="008C0323" w:rsidRDefault="00000000" w:rsidP="00670D04">
      <w:pPr>
        <w:pStyle w:val="Sarakstarindkopa"/>
        <w:jc w:val="right"/>
        <w:rPr>
          <w:rFonts w:eastAsia="Calibri"/>
          <w:bCs/>
          <w:i/>
          <w:iCs/>
          <w:szCs w:val="24"/>
          <w:lang w:val="lv-LV"/>
        </w:rPr>
      </w:pPr>
      <w:r>
        <w:rPr>
          <w:rFonts w:eastAsia="Calibri"/>
          <w:bCs/>
          <w:i/>
          <w:iCs/>
          <w:szCs w:val="24"/>
          <w:lang w:val="lv-LV"/>
        </w:rPr>
        <w:t>6. </w:t>
      </w:r>
      <w:r w:rsidRPr="00670D04">
        <w:rPr>
          <w:rFonts w:eastAsia="Calibri"/>
          <w:bCs/>
          <w:i/>
          <w:iCs/>
          <w:szCs w:val="24"/>
          <w:lang w:val="lv-LV"/>
        </w:rPr>
        <w:t>tabula</w:t>
      </w:r>
      <w:r w:rsidR="00C771D2" w:rsidRPr="00670D04">
        <w:rPr>
          <w:rFonts w:eastAsia="Calibri"/>
          <w:bCs/>
          <w:i/>
          <w:iCs/>
          <w:szCs w:val="24"/>
          <w:lang w:val="lv-LV"/>
        </w:rPr>
        <w:t>.</w:t>
      </w:r>
      <w:r w:rsidRPr="00670D04">
        <w:rPr>
          <w:rFonts w:eastAsia="Calibri"/>
          <w:bCs/>
          <w:i/>
          <w:iCs/>
          <w:szCs w:val="24"/>
          <w:lang w:val="lv-LV"/>
        </w:rPr>
        <w:t xml:space="preserve">  Vispārējie valdības dienesti</w:t>
      </w:r>
    </w:p>
    <w:p w14:paraId="2A61CA7E" w14:textId="77777777" w:rsidR="00670D04" w:rsidRPr="00670D04" w:rsidRDefault="00670D04" w:rsidP="00670D04">
      <w:pPr>
        <w:pStyle w:val="Sarakstarindkopa"/>
        <w:jc w:val="right"/>
        <w:rPr>
          <w:rFonts w:eastAsia="Calibri"/>
          <w:bCs/>
          <w:i/>
          <w:iCs/>
          <w:szCs w:val="24"/>
          <w:lang w:val="lv-LV"/>
        </w:rPr>
      </w:pPr>
    </w:p>
    <w:tbl>
      <w:tblPr>
        <w:tblW w:w="8926" w:type="dxa"/>
        <w:tblLook w:val="04A0" w:firstRow="1" w:lastRow="0" w:firstColumn="1" w:lastColumn="0" w:noHBand="0" w:noVBand="1"/>
      </w:tblPr>
      <w:tblGrid>
        <w:gridCol w:w="7083"/>
        <w:gridCol w:w="1843"/>
      </w:tblGrid>
      <w:tr w:rsidR="00573E8A" w14:paraId="487C24B8" w14:textId="77777777" w:rsidTr="009F2252">
        <w:trPr>
          <w:trHeight w:val="300"/>
        </w:trPr>
        <w:tc>
          <w:tcPr>
            <w:tcW w:w="7083" w:type="dxa"/>
            <w:tcBorders>
              <w:top w:val="single" w:sz="4" w:space="0" w:color="auto"/>
              <w:left w:val="single" w:sz="4" w:space="0" w:color="auto"/>
              <w:bottom w:val="single" w:sz="4" w:space="0" w:color="auto"/>
              <w:right w:val="single" w:sz="4" w:space="0" w:color="auto"/>
            </w:tcBorders>
            <w:vAlign w:val="bottom"/>
          </w:tcPr>
          <w:p w14:paraId="04A21500" w14:textId="77777777" w:rsidR="008C0323" w:rsidRPr="00C36B29" w:rsidRDefault="00000000" w:rsidP="005E7A95">
            <w:pPr>
              <w:spacing w:after="0" w:line="240" w:lineRule="auto"/>
              <w:ind w:left="0" w:right="0" w:firstLine="0"/>
              <w:jc w:val="center"/>
              <w:rPr>
                <w:b/>
                <w:bCs/>
                <w:kern w:val="0"/>
                <w:szCs w:val="24"/>
                <w:lang w:val="lv-LV" w:eastAsia="lv-LV"/>
                <w14:ligatures w14:val="none"/>
              </w:rPr>
            </w:pPr>
            <w:r w:rsidRPr="00C36B29">
              <w:rPr>
                <w:b/>
                <w:bCs/>
                <w:kern w:val="0"/>
                <w:szCs w:val="24"/>
                <w:lang w:val="lv-LV" w:eastAsia="lv-LV"/>
                <w14:ligatures w14:val="none"/>
              </w:rPr>
              <w:t>Iestādes/struktūrvienības</w:t>
            </w:r>
          </w:p>
        </w:tc>
        <w:tc>
          <w:tcPr>
            <w:tcW w:w="1843" w:type="dxa"/>
            <w:tcBorders>
              <w:top w:val="single" w:sz="4" w:space="0" w:color="auto"/>
              <w:left w:val="single" w:sz="4" w:space="0" w:color="auto"/>
              <w:bottom w:val="single" w:sz="4" w:space="0" w:color="auto"/>
              <w:right w:val="single" w:sz="4" w:space="0" w:color="auto"/>
            </w:tcBorders>
            <w:vAlign w:val="bottom"/>
          </w:tcPr>
          <w:p w14:paraId="590C5094" w14:textId="77777777" w:rsidR="008C0323" w:rsidRPr="00C36B29" w:rsidRDefault="00000000" w:rsidP="005E7A95">
            <w:pPr>
              <w:spacing w:after="0" w:line="240" w:lineRule="auto"/>
              <w:ind w:left="0" w:right="0" w:firstLine="0"/>
              <w:jc w:val="center"/>
              <w:rPr>
                <w:b/>
                <w:bCs/>
                <w:kern w:val="0"/>
                <w:szCs w:val="24"/>
                <w:lang w:val="lv-LV" w:eastAsia="lv-LV"/>
                <w14:ligatures w14:val="none"/>
              </w:rPr>
            </w:pPr>
            <w:r w:rsidRPr="00C36B29">
              <w:rPr>
                <w:b/>
                <w:bCs/>
                <w:kern w:val="0"/>
                <w:szCs w:val="24"/>
                <w:lang w:val="lv-LV" w:eastAsia="lv-LV"/>
                <w14:ligatures w14:val="none"/>
              </w:rPr>
              <w:t>EUR</w:t>
            </w:r>
          </w:p>
        </w:tc>
      </w:tr>
      <w:tr w:rsidR="00573E8A" w14:paraId="2CF69D1D" w14:textId="77777777" w:rsidTr="009F2252">
        <w:trPr>
          <w:trHeight w:val="300"/>
        </w:trPr>
        <w:tc>
          <w:tcPr>
            <w:tcW w:w="7083" w:type="dxa"/>
            <w:tcBorders>
              <w:top w:val="single" w:sz="4" w:space="0" w:color="auto"/>
              <w:left w:val="single" w:sz="4" w:space="0" w:color="auto"/>
              <w:bottom w:val="single" w:sz="4" w:space="0" w:color="auto"/>
              <w:right w:val="single" w:sz="4" w:space="0" w:color="auto"/>
            </w:tcBorders>
            <w:vAlign w:val="bottom"/>
          </w:tcPr>
          <w:p w14:paraId="5D997059" w14:textId="77777777" w:rsidR="008C0323" w:rsidRPr="00C36B29" w:rsidRDefault="00000000" w:rsidP="005E7A9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01.101 Talsu novada Centrālā administrācija</w:t>
            </w:r>
          </w:p>
        </w:tc>
        <w:tc>
          <w:tcPr>
            <w:tcW w:w="1843" w:type="dxa"/>
            <w:tcBorders>
              <w:top w:val="single" w:sz="4" w:space="0" w:color="auto"/>
              <w:left w:val="single" w:sz="4" w:space="0" w:color="auto"/>
              <w:bottom w:val="single" w:sz="4" w:space="0" w:color="auto"/>
              <w:right w:val="single" w:sz="4" w:space="0" w:color="auto"/>
            </w:tcBorders>
            <w:vAlign w:val="bottom"/>
          </w:tcPr>
          <w:p w14:paraId="6277E770" w14:textId="77777777" w:rsidR="008C0323" w:rsidRPr="00AF40E0" w:rsidRDefault="00000000" w:rsidP="005E7A95">
            <w:pPr>
              <w:spacing w:after="0" w:line="240" w:lineRule="auto"/>
              <w:ind w:left="0" w:right="0" w:firstLine="0"/>
              <w:jc w:val="right"/>
              <w:rPr>
                <w:kern w:val="0"/>
                <w:szCs w:val="24"/>
                <w:lang w:val="lv-LV" w:eastAsia="lv-LV"/>
                <w14:ligatures w14:val="none"/>
              </w:rPr>
            </w:pPr>
            <w:r w:rsidRPr="00AF40E0">
              <w:rPr>
                <w:kern w:val="0"/>
                <w:szCs w:val="24"/>
                <w:lang w:val="lv-LV" w:eastAsia="lv-LV"/>
                <w14:ligatures w14:val="none"/>
              </w:rPr>
              <w:t>1 369 908</w:t>
            </w:r>
          </w:p>
        </w:tc>
      </w:tr>
      <w:tr w:rsidR="00573E8A" w14:paraId="7DD5A169" w14:textId="77777777" w:rsidTr="009F2252">
        <w:trPr>
          <w:trHeight w:val="300"/>
        </w:trPr>
        <w:tc>
          <w:tcPr>
            <w:tcW w:w="7083" w:type="dxa"/>
            <w:tcBorders>
              <w:top w:val="single" w:sz="4" w:space="0" w:color="auto"/>
              <w:left w:val="single" w:sz="4" w:space="0" w:color="auto"/>
              <w:bottom w:val="single" w:sz="4" w:space="0" w:color="auto"/>
              <w:right w:val="single" w:sz="4" w:space="0" w:color="auto"/>
            </w:tcBorders>
            <w:vAlign w:val="bottom"/>
          </w:tcPr>
          <w:p w14:paraId="0BF62AD2" w14:textId="77777777" w:rsidR="008C0323" w:rsidRPr="00C36B29" w:rsidRDefault="00000000" w:rsidP="005E7A9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01.113 Aizņēmumi</w:t>
            </w:r>
          </w:p>
        </w:tc>
        <w:tc>
          <w:tcPr>
            <w:tcW w:w="1843" w:type="dxa"/>
            <w:tcBorders>
              <w:top w:val="single" w:sz="4" w:space="0" w:color="auto"/>
              <w:left w:val="single" w:sz="4" w:space="0" w:color="auto"/>
              <w:bottom w:val="single" w:sz="4" w:space="0" w:color="auto"/>
              <w:right w:val="single" w:sz="4" w:space="0" w:color="auto"/>
            </w:tcBorders>
            <w:vAlign w:val="bottom"/>
          </w:tcPr>
          <w:p w14:paraId="7DD56020" w14:textId="77777777" w:rsidR="008C0323" w:rsidRPr="00AF40E0" w:rsidRDefault="00000000" w:rsidP="005E7A95">
            <w:pPr>
              <w:spacing w:after="0" w:line="240" w:lineRule="auto"/>
              <w:ind w:left="0" w:right="0" w:firstLine="0"/>
              <w:jc w:val="right"/>
              <w:rPr>
                <w:kern w:val="0"/>
                <w:szCs w:val="24"/>
                <w:lang w:val="lv-LV" w:eastAsia="lv-LV"/>
                <w14:ligatures w14:val="none"/>
              </w:rPr>
            </w:pPr>
            <w:r w:rsidRPr="00AF40E0">
              <w:rPr>
                <w:kern w:val="0"/>
                <w:szCs w:val="24"/>
                <w:lang w:val="lv-LV" w:eastAsia="lv-LV"/>
                <w14:ligatures w14:val="none"/>
              </w:rPr>
              <w:t xml:space="preserve">709 028 </w:t>
            </w:r>
          </w:p>
        </w:tc>
      </w:tr>
      <w:tr w:rsidR="00573E8A" w14:paraId="7EE68A6C" w14:textId="77777777" w:rsidTr="009F2252">
        <w:trPr>
          <w:trHeight w:val="300"/>
        </w:trPr>
        <w:tc>
          <w:tcPr>
            <w:tcW w:w="7083" w:type="dxa"/>
            <w:tcBorders>
              <w:top w:val="single" w:sz="4" w:space="0" w:color="auto"/>
              <w:left w:val="single" w:sz="4" w:space="0" w:color="auto"/>
              <w:bottom w:val="single" w:sz="4" w:space="0" w:color="auto"/>
              <w:right w:val="single" w:sz="4" w:space="0" w:color="auto"/>
            </w:tcBorders>
            <w:vAlign w:val="bottom"/>
          </w:tcPr>
          <w:p w14:paraId="079E27AB" w14:textId="77777777" w:rsidR="008C0323" w:rsidRPr="00C36B29" w:rsidRDefault="00000000" w:rsidP="005E7A9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01.116 Dzimtsarakstu nodaļa</w:t>
            </w:r>
          </w:p>
        </w:tc>
        <w:tc>
          <w:tcPr>
            <w:tcW w:w="1843" w:type="dxa"/>
            <w:tcBorders>
              <w:top w:val="single" w:sz="4" w:space="0" w:color="auto"/>
              <w:left w:val="single" w:sz="4" w:space="0" w:color="auto"/>
              <w:bottom w:val="single" w:sz="4" w:space="0" w:color="auto"/>
              <w:right w:val="single" w:sz="4" w:space="0" w:color="auto"/>
            </w:tcBorders>
            <w:vAlign w:val="bottom"/>
          </w:tcPr>
          <w:p w14:paraId="59647B99" w14:textId="77777777" w:rsidR="008C0323" w:rsidRPr="00AF40E0" w:rsidRDefault="00000000" w:rsidP="005E7A95">
            <w:pPr>
              <w:spacing w:after="0" w:line="240" w:lineRule="auto"/>
              <w:ind w:left="0" w:right="0" w:firstLine="0"/>
              <w:jc w:val="right"/>
              <w:rPr>
                <w:kern w:val="0"/>
                <w:szCs w:val="24"/>
                <w:lang w:val="lv-LV" w:eastAsia="lv-LV"/>
                <w14:ligatures w14:val="none"/>
              </w:rPr>
            </w:pPr>
            <w:r w:rsidRPr="00AF40E0">
              <w:rPr>
                <w:kern w:val="0"/>
                <w:szCs w:val="24"/>
                <w:lang w:val="lv-LV" w:eastAsia="lv-LV"/>
                <w14:ligatures w14:val="none"/>
              </w:rPr>
              <w:t>111 156</w:t>
            </w:r>
          </w:p>
        </w:tc>
      </w:tr>
      <w:tr w:rsidR="00573E8A" w14:paraId="78D071CA" w14:textId="77777777" w:rsidTr="009F2252">
        <w:trPr>
          <w:trHeight w:val="300"/>
        </w:trPr>
        <w:tc>
          <w:tcPr>
            <w:tcW w:w="7083" w:type="dxa"/>
            <w:tcBorders>
              <w:top w:val="single" w:sz="4" w:space="0" w:color="auto"/>
              <w:left w:val="single" w:sz="4" w:space="0" w:color="auto"/>
              <w:bottom w:val="single" w:sz="4" w:space="0" w:color="auto"/>
              <w:right w:val="single" w:sz="4" w:space="0" w:color="auto"/>
            </w:tcBorders>
            <w:vAlign w:val="bottom"/>
          </w:tcPr>
          <w:p w14:paraId="6D595C60" w14:textId="77777777" w:rsidR="008C0323" w:rsidRPr="00C36B29" w:rsidRDefault="00000000" w:rsidP="005E7A9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01.117 Informācijas tehnoloģiju nodaļa</w:t>
            </w:r>
          </w:p>
        </w:tc>
        <w:tc>
          <w:tcPr>
            <w:tcW w:w="1843" w:type="dxa"/>
            <w:tcBorders>
              <w:top w:val="single" w:sz="4" w:space="0" w:color="auto"/>
              <w:left w:val="single" w:sz="4" w:space="0" w:color="auto"/>
              <w:bottom w:val="single" w:sz="4" w:space="0" w:color="auto"/>
              <w:right w:val="single" w:sz="4" w:space="0" w:color="auto"/>
            </w:tcBorders>
            <w:vAlign w:val="bottom"/>
          </w:tcPr>
          <w:p w14:paraId="1839B48E" w14:textId="77777777" w:rsidR="008C0323" w:rsidRPr="00AF40E0" w:rsidRDefault="00000000" w:rsidP="005E7A95">
            <w:pPr>
              <w:spacing w:after="0" w:line="240" w:lineRule="auto"/>
              <w:ind w:left="0" w:right="0" w:firstLine="0"/>
              <w:jc w:val="right"/>
              <w:rPr>
                <w:kern w:val="0"/>
                <w:szCs w:val="24"/>
                <w:lang w:val="lv-LV" w:eastAsia="lv-LV"/>
                <w14:ligatures w14:val="none"/>
              </w:rPr>
            </w:pPr>
            <w:r w:rsidRPr="00AF40E0">
              <w:rPr>
                <w:kern w:val="0"/>
                <w:szCs w:val="24"/>
                <w:lang w:val="lv-LV" w:eastAsia="lv-LV"/>
                <w14:ligatures w14:val="none"/>
              </w:rPr>
              <w:t>1 063 581</w:t>
            </w:r>
          </w:p>
        </w:tc>
      </w:tr>
      <w:tr w:rsidR="00573E8A" w14:paraId="4F39E9AE" w14:textId="77777777" w:rsidTr="009F2252">
        <w:trPr>
          <w:trHeight w:val="300"/>
        </w:trPr>
        <w:tc>
          <w:tcPr>
            <w:tcW w:w="7083" w:type="dxa"/>
            <w:tcBorders>
              <w:top w:val="single" w:sz="4" w:space="0" w:color="auto"/>
              <w:left w:val="single" w:sz="4" w:space="0" w:color="auto"/>
              <w:bottom w:val="single" w:sz="4" w:space="0" w:color="auto"/>
              <w:right w:val="single" w:sz="4" w:space="0" w:color="auto"/>
            </w:tcBorders>
            <w:vAlign w:val="bottom"/>
          </w:tcPr>
          <w:p w14:paraId="6FAA5A26" w14:textId="77777777" w:rsidR="008C0323" w:rsidRPr="00C36B29" w:rsidRDefault="00000000" w:rsidP="005E7A9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01.301 Deputāti</w:t>
            </w:r>
          </w:p>
        </w:tc>
        <w:tc>
          <w:tcPr>
            <w:tcW w:w="1843" w:type="dxa"/>
            <w:tcBorders>
              <w:top w:val="single" w:sz="4" w:space="0" w:color="auto"/>
              <w:left w:val="single" w:sz="4" w:space="0" w:color="auto"/>
              <w:bottom w:val="single" w:sz="4" w:space="0" w:color="auto"/>
              <w:right w:val="single" w:sz="4" w:space="0" w:color="auto"/>
            </w:tcBorders>
            <w:vAlign w:val="bottom"/>
          </w:tcPr>
          <w:p w14:paraId="75516919" w14:textId="77777777" w:rsidR="008C0323" w:rsidRPr="00AF40E0" w:rsidRDefault="00000000" w:rsidP="005E7A95">
            <w:pPr>
              <w:spacing w:after="0" w:line="240" w:lineRule="auto"/>
              <w:ind w:left="0" w:right="0" w:firstLine="0"/>
              <w:jc w:val="right"/>
              <w:rPr>
                <w:kern w:val="0"/>
                <w:szCs w:val="24"/>
                <w:lang w:val="lv-LV" w:eastAsia="lv-LV"/>
                <w14:ligatures w14:val="none"/>
              </w:rPr>
            </w:pPr>
            <w:r w:rsidRPr="00AF40E0">
              <w:rPr>
                <w:kern w:val="0"/>
                <w:szCs w:val="24"/>
                <w:lang w:val="lv-LV" w:eastAsia="lv-LV"/>
                <w14:ligatures w14:val="none"/>
              </w:rPr>
              <w:t>326 475</w:t>
            </w:r>
          </w:p>
        </w:tc>
      </w:tr>
      <w:tr w:rsidR="00573E8A" w14:paraId="0C8FB1AB" w14:textId="77777777" w:rsidTr="009F2252">
        <w:trPr>
          <w:trHeight w:val="300"/>
        </w:trPr>
        <w:tc>
          <w:tcPr>
            <w:tcW w:w="7083" w:type="dxa"/>
            <w:tcBorders>
              <w:top w:val="single" w:sz="4" w:space="0" w:color="auto"/>
              <w:left w:val="single" w:sz="4" w:space="0" w:color="auto"/>
              <w:bottom w:val="single" w:sz="4" w:space="0" w:color="auto"/>
              <w:right w:val="single" w:sz="4" w:space="0" w:color="auto"/>
            </w:tcBorders>
            <w:vAlign w:val="bottom"/>
          </w:tcPr>
          <w:p w14:paraId="7BC68CF4" w14:textId="77777777" w:rsidR="008C0323" w:rsidRPr="00C36B29" w:rsidRDefault="00000000" w:rsidP="005E7A9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01.302 Administratīvā komisija</w:t>
            </w:r>
          </w:p>
        </w:tc>
        <w:tc>
          <w:tcPr>
            <w:tcW w:w="1843" w:type="dxa"/>
            <w:tcBorders>
              <w:top w:val="single" w:sz="4" w:space="0" w:color="auto"/>
              <w:left w:val="single" w:sz="4" w:space="0" w:color="auto"/>
              <w:bottom w:val="single" w:sz="4" w:space="0" w:color="auto"/>
              <w:right w:val="single" w:sz="4" w:space="0" w:color="auto"/>
            </w:tcBorders>
            <w:vAlign w:val="bottom"/>
          </w:tcPr>
          <w:p w14:paraId="0B1A5731" w14:textId="77777777" w:rsidR="008C0323" w:rsidRPr="00AF40E0" w:rsidRDefault="00000000" w:rsidP="005E7A95">
            <w:pPr>
              <w:spacing w:after="0" w:line="240" w:lineRule="auto"/>
              <w:ind w:left="0" w:right="0" w:firstLine="0"/>
              <w:jc w:val="right"/>
              <w:rPr>
                <w:kern w:val="0"/>
                <w:szCs w:val="24"/>
                <w:lang w:val="lv-LV" w:eastAsia="lv-LV"/>
                <w14:ligatures w14:val="none"/>
              </w:rPr>
            </w:pPr>
            <w:r w:rsidRPr="00AF40E0">
              <w:rPr>
                <w:kern w:val="0"/>
                <w:szCs w:val="24"/>
                <w:lang w:val="lv-LV" w:eastAsia="lv-LV"/>
                <w14:ligatures w14:val="none"/>
              </w:rPr>
              <w:t xml:space="preserve">36 300 </w:t>
            </w:r>
          </w:p>
        </w:tc>
      </w:tr>
      <w:tr w:rsidR="00573E8A" w14:paraId="24B791E2" w14:textId="77777777" w:rsidTr="009F2252">
        <w:trPr>
          <w:trHeight w:val="300"/>
        </w:trPr>
        <w:tc>
          <w:tcPr>
            <w:tcW w:w="7083" w:type="dxa"/>
            <w:tcBorders>
              <w:top w:val="single" w:sz="4" w:space="0" w:color="auto"/>
              <w:left w:val="single" w:sz="4" w:space="0" w:color="auto"/>
              <w:bottom w:val="single" w:sz="4" w:space="0" w:color="auto"/>
              <w:right w:val="single" w:sz="4" w:space="0" w:color="auto"/>
            </w:tcBorders>
            <w:vAlign w:val="bottom"/>
          </w:tcPr>
          <w:p w14:paraId="7F9FAFCE" w14:textId="77777777" w:rsidR="008C0323" w:rsidRPr="00C36B29" w:rsidRDefault="00000000" w:rsidP="005E7A9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01.304 Licencēšanas komisija</w:t>
            </w:r>
          </w:p>
        </w:tc>
        <w:tc>
          <w:tcPr>
            <w:tcW w:w="1843" w:type="dxa"/>
            <w:tcBorders>
              <w:top w:val="single" w:sz="4" w:space="0" w:color="auto"/>
              <w:left w:val="single" w:sz="4" w:space="0" w:color="auto"/>
              <w:bottom w:val="single" w:sz="4" w:space="0" w:color="auto"/>
              <w:right w:val="single" w:sz="4" w:space="0" w:color="auto"/>
            </w:tcBorders>
            <w:vAlign w:val="bottom"/>
          </w:tcPr>
          <w:p w14:paraId="2C286501" w14:textId="77777777" w:rsidR="008C0323" w:rsidRPr="00AF40E0" w:rsidRDefault="00000000" w:rsidP="00AF40E0">
            <w:pPr>
              <w:spacing w:after="0" w:line="240" w:lineRule="auto"/>
              <w:ind w:left="0" w:right="0" w:firstLine="0"/>
              <w:jc w:val="right"/>
              <w:rPr>
                <w:kern w:val="0"/>
                <w:lang w:val="lv-LV" w:eastAsia="lv-LV"/>
                <w14:ligatures w14:val="none"/>
              </w:rPr>
            </w:pPr>
            <w:r>
              <w:t xml:space="preserve">      24 660 </w:t>
            </w:r>
          </w:p>
        </w:tc>
      </w:tr>
      <w:tr w:rsidR="00573E8A" w14:paraId="2B755CDC" w14:textId="77777777" w:rsidTr="009F2252">
        <w:trPr>
          <w:trHeight w:val="300"/>
        </w:trPr>
        <w:tc>
          <w:tcPr>
            <w:tcW w:w="7083" w:type="dxa"/>
            <w:tcBorders>
              <w:top w:val="single" w:sz="4" w:space="0" w:color="auto"/>
              <w:left w:val="single" w:sz="4" w:space="0" w:color="auto"/>
              <w:bottom w:val="single" w:sz="4" w:space="0" w:color="auto"/>
              <w:right w:val="single" w:sz="4" w:space="0" w:color="auto"/>
            </w:tcBorders>
            <w:vAlign w:val="bottom"/>
          </w:tcPr>
          <w:p w14:paraId="31645F9F" w14:textId="77777777" w:rsidR="008C0323" w:rsidRPr="00C36B29" w:rsidRDefault="00000000" w:rsidP="005E7A9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01.308 Zaļumsaimniecības komisija</w:t>
            </w:r>
          </w:p>
        </w:tc>
        <w:tc>
          <w:tcPr>
            <w:tcW w:w="1843" w:type="dxa"/>
            <w:tcBorders>
              <w:top w:val="single" w:sz="4" w:space="0" w:color="auto"/>
              <w:left w:val="single" w:sz="4" w:space="0" w:color="auto"/>
              <w:bottom w:val="single" w:sz="4" w:space="0" w:color="auto"/>
              <w:right w:val="single" w:sz="4" w:space="0" w:color="auto"/>
            </w:tcBorders>
            <w:vAlign w:val="bottom"/>
          </w:tcPr>
          <w:p w14:paraId="72B52C67" w14:textId="77777777" w:rsidR="008C0323" w:rsidRPr="00E119F3" w:rsidRDefault="00000000" w:rsidP="005E7A95">
            <w:pPr>
              <w:spacing w:after="0" w:line="240" w:lineRule="auto"/>
              <w:ind w:left="0" w:right="0" w:firstLine="0"/>
              <w:jc w:val="right"/>
              <w:rPr>
                <w:kern w:val="0"/>
                <w:szCs w:val="24"/>
                <w:highlight w:val="yellow"/>
                <w:lang w:val="lv-LV" w:eastAsia="lv-LV"/>
                <w14:ligatures w14:val="none"/>
              </w:rPr>
            </w:pPr>
            <w:r w:rsidRPr="00AF40E0">
              <w:rPr>
                <w:kern w:val="0"/>
                <w:szCs w:val="24"/>
                <w:lang w:val="lv-LV" w:eastAsia="lv-LV"/>
                <w14:ligatures w14:val="none"/>
              </w:rPr>
              <w:t>13</w:t>
            </w:r>
            <w:r w:rsidR="00417CAF">
              <w:rPr>
                <w:kern w:val="0"/>
                <w:szCs w:val="24"/>
                <w:lang w:val="lv-LV" w:eastAsia="lv-LV"/>
                <w14:ligatures w14:val="none"/>
              </w:rPr>
              <w:t xml:space="preserve"> </w:t>
            </w:r>
            <w:r w:rsidRPr="00AF40E0">
              <w:rPr>
                <w:kern w:val="0"/>
                <w:szCs w:val="24"/>
                <w:lang w:val="lv-LV" w:eastAsia="lv-LV"/>
                <w14:ligatures w14:val="none"/>
              </w:rPr>
              <w:t>850</w:t>
            </w:r>
          </w:p>
        </w:tc>
      </w:tr>
      <w:tr w:rsidR="00573E8A" w14:paraId="666CA98A" w14:textId="77777777" w:rsidTr="009F2252">
        <w:trPr>
          <w:trHeight w:val="300"/>
        </w:trPr>
        <w:tc>
          <w:tcPr>
            <w:tcW w:w="7083" w:type="dxa"/>
            <w:tcBorders>
              <w:top w:val="single" w:sz="4" w:space="0" w:color="auto"/>
              <w:left w:val="single" w:sz="4" w:space="0" w:color="auto"/>
              <w:bottom w:val="single" w:sz="4" w:space="0" w:color="auto"/>
              <w:right w:val="single" w:sz="4" w:space="0" w:color="auto"/>
            </w:tcBorders>
            <w:vAlign w:val="bottom"/>
          </w:tcPr>
          <w:p w14:paraId="50783E0F" w14:textId="77777777" w:rsidR="008C0323" w:rsidRPr="00C36B29" w:rsidRDefault="00000000" w:rsidP="005E7A9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01.310 Talsu novada jaunatnes lietu konsultatīvā padome</w:t>
            </w:r>
          </w:p>
        </w:tc>
        <w:tc>
          <w:tcPr>
            <w:tcW w:w="1843" w:type="dxa"/>
            <w:tcBorders>
              <w:top w:val="single" w:sz="4" w:space="0" w:color="auto"/>
              <w:left w:val="single" w:sz="4" w:space="0" w:color="auto"/>
              <w:bottom w:val="single" w:sz="4" w:space="0" w:color="auto"/>
              <w:right w:val="single" w:sz="4" w:space="0" w:color="auto"/>
            </w:tcBorders>
            <w:vAlign w:val="bottom"/>
          </w:tcPr>
          <w:p w14:paraId="2FF1B2FF" w14:textId="77777777" w:rsidR="008C0323" w:rsidRPr="00E119F3" w:rsidRDefault="00000000" w:rsidP="005E7A95">
            <w:pPr>
              <w:spacing w:after="0" w:line="240" w:lineRule="auto"/>
              <w:ind w:left="0" w:right="0" w:firstLine="0"/>
              <w:jc w:val="right"/>
              <w:rPr>
                <w:kern w:val="0"/>
                <w:szCs w:val="24"/>
                <w:highlight w:val="yellow"/>
                <w:lang w:val="lv-LV" w:eastAsia="lv-LV"/>
                <w14:ligatures w14:val="none"/>
              </w:rPr>
            </w:pPr>
            <w:r w:rsidRPr="00AF40E0">
              <w:rPr>
                <w:kern w:val="0"/>
                <w:szCs w:val="24"/>
                <w:lang w:val="lv-LV" w:eastAsia="lv-LV"/>
                <w14:ligatures w14:val="none"/>
              </w:rPr>
              <w:t>1</w:t>
            </w:r>
            <w:r w:rsidR="00417CAF">
              <w:rPr>
                <w:kern w:val="0"/>
                <w:szCs w:val="24"/>
                <w:lang w:val="lv-LV" w:eastAsia="lv-LV"/>
                <w14:ligatures w14:val="none"/>
              </w:rPr>
              <w:t xml:space="preserve"> </w:t>
            </w:r>
            <w:r w:rsidRPr="00AF40E0">
              <w:rPr>
                <w:kern w:val="0"/>
                <w:szCs w:val="24"/>
                <w:lang w:val="lv-LV" w:eastAsia="lv-LV"/>
                <w14:ligatures w14:val="none"/>
              </w:rPr>
              <w:t>428</w:t>
            </w:r>
          </w:p>
        </w:tc>
      </w:tr>
      <w:tr w:rsidR="00573E8A" w14:paraId="492B623C" w14:textId="77777777" w:rsidTr="009F2252">
        <w:trPr>
          <w:trHeight w:val="300"/>
        </w:trPr>
        <w:tc>
          <w:tcPr>
            <w:tcW w:w="7083" w:type="dxa"/>
            <w:tcBorders>
              <w:top w:val="single" w:sz="4" w:space="0" w:color="auto"/>
              <w:left w:val="single" w:sz="4" w:space="0" w:color="auto"/>
              <w:bottom w:val="single" w:sz="4" w:space="0" w:color="auto"/>
              <w:right w:val="single" w:sz="4" w:space="0" w:color="auto"/>
            </w:tcBorders>
            <w:vAlign w:val="bottom"/>
          </w:tcPr>
          <w:p w14:paraId="71B10938" w14:textId="77777777" w:rsidR="008C0323" w:rsidRPr="00C36B29" w:rsidRDefault="00000000" w:rsidP="005E7A9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lastRenderedPageBreak/>
              <w:t xml:space="preserve">  01.313 Pedagoģiski medicīniskā komisija</w:t>
            </w:r>
          </w:p>
        </w:tc>
        <w:tc>
          <w:tcPr>
            <w:tcW w:w="1843" w:type="dxa"/>
            <w:tcBorders>
              <w:top w:val="single" w:sz="4" w:space="0" w:color="auto"/>
              <w:left w:val="single" w:sz="4" w:space="0" w:color="auto"/>
              <w:bottom w:val="single" w:sz="4" w:space="0" w:color="auto"/>
              <w:right w:val="single" w:sz="4" w:space="0" w:color="auto"/>
            </w:tcBorders>
            <w:vAlign w:val="bottom"/>
          </w:tcPr>
          <w:p w14:paraId="2FBB8D60" w14:textId="77777777" w:rsidR="008C0323" w:rsidRPr="00E119F3" w:rsidRDefault="00000000" w:rsidP="005E7A95">
            <w:pPr>
              <w:spacing w:after="0" w:line="240" w:lineRule="auto"/>
              <w:ind w:left="0" w:right="0" w:firstLine="0"/>
              <w:jc w:val="right"/>
              <w:rPr>
                <w:kern w:val="0"/>
                <w:szCs w:val="24"/>
                <w:highlight w:val="yellow"/>
                <w:lang w:val="lv-LV" w:eastAsia="lv-LV"/>
                <w14:ligatures w14:val="none"/>
              </w:rPr>
            </w:pPr>
            <w:r w:rsidRPr="00417CAF">
              <w:rPr>
                <w:kern w:val="0"/>
                <w:szCs w:val="24"/>
                <w:lang w:val="lv-LV" w:eastAsia="lv-LV"/>
                <w14:ligatures w14:val="none"/>
              </w:rPr>
              <w:t>13</w:t>
            </w:r>
            <w:r>
              <w:rPr>
                <w:kern w:val="0"/>
                <w:szCs w:val="24"/>
                <w:lang w:val="lv-LV" w:eastAsia="lv-LV"/>
                <w14:ligatures w14:val="none"/>
              </w:rPr>
              <w:t xml:space="preserve"> </w:t>
            </w:r>
            <w:r w:rsidRPr="00417CAF">
              <w:rPr>
                <w:kern w:val="0"/>
                <w:szCs w:val="24"/>
                <w:lang w:val="lv-LV" w:eastAsia="lv-LV"/>
                <w14:ligatures w14:val="none"/>
              </w:rPr>
              <w:t>110</w:t>
            </w:r>
          </w:p>
        </w:tc>
      </w:tr>
      <w:tr w:rsidR="00573E8A" w14:paraId="78510B74" w14:textId="77777777" w:rsidTr="009F2252">
        <w:trPr>
          <w:trHeight w:val="300"/>
        </w:trPr>
        <w:tc>
          <w:tcPr>
            <w:tcW w:w="7083" w:type="dxa"/>
            <w:tcBorders>
              <w:top w:val="single" w:sz="4" w:space="0" w:color="auto"/>
              <w:left w:val="single" w:sz="4" w:space="0" w:color="auto"/>
              <w:bottom w:val="single" w:sz="4" w:space="0" w:color="auto"/>
              <w:right w:val="single" w:sz="4" w:space="0" w:color="auto"/>
            </w:tcBorders>
            <w:vAlign w:val="bottom"/>
          </w:tcPr>
          <w:p w14:paraId="206460C7" w14:textId="77777777" w:rsidR="008C0323" w:rsidRPr="00C36B29" w:rsidRDefault="00000000" w:rsidP="005E7A9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01.315 Medību koordinācijas komisija</w:t>
            </w:r>
          </w:p>
        </w:tc>
        <w:tc>
          <w:tcPr>
            <w:tcW w:w="1843" w:type="dxa"/>
            <w:tcBorders>
              <w:top w:val="single" w:sz="4" w:space="0" w:color="auto"/>
              <w:left w:val="single" w:sz="4" w:space="0" w:color="auto"/>
              <w:bottom w:val="single" w:sz="4" w:space="0" w:color="auto"/>
              <w:right w:val="single" w:sz="4" w:space="0" w:color="auto"/>
            </w:tcBorders>
            <w:vAlign w:val="bottom"/>
          </w:tcPr>
          <w:p w14:paraId="45E188FC" w14:textId="77777777" w:rsidR="008C0323" w:rsidRPr="00417CAF" w:rsidRDefault="00000000" w:rsidP="005E7A95">
            <w:pPr>
              <w:spacing w:after="0" w:line="240" w:lineRule="auto"/>
              <w:ind w:left="0" w:right="0" w:firstLine="0"/>
              <w:jc w:val="right"/>
              <w:rPr>
                <w:kern w:val="0"/>
                <w:szCs w:val="24"/>
                <w:lang w:val="lv-LV" w:eastAsia="lv-LV"/>
                <w14:ligatures w14:val="none"/>
              </w:rPr>
            </w:pPr>
            <w:r w:rsidRPr="00417CAF">
              <w:rPr>
                <w:kern w:val="0"/>
                <w:szCs w:val="24"/>
                <w:lang w:val="lv-LV" w:eastAsia="lv-LV"/>
                <w14:ligatures w14:val="none"/>
              </w:rPr>
              <w:t>310</w:t>
            </w:r>
          </w:p>
        </w:tc>
      </w:tr>
      <w:tr w:rsidR="00573E8A" w14:paraId="1BB8EED5" w14:textId="77777777" w:rsidTr="005E144B">
        <w:trPr>
          <w:trHeight w:val="334"/>
        </w:trPr>
        <w:tc>
          <w:tcPr>
            <w:tcW w:w="7083" w:type="dxa"/>
            <w:tcBorders>
              <w:top w:val="single" w:sz="4" w:space="0" w:color="auto"/>
              <w:left w:val="single" w:sz="4" w:space="0" w:color="auto"/>
              <w:bottom w:val="single" w:sz="4" w:space="0" w:color="auto"/>
              <w:right w:val="single" w:sz="4" w:space="0" w:color="auto"/>
            </w:tcBorders>
            <w:vAlign w:val="bottom"/>
          </w:tcPr>
          <w:p w14:paraId="58314E29" w14:textId="77777777" w:rsidR="00ED041F" w:rsidRPr="00C36B29" w:rsidRDefault="00000000" w:rsidP="00ED041F">
            <w:pPr>
              <w:spacing w:after="0" w:line="240" w:lineRule="auto"/>
              <w:ind w:left="0" w:right="0" w:firstLine="0"/>
              <w:jc w:val="left"/>
              <w:rPr>
                <w:kern w:val="0"/>
                <w:szCs w:val="24"/>
                <w:lang w:val="lv-LV" w:eastAsia="lv-LV"/>
                <w14:ligatures w14:val="none"/>
              </w:rPr>
            </w:pPr>
            <w:r>
              <w:rPr>
                <w:kern w:val="0"/>
                <w:szCs w:val="24"/>
                <w:lang w:val="lv-LV" w:eastAsia="lv-LV"/>
                <w14:ligatures w14:val="none"/>
              </w:rPr>
              <w:t xml:space="preserve">  </w:t>
            </w:r>
            <w:r w:rsidRPr="00C36B29">
              <w:rPr>
                <w:kern w:val="0"/>
                <w:szCs w:val="24"/>
                <w:lang w:val="lv-LV" w:eastAsia="lv-LV"/>
                <w14:ligatures w14:val="none"/>
              </w:rPr>
              <w:t>01.316 Talsu novada lēmumu pieņemšanas par lauksaimn. zemes iegūšanu īpašumā komisija</w:t>
            </w:r>
          </w:p>
        </w:tc>
        <w:tc>
          <w:tcPr>
            <w:tcW w:w="1843" w:type="dxa"/>
            <w:tcBorders>
              <w:top w:val="single" w:sz="4" w:space="0" w:color="000000"/>
              <w:left w:val="single" w:sz="4" w:space="0" w:color="000000"/>
              <w:bottom w:val="single" w:sz="4" w:space="0" w:color="000000"/>
              <w:right w:val="single" w:sz="4" w:space="0" w:color="000000"/>
            </w:tcBorders>
            <w:vAlign w:val="bottom"/>
          </w:tcPr>
          <w:p w14:paraId="76905FD2" w14:textId="77777777" w:rsidR="00ED041F" w:rsidRPr="00417CAF" w:rsidRDefault="00000000" w:rsidP="00ED041F">
            <w:pPr>
              <w:spacing w:after="0" w:line="240" w:lineRule="auto"/>
              <w:ind w:left="0" w:right="0" w:firstLine="0"/>
              <w:jc w:val="right"/>
              <w:rPr>
                <w:kern w:val="0"/>
                <w:szCs w:val="24"/>
                <w:lang w:val="lv-LV" w:eastAsia="lv-LV"/>
                <w14:ligatures w14:val="none"/>
              </w:rPr>
            </w:pPr>
            <w:r>
              <w:t xml:space="preserve">        3 650 </w:t>
            </w:r>
          </w:p>
        </w:tc>
      </w:tr>
      <w:tr w:rsidR="00573E8A" w14:paraId="454A7693" w14:textId="77777777" w:rsidTr="005E144B">
        <w:trPr>
          <w:trHeight w:val="207"/>
        </w:trPr>
        <w:tc>
          <w:tcPr>
            <w:tcW w:w="7083" w:type="dxa"/>
            <w:tcBorders>
              <w:top w:val="single" w:sz="4" w:space="0" w:color="auto"/>
              <w:left w:val="single" w:sz="4" w:space="0" w:color="auto"/>
              <w:bottom w:val="single" w:sz="4" w:space="0" w:color="auto"/>
              <w:right w:val="single" w:sz="4" w:space="0" w:color="auto"/>
            </w:tcBorders>
            <w:vAlign w:val="bottom"/>
          </w:tcPr>
          <w:p w14:paraId="20AF1874" w14:textId="77777777" w:rsidR="00ED041F" w:rsidRPr="00C36B29" w:rsidRDefault="00000000" w:rsidP="00ED041F">
            <w:pPr>
              <w:spacing w:after="0" w:line="240" w:lineRule="auto"/>
              <w:ind w:left="0" w:right="0" w:firstLine="0"/>
              <w:jc w:val="left"/>
              <w:rPr>
                <w:kern w:val="0"/>
                <w:szCs w:val="24"/>
                <w:lang w:val="lv-LV" w:eastAsia="lv-LV"/>
                <w14:ligatures w14:val="none"/>
              </w:rPr>
            </w:pPr>
            <w:r>
              <w:rPr>
                <w:kern w:val="0"/>
                <w:szCs w:val="24"/>
                <w:lang w:val="lv-LV" w:eastAsia="lv-LV"/>
                <w14:ligatures w14:val="none"/>
              </w:rPr>
              <w:t xml:space="preserve"> </w:t>
            </w:r>
            <w:r w:rsidRPr="00ED041F">
              <w:rPr>
                <w:kern w:val="0"/>
                <w:szCs w:val="24"/>
                <w:lang w:val="lv-LV" w:eastAsia="lv-LV"/>
                <w14:ligatures w14:val="none"/>
              </w:rPr>
              <w:t xml:space="preserve"> 01.317 Pasažieru pārvadājumu un ceļu apsaimniekošanas komisija</w:t>
            </w:r>
          </w:p>
        </w:tc>
        <w:tc>
          <w:tcPr>
            <w:tcW w:w="1843" w:type="dxa"/>
            <w:tcBorders>
              <w:top w:val="nil"/>
              <w:left w:val="single" w:sz="4" w:space="0" w:color="000000"/>
              <w:bottom w:val="single" w:sz="4" w:space="0" w:color="000000"/>
              <w:right w:val="single" w:sz="4" w:space="0" w:color="000000"/>
            </w:tcBorders>
            <w:vAlign w:val="bottom"/>
          </w:tcPr>
          <w:p w14:paraId="7849E105" w14:textId="77777777" w:rsidR="00ED041F" w:rsidRPr="00ED041F" w:rsidRDefault="00000000" w:rsidP="00ED041F">
            <w:pPr>
              <w:spacing w:after="0" w:line="240" w:lineRule="auto"/>
              <w:ind w:left="0" w:right="0" w:firstLine="0"/>
              <w:jc w:val="right"/>
            </w:pPr>
            <w:r>
              <w:t xml:space="preserve">        3 832 </w:t>
            </w:r>
          </w:p>
        </w:tc>
      </w:tr>
      <w:tr w:rsidR="00573E8A" w14:paraId="7C100D26" w14:textId="77777777" w:rsidTr="005E144B">
        <w:trPr>
          <w:trHeight w:val="300"/>
        </w:trPr>
        <w:tc>
          <w:tcPr>
            <w:tcW w:w="7083" w:type="dxa"/>
            <w:tcBorders>
              <w:top w:val="single" w:sz="4" w:space="0" w:color="auto"/>
              <w:left w:val="single" w:sz="4" w:space="0" w:color="auto"/>
              <w:bottom w:val="single" w:sz="4" w:space="0" w:color="auto"/>
              <w:right w:val="single" w:sz="4" w:space="0" w:color="auto"/>
            </w:tcBorders>
            <w:vAlign w:val="bottom"/>
          </w:tcPr>
          <w:p w14:paraId="54B3C5AF" w14:textId="77777777" w:rsidR="00ED041F" w:rsidRPr="00C36B29" w:rsidRDefault="00000000" w:rsidP="00ED041F">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01.318 Iepirkumu komisija</w:t>
            </w:r>
          </w:p>
        </w:tc>
        <w:tc>
          <w:tcPr>
            <w:tcW w:w="1843" w:type="dxa"/>
            <w:tcBorders>
              <w:top w:val="nil"/>
              <w:left w:val="single" w:sz="4" w:space="0" w:color="000000"/>
              <w:bottom w:val="single" w:sz="4" w:space="0" w:color="000000"/>
              <w:right w:val="single" w:sz="4" w:space="0" w:color="000000"/>
            </w:tcBorders>
            <w:vAlign w:val="bottom"/>
          </w:tcPr>
          <w:p w14:paraId="0FB3B414" w14:textId="77777777" w:rsidR="00ED041F" w:rsidRPr="00E119F3" w:rsidRDefault="00000000" w:rsidP="00ED041F">
            <w:pPr>
              <w:spacing w:after="0" w:line="240" w:lineRule="auto"/>
              <w:ind w:left="0" w:right="0" w:firstLine="0"/>
              <w:jc w:val="right"/>
              <w:rPr>
                <w:kern w:val="0"/>
                <w:szCs w:val="24"/>
                <w:highlight w:val="yellow"/>
                <w:lang w:val="lv-LV" w:eastAsia="lv-LV"/>
                <w14:ligatures w14:val="none"/>
              </w:rPr>
            </w:pPr>
            <w:r>
              <w:t xml:space="preserve">      18 652 </w:t>
            </w:r>
          </w:p>
        </w:tc>
      </w:tr>
      <w:tr w:rsidR="00573E8A" w14:paraId="54B9C319" w14:textId="77777777" w:rsidTr="005E144B">
        <w:trPr>
          <w:trHeight w:val="300"/>
        </w:trPr>
        <w:tc>
          <w:tcPr>
            <w:tcW w:w="7083" w:type="dxa"/>
            <w:tcBorders>
              <w:top w:val="single" w:sz="4" w:space="0" w:color="auto"/>
              <w:left w:val="single" w:sz="4" w:space="0" w:color="auto"/>
              <w:bottom w:val="single" w:sz="4" w:space="0" w:color="auto"/>
              <w:right w:val="single" w:sz="4" w:space="0" w:color="auto"/>
            </w:tcBorders>
            <w:vAlign w:val="bottom"/>
          </w:tcPr>
          <w:p w14:paraId="0ED55941" w14:textId="77777777" w:rsidR="00ED041F" w:rsidRPr="00C36B29" w:rsidRDefault="00000000" w:rsidP="00ED041F">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01.321 Talsu novada pašv. Sadarbības grupa bērnu tiesību aizsardzībā</w:t>
            </w:r>
          </w:p>
        </w:tc>
        <w:tc>
          <w:tcPr>
            <w:tcW w:w="1843" w:type="dxa"/>
            <w:tcBorders>
              <w:top w:val="nil"/>
              <w:left w:val="single" w:sz="4" w:space="0" w:color="000000"/>
              <w:bottom w:val="single" w:sz="4" w:space="0" w:color="000000"/>
              <w:right w:val="single" w:sz="4" w:space="0" w:color="000000"/>
            </w:tcBorders>
            <w:vAlign w:val="bottom"/>
          </w:tcPr>
          <w:p w14:paraId="29CDBC33" w14:textId="77777777" w:rsidR="00ED041F" w:rsidRPr="00417CAF" w:rsidRDefault="00000000" w:rsidP="00ED041F">
            <w:pPr>
              <w:spacing w:after="0" w:line="240" w:lineRule="auto"/>
              <w:ind w:left="0" w:right="0" w:firstLine="0"/>
              <w:jc w:val="right"/>
              <w:rPr>
                <w:kern w:val="0"/>
                <w:lang w:val="lv-LV" w:eastAsia="lv-LV"/>
                <w14:ligatures w14:val="none"/>
              </w:rPr>
            </w:pPr>
            <w:r>
              <w:t xml:space="preserve">        2 481 </w:t>
            </w:r>
          </w:p>
        </w:tc>
      </w:tr>
      <w:tr w:rsidR="00573E8A" w14:paraId="17773BC5" w14:textId="77777777" w:rsidTr="005E144B">
        <w:trPr>
          <w:trHeight w:val="300"/>
        </w:trPr>
        <w:tc>
          <w:tcPr>
            <w:tcW w:w="7083" w:type="dxa"/>
            <w:tcBorders>
              <w:top w:val="single" w:sz="4" w:space="0" w:color="auto"/>
              <w:left w:val="single" w:sz="4" w:space="0" w:color="auto"/>
              <w:bottom w:val="single" w:sz="4" w:space="0" w:color="auto"/>
              <w:right w:val="single" w:sz="4" w:space="0" w:color="auto"/>
            </w:tcBorders>
            <w:vAlign w:val="bottom"/>
          </w:tcPr>
          <w:p w14:paraId="757E765D" w14:textId="77777777" w:rsidR="00ED041F" w:rsidRPr="00C36B29" w:rsidRDefault="00000000" w:rsidP="00ED041F">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01.324 TN Ilgtspējīgas vides attīstības komisija</w:t>
            </w:r>
          </w:p>
        </w:tc>
        <w:tc>
          <w:tcPr>
            <w:tcW w:w="1843" w:type="dxa"/>
            <w:tcBorders>
              <w:top w:val="nil"/>
              <w:left w:val="single" w:sz="4" w:space="0" w:color="000000"/>
              <w:bottom w:val="single" w:sz="4" w:space="0" w:color="000000"/>
              <w:right w:val="single" w:sz="4" w:space="0" w:color="000000"/>
            </w:tcBorders>
            <w:vAlign w:val="bottom"/>
          </w:tcPr>
          <w:p w14:paraId="0F8FB74A" w14:textId="77777777" w:rsidR="00ED041F" w:rsidRPr="00E119F3" w:rsidRDefault="00000000" w:rsidP="00ED041F">
            <w:pPr>
              <w:spacing w:after="0" w:line="240" w:lineRule="auto"/>
              <w:ind w:left="0" w:right="0" w:firstLine="0"/>
              <w:jc w:val="right"/>
              <w:rPr>
                <w:kern w:val="0"/>
                <w:szCs w:val="24"/>
                <w:highlight w:val="yellow"/>
                <w:lang w:val="lv-LV" w:eastAsia="lv-LV"/>
                <w14:ligatures w14:val="none"/>
              </w:rPr>
            </w:pPr>
            <w:r>
              <w:t xml:space="preserve">        1 240 </w:t>
            </w:r>
          </w:p>
        </w:tc>
      </w:tr>
      <w:tr w:rsidR="00573E8A" w14:paraId="4E5D5C71" w14:textId="77777777" w:rsidTr="005E144B">
        <w:trPr>
          <w:trHeight w:val="300"/>
        </w:trPr>
        <w:tc>
          <w:tcPr>
            <w:tcW w:w="7083" w:type="dxa"/>
            <w:tcBorders>
              <w:top w:val="single" w:sz="4" w:space="0" w:color="auto"/>
              <w:left w:val="single" w:sz="4" w:space="0" w:color="auto"/>
              <w:bottom w:val="single" w:sz="4" w:space="0" w:color="auto"/>
              <w:right w:val="single" w:sz="4" w:space="0" w:color="auto"/>
            </w:tcBorders>
            <w:vAlign w:val="bottom"/>
          </w:tcPr>
          <w:p w14:paraId="543CBCA6" w14:textId="77777777" w:rsidR="00ED041F" w:rsidRPr="00C36B29" w:rsidRDefault="00000000" w:rsidP="00ED041F">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01.325 Centralizētās ūdensapgādes un kanalizācijas sistēmas līdzfinansējuma komisija</w:t>
            </w:r>
          </w:p>
        </w:tc>
        <w:tc>
          <w:tcPr>
            <w:tcW w:w="1843" w:type="dxa"/>
            <w:tcBorders>
              <w:top w:val="nil"/>
              <w:left w:val="single" w:sz="4" w:space="0" w:color="000000"/>
              <w:bottom w:val="single" w:sz="4" w:space="0" w:color="000000"/>
              <w:right w:val="single" w:sz="4" w:space="0" w:color="000000"/>
            </w:tcBorders>
            <w:vAlign w:val="bottom"/>
          </w:tcPr>
          <w:p w14:paraId="391DFC1B" w14:textId="77777777" w:rsidR="00ED041F" w:rsidRPr="00417CAF" w:rsidRDefault="00000000" w:rsidP="00ED041F">
            <w:pPr>
              <w:spacing w:after="0" w:line="240" w:lineRule="auto"/>
              <w:ind w:left="0" w:right="0" w:firstLine="0"/>
              <w:jc w:val="right"/>
              <w:rPr>
                <w:kern w:val="0"/>
                <w:lang w:val="lv-LV" w:eastAsia="lv-LV"/>
                <w14:ligatures w14:val="none"/>
              </w:rPr>
            </w:pPr>
            <w:r>
              <w:t xml:space="preserve">        2 970 </w:t>
            </w:r>
          </w:p>
        </w:tc>
      </w:tr>
      <w:tr w:rsidR="00573E8A" w14:paraId="2D3F7A9C" w14:textId="77777777" w:rsidTr="005E144B">
        <w:trPr>
          <w:trHeight w:val="300"/>
        </w:trPr>
        <w:tc>
          <w:tcPr>
            <w:tcW w:w="7083" w:type="dxa"/>
            <w:tcBorders>
              <w:top w:val="single" w:sz="4" w:space="0" w:color="auto"/>
              <w:left w:val="single" w:sz="4" w:space="0" w:color="auto"/>
              <w:bottom w:val="single" w:sz="4" w:space="0" w:color="auto"/>
              <w:right w:val="single" w:sz="4" w:space="0" w:color="auto"/>
            </w:tcBorders>
            <w:vAlign w:val="bottom"/>
          </w:tcPr>
          <w:p w14:paraId="6EB04393" w14:textId="77777777" w:rsidR="00ED041F" w:rsidRPr="00C36B29" w:rsidRDefault="00000000" w:rsidP="00ED041F">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02.01 Sabiles pilsētas un Abavas pagasta pārvalde</w:t>
            </w:r>
          </w:p>
        </w:tc>
        <w:tc>
          <w:tcPr>
            <w:tcW w:w="1843" w:type="dxa"/>
            <w:tcBorders>
              <w:top w:val="nil"/>
              <w:left w:val="single" w:sz="4" w:space="0" w:color="000000"/>
              <w:bottom w:val="single" w:sz="4" w:space="0" w:color="000000"/>
              <w:right w:val="single" w:sz="4" w:space="0" w:color="000000"/>
            </w:tcBorders>
            <w:vAlign w:val="bottom"/>
          </w:tcPr>
          <w:p w14:paraId="7B1D4726" w14:textId="77777777" w:rsidR="00ED041F" w:rsidRPr="00417CAF" w:rsidRDefault="00000000" w:rsidP="00ED041F">
            <w:pPr>
              <w:spacing w:after="0" w:line="240" w:lineRule="auto"/>
              <w:ind w:left="0" w:right="0" w:firstLine="0"/>
              <w:jc w:val="right"/>
              <w:rPr>
                <w:kern w:val="0"/>
                <w:lang w:val="lv-LV" w:eastAsia="lv-LV"/>
                <w14:ligatures w14:val="none"/>
              </w:rPr>
            </w:pPr>
            <w:r>
              <w:t xml:space="preserve">      78 068 </w:t>
            </w:r>
          </w:p>
        </w:tc>
      </w:tr>
      <w:tr w:rsidR="00573E8A" w14:paraId="7776A030" w14:textId="77777777" w:rsidTr="005E144B">
        <w:trPr>
          <w:trHeight w:val="300"/>
        </w:trPr>
        <w:tc>
          <w:tcPr>
            <w:tcW w:w="7083" w:type="dxa"/>
            <w:tcBorders>
              <w:top w:val="single" w:sz="4" w:space="0" w:color="auto"/>
              <w:left w:val="single" w:sz="4" w:space="0" w:color="auto"/>
              <w:bottom w:val="single" w:sz="4" w:space="0" w:color="auto"/>
              <w:right w:val="single" w:sz="4" w:space="0" w:color="auto"/>
            </w:tcBorders>
            <w:vAlign w:val="bottom"/>
          </w:tcPr>
          <w:p w14:paraId="774F8B9C" w14:textId="77777777" w:rsidR="00ED041F" w:rsidRPr="00C36B29" w:rsidRDefault="00000000" w:rsidP="00ED041F">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03.01 Stendes pilsētas un Virbu pagasta apvienības pārvalde</w:t>
            </w:r>
          </w:p>
        </w:tc>
        <w:tc>
          <w:tcPr>
            <w:tcW w:w="1843" w:type="dxa"/>
            <w:tcBorders>
              <w:top w:val="nil"/>
              <w:left w:val="single" w:sz="4" w:space="0" w:color="000000"/>
              <w:bottom w:val="single" w:sz="4" w:space="0" w:color="000000"/>
              <w:right w:val="single" w:sz="4" w:space="0" w:color="000000"/>
            </w:tcBorders>
            <w:vAlign w:val="bottom"/>
          </w:tcPr>
          <w:p w14:paraId="41ABD0D0" w14:textId="77777777" w:rsidR="00ED041F" w:rsidRPr="00417CAF" w:rsidRDefault="00000000" w:rsidP="00ED041F">
            <w:pPr>
              <w:spacing w:after="0" w:line="240" w:lineRule="auto"/>
              <w:ind w:left="0" w:right="0" w:firstLine="0"/>
              <w:jc w:val="right"/>
              <w:rPr>
                <w:kern w:val="0"/>
                <w:lang w:val="lv-LV" w:eastAsia="lv-LV"/>
                <w14:ligatures w14:val="none"/>
              </w:rPr>
            </w:pPr>
            <w:r>
              <w:t xml:space="preserve">    108 477 </w:t>
            </w:r>
          </w:p>
        </w:tc>
      </w:tr>
      <w:tr w:rsidR="00573E8A" w14:paraId="230E7B8E" w14:textId="77777777" w:rsidTr="005E144B">
        <w:trPr>
          <w:trHeight w:val="300"/>
        </w:trPr>
        <w:tc>
          <w:tcPr>
            <w:tcW w:w="7083" w:type="dxa"/>
            <w:tcBorders>
              <w:top w:val="single" w:sz="4" w:space="0" w:color="auto"/>
              <w:left w:val="single" w:sz="4" w:space="0" w:color="auto"/>
              <w:bottom w:val="single" w:sz="4" w:space="0" w:color="auto"/>
              <w:right w:val="single" w:sz="4" w:space="0" w:color="auto"/>
            </w:tcBorders>
            <w:vAlign w:val="bottom"/>
          </w:tcPr>
          <w:p w14:paraId="1CEC4F78" w14:textId="77777777" w:rsidR="00ED041F" w:rsidRPr="00C36B29" w:rsidRDefault="00000000" w:rsidP="00ED041F">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04.01 Valdemārpils pilsētas un Ārlavas pagasta pārvalde</w:t>
            </w:r>
          </w:p>
        </w:tc>
        <w:tc>
          <w:tcPr>
            <w:tcW w:w="1843" w:type="dxa"/>
            <w:tcBorders>
              <w:top w:val="nil"/>
              <w:left w:val="single" w:sz="4" w:space="0" w:color="000000"/>
              <w:bottom w:val="single" w:sz="4" w:space="0" w:color="000000"/>
              <w:right w:val="single" w:sz="4" w:space="0" w:color="000000"/>
            </w:tcBorders>
            <w:vAlign w:val="bottom"/>
          </w:tcPr>
          <w:p w14:paraId="30B17627" w14:textId="77777777" w:rsidR="00ED041F" w:rsidRPr="00417CAF" w:rsidRDefault="00000000" w:rsidP="00ED041F">
            <w:pPr>
              <w:spacing w:after="0" w:line="240" w:lineRule="auto"/>
              <w:ind w:left="0" w:right="0" w:firstLine="0"/>
              <w:jc w:val="right"/>
              <w:rPr>
                <w:kern w:val="0"/>
                <w:lang w:val="lv-LV" w:eastAsia="lv-LV"/>
                <w14:ligatures w14:val="none"/>
              </w:rPr>
            </w:pPr>
            <w:r>
              <w:t xml:space="preserve">      75 906 </w:t>
            </w:r>
          </w:p>
        </w:tc>
      </w:tr>
      <w:tr w:rsidR="00573E8A" w14:paraId="2B3C1449" w14:textId="77777777" w:rsidTr="005E144B">
        <w:trPr>
          <w:trHeight w:val="300"/>
        </w:trPr>
        <w:tc>
          <w:tcPr>
            <w:tcW w:w="7083" w:type="dxa"/>
            <w:tcBorders>
              <w:top w:val="single" w:sz="4" w:space="0" w:color="auto"/>
              <w:left w:val="single" w:sz="4" w:space="0" w:color="auto"/>
              <w:bottom w:val="single" w:sz="4" w:space="0" w:color="auto"/>
              <w:right w:val="single" w:sz="4" w:space="0" w:color="auto"/>
            </w:tcBorders>
            <w:vAlign w:val="bottom"/>
          </w:tcPr>
          <w:p w14:paraId="7DA6B1B3" w14:textId="77777777" w:rsidR="00ED041F" w:rsidRPr="00C36B29" w:rsidRDefault="00000000" w:rsidP="00ED041F">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05.01 Balgales pagasta pārvalde</w:t>
            </w:r>
          </w:p>
        </w:tc>
        <w:tc>
          <w:tcPr>
            <w:tcW w:w="1843" w:type="dxa"/>
            <w:tcBorders>
              <w:top w:val="nil"/>
              <w:left w:val="single" w:sz="4" w:space="0" w:color="000000"/>
              <w:bottom w:val="single" w:sz="4" w:space="0" w:color="000000"/>
              <w:right w:val="single" w:sz="4" w:space="0" w:color="000000"/>
            </w:tcBorders>
            <w:vAlign w:val="bottom"/>
          </w:tcPr>
          <w:p w14:paraId="7EFC2C4A" w14:textId="77777777" w:rsidR="00ED041F" w:rsidRPr="00417CAF" w:rsidRDefault="00000000" w:rsidP="00ED041F">
            <w:pPr>
              <w:spacing w:after="0" w:line="240" w:lineRule="auto"/>
              <w:ind w:left="0" w:right="0" w:firstLine="0"/>
              <w:jc w:val="right"/>
              <w:rPr>
                <w:kern w:val="0"/>
                <w:lang w:val="lv-LV" w:eastAsia="lv-LV"/>
                <w14:ligatures w14:val="none"/>
              </w:rPr>
            </w:pPr>
            <w:r>
              <w:t xml:space="preserve">      23 909 </w:t>
            </w:r>
          </w:p>
        </w:tc>
      </w:tr>
      <w:tr w:rsidR="00573E8A" w14:paraId="0370382B" w14:textId="77777777" w:rsidTr="005E144B">
        <w:trPr>
          <w:trHeight w:val="300"/>
        </w:trPr>
        <w:tc>
          <w:tcPr>
            <w:tcW w:w="7083" w:type="dxa"/>
            <w:tcBorders>
              <w:top w:val="single" w:sz="4" w:space="0" w:color="auto"/>
              <w:left w:val="single" w:sz="4" w:space="0" w:color="auto"/>
              <w:bottom w:val="single" w:sz="4" w:space="0" w:color="auto"/>
              <w:right w:val="single" w:sz="4" w:space="0" w:color="auto"/>
            </w:tcBorders>
            <w:vAlign w:val="bottom"/>
          </w:tcPr>
          <w:p w14:paraId="3AE302AC" w14:textId="77777777" w:rsidR="00ED041F" w:rsidRPr="00C36B29" w:rsidRDefault="00000000" w:rsidP="00ED041F">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06.01 Ģibuļu pagasta pārvalde</w:t>
            </w:r>
          </w:p>
        </w:tc>
        <w:tc>
          <w:tcPr>
            <w:tcW w:w="1843" w:type="dxa"/>
            <w:tcBorders>
              <w:top w:val="nil"/>
              <w:left w:val="single" w:sz="4" w:space="0" w:color="000000"/>
              <w:bottom w:val="single" w:sz="4" w:space="0" w:color="000000"/>
              <w:right w:val="single" w:sz="4" w:space="0" w:color="000000"/>
            </w:tcBorders>
            <w:vAlign w:val="bottom"/>
          </w:tcPr>
          <w:p w14:paraId="31EA4545" w14:textId="77777777" w:rsidR="00ED041F" w:rsidRPr="00417CAF" w:rsidRDefault="00000000" w:rsidP="00ED041F">
            <w:pPr>
              <w:spacing w:after="0" w:line="240" w:lineRule="auto"/>
              <w:ind w:left="0" w:right="0" w:firstLine="0"/>
              <w:jc w:val="right"/>
              <w:rPr>
                <w:kern w:val="0"/>
                <w:lang w:val="lv-LV" w:eastAsia="lv-LV"/>
                <w14:ligatures w14:val="none"/>
              </w:rPr>
            </w:pPr>
            <w:r>
              <w:t xml:space="preserve">    104 302 </w:t>
            </w:r>
          </w:p>
        </w:tc>
      </w:tr>
      <w:tr w:rsidR="00573E8A" w14:paraId="20530AC7" w14:textId="77777777" w:rsidTr="005E144B">
        <w:trPr>
          <w:trHeight w:val="300"/>
        </w:trPr>
        <w:tc>
          <w:tcPr>
            <w:tcW w:w="7083" w:type="dxa"/>
            <w:tcBorders>
              <w:top w:val="single" w:sz="4" w:space="0" w:color="auto"/>
              <w:left w:val="single" w:sz="4" w:space="0" w:color="auto"/>
              <w:bottom w:val="single" w:sz="4" w:space="0" w:color="auto"/>
              <w:right w:val="single" w:sz="4" w:space="0" w:color="auto"/>
            </w:tcBorders>
            <w:vAlign w:val="bottom"/>
          </w:tcPr>
          <w:p w14:paraId="032783C5" w14:textId="77777777" w:rsidR="00ED041F" w:rsidRPr="00C36B29" w:rsidRDefault="00000000" w:rsidP="00ED041F">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07.01 Ķūļciema pagasta pārvalde</w:t>
            </w:r>
          </w:p>
        </w:tc>
        <w:tc>
          <w:tcPr>
            <w:tcW w:w="1843" w:type="dxa"/>
            <w:tcBorders>
              <w:top w:val="nil"/>
              <w:left w:val="single" w:sz="4" w:space="0" w:color="000000"/>
              <w:bottom w:val="single" w:sz="4" w:space="0" w:color="000000"/>
              <w:right w:val="single" w:sz="4" w:space="0" w:color="000000"/>
            </w:tcBorders>
            <w:vAlign w:val="bottom"/>
          </w:tcPr>
          <w:p w14:paraId="1DF6CE3F" w14:textId="77777777" w:rsidR="00ED041F" w:rsidRPr="00417CAF" w:rsidRDefault="00000000" w:rsidP="00ED041F">
            <w:pPr>
              <w:spacing w:after="0" w:line="240" w:lineRule="auto"/>
              <w:ind w:left="0" w:right="0" w:firstLine="0"/>
              <w:jc w:val="right"/>
              <w:rPr>
                <w:kern w:val="0"/>
                <w:lang w:val="lv-LV" w:eastAsia="lv-LV"/>
                <w14:ligatures w14:val="none"/>
              </w:rPr>
            </w:pPr>
            <w:r>
              <w:t xml:space="preserve">      21 813 </w:t>
            </w:r>
          </w:p>
        </w:tc>
      </w:tr>
      <w:tr w:rsidR="00573E8A" w14:paraId="12C56042" w14:textId="77777777" w:rsidTr="005E144B">
        <w:trPr>
          <w:trHeight w:val="300"/>
        </w:trPr>
        <w:tc>
          <w:tcPr>
            <w:tcW w:w="7083" w:type="dxa"/>
            <w:tcBorders>
              <w:top w:val="single" w:sz="4" w:space="0" w:color="auto"/>
              <w:left w:val="single" w:sz="4" w:space="0" w:color="auto"/>
              <w:bottom w:val="single" w:sz="4" w:space="0" w:color="auto"/>
              <w:right w:val="single" w:sz="4" w:space="0" w:color="auto"/>
            </w:tcBorders>
            <w:vAlign w:val="bottom"/>
          </w:tcPr>
          <w:p w14:paraId="2CD12E24" w14:textId="77777777" w:rsidR="00ED041F" w:rsidRPr="00C36B29" w:rsidRDefault="00000000" w:rsidP="00ED041F">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08.01 Īves pagasta pārvalde</w:t>
            </w:r>
          </w:p>
        </w:tc>
        <w:tc>
          <w:tcPr>
            <w:tcW w:w="1843" w:type="dxa"/>
            <w:tcBorders>
              <w:top w:val="nil"/>
              <w:left w:val="single" w:sz="4" w:space="0" w:color="000000"/>
              <w:bottom w:val="single" w:sz="4" w:space="0" w:color="000000"/>
              <w:right w:val="single" w:sz="4" w:space="0" w:color="000000"/>
            </w:tcBorders>
            <w:vAlign w:val="bottom"/>
          </w:tcPr>
          <w:p w14:paraId="6FE3D73E" w14:textId="77777777" w:rsidR="00ED041F" w:rsidRPr="00E119F3" w:rsidRDefault="00000000" w:rsidP="00ED041F">
            <w:pPr>
              <w:spacing w:after="0" w:line="240" w:lineRule="auto"/>
              <w:ind w:left="0" w:right="0" w:firstLine="0"/>
              <w:jc w:val="right"/>
              <w:rPr>
                <w:kern w:val="0"/>
                <w:szCs w:val="24"/>
                <w:highlight w:val="yellow"/>
                <w:lang w:val="lv-LV" w:eastAsia="lv-LV"/>
                <w14:ligatures w14:val="none"/>
              </w:rPr>
            </w:pPr>
            <w:r>
              <w:t xml:space="preserve">        5 252 </w:t>
            </w:r>
          </w:p>
        </w:tc>
      </w:tr>
      <w:tr w:rsidR="00573E8A" w14:paraId="67997D36" w14:textId="77777777" w:rsidTr="00950738">
        <w:trPr>
          <w:trHeight w:val="300"/>
        </w:trPr>
        <w:tc>
          <w:tcPr>
            <w:tcW w:w="7083" w:type="dxa"/>
            <w:tcBorders>
              <w:top w:val="single" w:sz="4" w:space="0" w:color="auto"/>
              <w:left w:val="single" w:sz="4" w:space="0" w:color="auto"/>
              <w:bottom w:val="single" w:sz="4" w:space="0" w:color="auto"/>
              <w:right w:val="single" w:sz="4" w:space="0" w:color="auto"/>
            </w:tcBorders>
            <w:vAlign w:val="bottom"/>
          </w:tcPr>
          <w:p w14:paraId="390A8BD5" w14:textId="77777777" w:rsidR="00ED041F" w:rsidRPr="00C36B29" w:rsidRDefault="00000000" w:rsidP="00ED041F">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09.01 Laidzes pagasta pārvalde</w:t>
            </w:r>
          </w:p>
        </w:tc>
        <w:tc>
          <w:tcPr>
            <w:tcW w:w="1843" w:type="dxa"/>
            <w:tcBorders>
              <w:top w:val="nil"/>
              <w:left w:val="single" w:sz="4" w:space="0" w:color="000000"/>
              <w:bottom w:val="single" w:sz="4" w:space="0" w:color="000000"/>
              <w:right w:val="single" w:sz="4" w:space="0" w:color="000000"/>
            </w:tcBorders>
            <w:vAlign w:val="bottom"/>
          </w:tcPr>
          <w:p w14:paraId="64A34BA2" w14:textId="77777777" w:rsidR="00ED041F" w:rsidRPr="00E119F3" w:rsidRDefault="00000000" w:rsidP="00ED041F">
            <w:pPr>
              <w:spacing w:after="0" w:line="240" w:lineRule="auto"/>
              <w:ind w:left="0" w:right="0" w:firstLine="0"/>
              <w:jc w:val="right"/>
              <w:rPr>
                <w:kern w:val="0"/>
                <w:szCs w:val="24"/>
                <w:highlight w:val="yellow"/>
                <w:lang w:val="lv-LV" w:eastAsia="lv-LV"/>
                <w14:ligatures w14:val="none"/>
              </w:rPr>
            </w:pPr>
            <w:r>
              <w:t xml:space="preserve">      20 730 </w:t>
            </w:r>
          </w:p>
        </w:tc>
      </w:tr>
      <w:tr w:rsidR="00573E8A" w14:paraId="6D44D1F2" w14:textId="77777777" w:rsidTr="005E144B">
        <w:trPr>
          <w:trHeight w:val="300"/>
        </w:trPr>
        <w:tc>
          <w:tcPr>
            <w:tcW w:w="7083" w:type="dxa"/>
            <w:tcBorders>
              <w:top w:val="single" w:sz="4" w:space="0" w:color="auto"/>
              <w:left w:val="single" w:sz="4" w:space="0" w:color="auto"/>
              <w:bottom w:val="single" w:sz="4" w:space="0" w:color="auto"/>
              <w:right w:val="single" w:sz="4" w:space="0" w:color="auto"/>
            </w:tcBorders>
            <w:vAlign w:val="bottom"/>
          </w:tcPr>
          <w:p w14:paraId="06656806" w14:textId="77777777" w:rsidR="00ED041F" w:rsidRPr="00C36B29" w:rsidRDefault="00000000" w:rsidP="00ED041F">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10.01 Laucienes pagasta pārvalde</w:t>
            </w:r>
          </w:p>
        </w:tc>
        <w:tc>
          <w:tcPr>
            <w:tcW w:w="1843" w:type="dxa"/>
            <w:tcBorders>
              <w:top w:val="nil"/>
              <w:left w:val="single" w:sz="4" w:space="0" w:color="000000"/>
              <w:bottom w:val="single" w:sz="4" w:space="0" w:color="000000"/>
              <w:right w:val="single" w:sz="4" w:space="0" w:color="000000"/>
            </w:tcBorders>
            <w:vAlign w:val="bottom"/>
          </w:tcPr>
          <w:p w14:paraId="7B5454C4" w14:textId="77777777" w:rsidR="00ED041F" w:rsidRPr="00E119F3" w:rsidRDefault="00000000" w:rsidP="00ED041F">
            <w:pPr>
              <w:spacing w:after="0" w:line="240" w:lineRule="auto"/>
              <w:ind w:left="0" w:right="0" w:firstLine="0"/>
              <w:jc w:val="right"/>
              <w:rPr>
                <w:kern w:val="0"/>
                <w:szCs w:val="24"/>
                <w:highlight w:val="yellow"/>
                <w:lang w:val="lv-LV" w:eastAsia="lv-LV"/>
                <w14:ligatures w14:val="none"/>
              </w:rPr>
            </w:pPr>
            <w:r>
              <w:t xml:space="preserve">      93 347 </w:t>
            </w:r>
          </w:p>
        </w:tc>
      </w:tr>
      <w:tr w:rsidR="00573E8A" w14:paraId="7501A109" w14:textId="77777777" w:rsidTr="008428F9">
        <w:trPr>
          <w:trHeight w:val="300"/>
        </w:trPr>
        <w:tc>
          <w:tcPr>
            <w:tcW w:w="7083" w:type="dxa"/>
            <w:tcBorders>
              <w:top w:val="single" w:sz="4" w:space="0" w:color="auto"/>
              <w:left w:val="single" w:sz="4" w:space="0" w:color="auto"/>
              <w:bottom w:val="single" w:sz="4" w:space="0" w:color="auto"/>
              <w:right w:val="single" w:sz="4" w:space="0" w:color="auto"/>
            </w:tcBorders>
            <w:vAlign w:val="bottom"/>
          </w:tcPr>
          <w:p w14:paraId="04371CBD" w14:textId="77777777" w:rsidR="00ED041F" w:rsidRPr="00C36B29" w:rsidRDefault="00000000" w:rsidP="00ED041F">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11.01 Lībagu pagasta un Strazdes pagasta apvienības pārvalde</w:t>
            </w:r>
          </w:p>
        </w:tc>
        <w:tc>
          <w:tcPr>
            <w:tcW w:w="1843" w:type="dxa"/>
            <w:tcBorders>
              <w:top w:val="nil"/>
              <w:left w:val="single" w:sz="4" w:space="0" w:color="000000"/>
              <w:bottom w:val="single" w:sz="4" w:space="0" w:color="000000"/>
              <w:right w:val="single" w:sz="4" w:space="0" w:color="000000"/>
            </w:tcBorders>
            <w:vAlign w:val="bottom"/>
          </w:tcPr>
          <w:p w14:paraId="515640D2" w14:textId="77777777" w:rsidR="00ED041F" w:rsidRPr="00E119F3" w:rsidRDefault="00000000" w:rsidP="00ED041F">
            <w:pPr>
              <w:spacing w:after="0" w:line="240" w:lineRule="auto"/>
              <w:ind w:left="0" w:right="0" w:firstLine="0"/>
              <w:jc w:val="right"/>
              <w:rPr>
                <w:kern w:val="0"/>
                <w:szCs w:val="24"/>
                <w:highlight w:val="yellow"/>
                <w:lang w:val="lv-LV" w:eastAsia="lv-LV"/>
                <w14:ligatures w14:val="none"/>
              </w:rPr>
            </w:pPr>
            <w:r>
              <w:t xml:space="preserve">      54 051 </w:t>
            </w:r>
          </w:p>
        </w:tc>
      </w:tr>
      <w:tr w:rsidR="00573E8A" w14:paraId="66E71677" w14:textId="77777777" w:rsidTr="008428F9">
        <w:trPr>
          <w:trHeight w:val="300"/>
        </w:trPr>
        <w:tc>
          <w:tcPr>
            <w:tcW w:w="7083" w:type="dxa"/>
            <w:tcBorders>
              <w:top w:val="single" w:sz="4" w:space="0" w:color="auto"/>
              <w:left w:val="single" w:sz="4" w:space="0" w:color="auto"/>
              <w:bottom w:val="single" w:sz="4" w:space="0" w:color="auto"/>
              <w:right w:val="single" w:sz="4" w:space="0" w:color="auto"/>
            </w:tcBorders>
            <w:vAlign w:val="bottom"/>
          </w:tcPr>
          <w:p w14:paraId="5A8BD3EC" w14:textId="77777777" w:rsidR="00ED041F" w:rsidRPr="00C36B29" w:rsidRDefault="00000000" w:rsidP="00ED041F">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12.01 Lubes pagasta pārvalde</w:t>
            </w:r>
          </w:p>
        </w:tc>
        <w:tc>
          <w:tcPr>
            <w:tcW w:w="1843" w:type="dxa"/>
            <w:tcBorders>
              <w:top w:val="nil"/>
              <w:left w:val="single" w:sz="4" w:space="0" w:color="000000"/>
              <w:bottom w:val="single" w:sz="4" w:space="0" w:color="000000"/>
              <w:right w:val="single" w:sz="4" w:space="0" w:color="000000"/>
            </w:tcBorders>
            <w:vAlign w:val="bottom"/>
          </w:tcPr>
          <w:p w14:paraId="414DF61A" w14:textId="77777777" w:rsidR="00ED041F" w:rsidRPr="00E119F3" w:rsidRDefault="00000000" w:rsidP="00ED041F">
            <w:pPr>
              <w:spacing w:after="0" w:line="240" w:lineRule="auto"/>
              <w:ind w:left="0" w:right="0" w:firstLine="0"/>
              <w:jc w:val="right"/>
              <w:rPr>
                <w:kern w:val="0"/>
                <w:szCs w:val="24"/>
                <w:highlight w:val="yellow"/>
                <w:lang w:val="lv-LV" w:eastAsia="lv-LV"/>
                <w14:ligatures w14:val="none"/>
              </w:rPr>
            </w:pPr>
            <w:r>
              <w:t xml:space="preserve">        2 815 </w:t>
            </w:r>
          </w:p>
        </w:tc>
      </w:tr>
      <w:tr w:rsidR="00573E8A" w14:paraId="4A9C5393" w14:textId="77777777" w:rsidTr="008428F9">
        <w:trPr>
          <w:trHeight w:val="300"/>
        </w:trPr>
        <w:tc>
          <w:tcPr>
            <w:tcW w:w="7083" w:type="dxa"/>
            <w:tcBorders>
              <w:top w:val="single" w:sz="4" w:space="0" w:color="auto"/>
              <w:left w:val="single" w:sz="4" w:space="0" w:color="auto"/>
              <w:bottom w:val="single" w:sz="4" w:space="0" w:color="auto"/>
              <w:right w:val="single" w:sz="4" w:space="0" w:color="auto"/>
            </w:tcBorders>
            <w:vAlign w:val="bottom"/>
          </w:tcPr>
          <w:p w14:paraId="4A55B6F6" w14:textId="77777777" w:rsidR="00ED041F" w:rsidRPr="00C36B29" w:rsidRDefault="00000000" w:rsidP="00ED041F">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14.01 Valdgales pagasta pārvalde</w:t>
            </w:r>
          </w:p>
        </w:tc>
        <w:tc>
          <w:tcPr>
            <w:tcW w:w="1843" w:type="dxa"/>
            <w:tcBorders>
              <w:top w:val="nil"/>
              <w:left w:val="single" w:sz="4" w:space="0" w:color="000000"/>
              <w:bottom w:val="single" w:sz="4" w:space="0" w:color="000000"/>
              <w:right w:val="single" w:sz="4" w:space="0" w:color="000000"/>
            </w:tcBorders>
            <w:vAlign w:val="bottom"/>
          </w:tcPr>
          <w:p w14:paraId="5558CC24" w14:textId="77777777" w:rsidR="00ED041F" w:rsidRPr="00E119F3" w:rsidRDefault="00000000" w:rsidP="00ED041F">
            <w:pPr>
              <w:spacing w:after="0" w:line="240" w:lineRule="auto"/>
              <w:ind w:left="0" w:right="0" w:firstLine="0"/>
              <w:jc w:val="right"/>
              <w:rPr>
                <w:kern w:val="0"/>
                <w:szCs w:val="24"/>
                <w:highlight w:val="yellow"/>
                <w:lang w:val="lv-LV" w:eastAsia="lv-LV"/>
                <w14:ligatures w14:val="none"/>
              </w:rPr>
            </w:pPr>
            <w:r>
              <w:t xml:space="preserve">      18 931 </w:t>
            </w:r>
          </w:p>
        </w:tc>
      </w:tr>
      <w:tr w:rsidR="00573E8A" w14:paraId="22BCE652" w14:textId="77777777" w:rsidTr="008428F9">
        <w:trPr>
          <w:trHeight w:val="300"/>
        </w:trPr>
        <w:tc>
          <w:tcPr>
            <w:tcW w:w="7083" w:type="dxa"/>
            <w:tcBorders>
              <w:top w:val="single" w:sz="4" w:space="0" w:color="auto"/>
              <w:left w:val="single" w:sz="4" w:space="0" w:color="auto"/>
              <w:bottom w:val="single" w:sz="4" w:space="0" w:color="auto"/>
              <w:right w:val="single" w:sz="4" w:space="0" w:color="auto"/>
            </w:tcBorders>
            <w:vAlign w:val="bottom"/>
          </w:tcPr>
          <w:p w14:paraId="6A3F07B7" w14:textId="77777777" w:rsidR="00ED041F" w:rsidRPr="00C36B29" w:rsidRDefault="00000000" w:rsidP="00ED041F">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15.01 Vandzenes  pagasta pārvalde</w:t>
            </w:r>
          </w:p>
        </w:tc>
        <w:tc>
          <w:tcPr>
            <w:tcW w:w="1843" w:type="dxa"/>
            <w:tcBorders>
              <w:top w:val="nil"/>
              <w:left w:val="single" w:sz="4" w:space="0" w:color="000000"/>
              <w:bottom w:val="single" w:sz="4" w:space="0" w:color="000000"/>
              <w:right w:val="single" w:sz="4" w:space="0" w:color="000000"/>
            </w:tcBorders>
            <w:vAlign w:val="bottom"/>
          </w:tcPr>
          <w:p w14:paraId="0F17E51B" w14:textId="77777777" w:rsidR="00ED041F" w:rsidRPr="00E119F3" w:rsidRDefault="00000000" w:rsidP="00ED041F">
            <w:pPr>
              <w:spacing w:after="0" w:line="240" w:lineRule="auto"/>
              <w:ind w:left="0" w:right="0" w:firstLine="0"/>
              <w:jc w:val="right"/>
              <w:rPr>
                <w:kern w:val="0"/>
                <w:szCs w:val="24"/>
                <w:highlight w:val="yellow"/>
                <w:lang w:val="lv-LV" w:eastAsia="lv-LV"/>
                <w14:ligatures w14:val="none"/>
              </w:rPr>
            </w:pPr>
            <w:r>
              <w:t xml:space="preserve">      48 680 </w:t>
            </w:r>
          </w:p>
        </w:tc>
      </w:tr>
      <w:tr w:rsidR="00573E8A" w14:paraId="611C4A0E" w14:textId="77777777" w:rsidTr="008428F9">
        <w:trPr>
          <w:trHeight w:val="300"/>
        </w:trPr>
        <w:tc>
          <w:tcPr>
            <w:tcW w:w="7083" w:type="dxa"/>
            <w:tcBorders>
              <w:top w:val="single" w:sz="4" w:space="0" w:color="auto"/>
              <w:left w:val="single" w:sz="4" w:space="0" w:color="auto"/>
              <w:bottom w:val="single" w:sz="4" w:space="0" w:color="auto"/>
              <w:right w:val="single" w:sz="4" w:space="0" w:color="auto"/>
            </w:tcBorders>
            <w:vAlign w:val="bottom"/>
          </w:tcPr>
          <w:p w14:paraId="43DCA364" w14:textId="77777777" w:rsidR="00ED041F" w:rsidRPr="00C36B29" w:rsidRDefault="00000000" w:rsidP="00ED041F">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16.01 Rojas pagasta pārvalde</w:t>
            </w:r>
          </w:p>
        </w:tc>
        <w:tc>
          <w:tcPr>
            <w:tcW w:w="1843" w:type="dxa"/>
            <w:tcBorders>
              <w:top w:val="nil"/>
              <w:left w:val="single" w:sz="4" w:space="0" w:color="000000"/>
              <w:bottom w:val="single" w:sz="4" w:space="0" w:color="000000"/>
              <w:right w:val="single" w:sz="4" w:space="0" w:color="000000"/>
            </w:tcBorders>
            <w:vAlign w:val="bottom"/>
          </w:tcPr>
          <w:p w14:paraId="027517BC" w14:textId="77777777" w:rsidR="00ED041F" w:rsidRPr="00E119F3" w:rsidRDefault="00000000" w:rsidP="00ED041F">
            <w:pPr>
              <w:spacing w:after="0" w:line="240" w:lineRule="auto"/>
              <w:ind w:left="0" w:right="0" w:firstLine="0"/>
              <w:jc w:val="right"/>
              <w:rPr>
                <w:kern w:val="0"/>
                <w:szCs w:val="24"/>
                <w:highlight w:val="yellow"/>
                <w:lang w:val="lv-LV" w:eastAsia="lv-LV"/>
                <w14:ligatures w14:val="none"/>
              </w:rPr>
            </w:pPr>
            <w:r>
              <w:t xml:space="preserve">      93 821 </w:t>
            </w:r>
          </w:p>
        </w:tc>
      </w:tr>
      <w:tr w:rsidR="00573E8A" w14:paraId="27197321" w14:textId="77777777" w:rsidTr="008428F9">
        <w:trPr>
          <w:trHeight w:val="300"/>
        </w:trPr>
        <w:tc>
          <w:tcPr>
            <w:tcW w:w="7083" w:type="dxa"/>
            <w:tcBorders>
              <w:top w:val="single" w:sz="4" w:space="0" w:color="auto"/>
              <w:left w:val="single" w:sz="4" w:space="0" w:color="auto"/>
              <w:bottom w:val="single" w:sz="4" w:space="0" w:color="auto"/>
              <w:right w:val="single" w:sz="4" w:space="0" w:color="auto"/>
            </w:tcBorders>
            <w:vAlign w:val="bottom"/>
          </w:tcPr>
          <w:p w14:paraId="1551F539" w14:textId="77777777" w:rsidR="00ED041F" w:rsidRPr="00C36B29" w:rsidRDefault="00000000" w:rsidP="00ED041F">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16.011 Rojas pagasta KAC</w:t>
            </w:r>
          </w:p>
        </w:tc>
        <w:tc>
          <w:tcPr>
            <w:tcW w:w="1843" w:type="dxa"/>
            <w:tcBorders>
              <w:top w:val="nil"/>
              <w:left w:val="single" w:sz="4" w:space="0" w:color="000000"/>
              <w:bottom w:val="single" w:sz="4" w:space="0" w:color="000000"/>
              <w:right w:val="single" w:sz="4" w:space="0" w:color="000000"/>
            </w:tcBorders>
            <w:vAlign w:val="bottom"/>
          </w:tcPr>
          <w:p w14:paraId="04395909" w14:textId="77777777" w:rsidR="00ED041F" w:rsidRPr="00E119F3" w:rsidRDefault="00000000" w:rsidP="00ED041F">
            <w:pPr>
              <w:spacing w:after="0" w:line="240" w:lineRule="auto"/>
              <w:ind w:left="0" w:right="0" w:firstLine="0"/>
              <w:jc w:val="right"/>
              <w:rPr>
                <w:kern w:val="0"/>
                <w:szCs w:val="24"/>
                <w:highlight w:val="yellow"/>
                <w:lang w:val="lv-LV" w:eastAsia="lv-LV"/>
                <w14:ligatures w14:val="none"/>
              </w:rPr>
            </w:pPr>
            <w:r>
              <w:t xml:space="preserve">      21 115 </w:t>
            </w:r>
          </w:p>
        </w:tc>
      </w:tr>
      <w:tr w:rsidR="00573E8A" w14:paraId="6F9F0B5F" w14:textId="77777777" w:rsidTr="008428F9">
        <w:trPr>
          <w:trHeight w:val="300"/>
        </w:trPr>
        <w:tc>
          <w:tcPr>
            <w:tcW w:w="7083" w:type="dxa"/>
            <w:tcBorders>
              <w:top w:val="single" w:sz="4" w:space="0" w:color="auto"/>
              <w:left w:val="single" w:sz="4" w:space="0" w:color="auto"/>
              <w:bottom w:val="single" w:sz="4" w:space="0" w:color="auto"/>
              <w:right w:val="single" w:sz="4" w:space="0" w:color="auto"/>
            </w:tcBorders>
            <w:vAlign w:val="bottom"/>
          </w:tcPr>
          <w:p w14:paraId="1662900F" w14:textId="77777777" w:rsidR="00ED041F" w:rsidRPr="00C36B29" w:rsidRDefault="00000000" w:rsidP="00ED041F">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17.01 Kolkas pagasta pārvalde</w:t>
            </w:r>
          </w:p>
        </w:tc>
        <w:tc>
          <w:tcPr>
            <w:tcW w:w="1843" w:type="dxa"/>
            <w:tcBorders>
              <w:top w:val="nil"/>
              <w:left w:val="single" w:sz="4" w:space="0" w:color="000000"/>
              <w:bottom w:val="single" w:sz="4" w:space="0" w:color="000000"/>
              <w:right w:val="single" w:sz="4" w:space="0" w:color="000000"/>
            </w:tcBorders>
            <w:vAlign w:val="bottom"/>
          </w:tcPr>
          <w:p w14:paraId="5E3D4579" w14:textId="77777777" w:rsidR="00ED041F" w:rsidRPr="00E119F3" w:rsidRDefault="00000000" w:rsidP="00ED041F">
            <w:pPr>
              <w:spacing w:after="0" w:line="240" w:lineRule="auto"/>
              <w:ind w:left="0" w:right="0" w:firstLine="0"/>
              <w:jc w:val="right"/>
              <w:rPr>
                <w:kern w:val="0"/>
                <w:szCs w:val="24"/>
                <w:highlight w:val="yellow"/>
                <w:lang w:val="lv-LV" w:eastAsia="lv-LV"/>
                <w14:ligatures w14:val="none"/>
              </w:rPr>
            </w:pPr>
            <w:r>
              <w:t xml:space="preserve">      21 863 </w:t>
            </w:r>
          </w:p>
        </w:tc>
      </w:tr>
      <w:tr w:rsidR="00573E8A" w14:paraId="23C4C79B" w14:textId="77777777" w:rsidTr="008428F9">
        <w:trPr>
          <w:trHeight w:val="300"/>
        </w:trPr>
        <w:tc>
          <w:tcPr>
            <w:tcW w:w="7083" w:type="dxa"/>
            <w:tcBorders>
              <w:top w:val="single" w:sz="4" w:space="0" w:color="auto"/>
              <w:left w:val="single" w:sz="4" w:space="0" w:color="auto"/>
              <w:bottom w:val="single" w:sz="4" w:space="0" w:color="auto"/>
              <w:right w:val="single" w:sz="4" w:space="0" w:color="auto"/>
            </w:tcBorders>
            <w:vAlign w:val="bottom"/>
          </w:tcPr>
          <w:p w14:paraId="4384223D" w14:textId="77777777" w:rsidR="00ED041F" w:rsidRPr="00C36B29" w:rsidRDefault="00000000" w:rsidP="00ED041F">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18.01 Dundagas pagasta pārvalde</w:t>
            </w:r>
          </w:p>
        </w:tc>
        <w:tc>
          <w:tcPr>
            <w:tcW w:w="1843" w:type="dxa"/>
            <w:tcBorders>
              <w:top w:val="nil"/>
              <w:left w:val="single" w:sz="4" w:space="0" w:color="000000"/>
              <w:bottom w:val="single" w:sz="4" w:space="0" w:color="000000"/>
              <w:right w:val="single" w:sz="4" w:space="0" w:color="000000"/>
            </w:tcBorders>
            <w:vAlign w:val="bottom"/>
          </w:tcPr>
          <w:p w14:paraId="3F225933" w14:textId="77777777" w:rsidR="00ED041F" w:rsidRPr="00E119F3" w:rsidRDefault="00000000" w:rsidP="00ED041F">
            <w:pPr>
              <w:spacing w:after="0" w:line="240" w:lineRule="auto"/>
              <w:ind w:left="0" w:right="0" w:firstLine="0"/>
              <w:jc w:val="right"/>
              <w:rPr>
                <w:kern w:val="0"/>
                <w:szCs w:val="24"/>
                <w:highlight w:val="yellow"/>
                <w:lang w:val="lv-LV" w:eastAsia="lv-LV"/>
                <w14:ligatures w14:val="none"/>
              </w:rPr>
            </w:pPr>
            <w:r>
              <w:t xml:space="preserve">      84 858 </w:t>
            </w:r>
          </w:p>
        </w:tc>
      </w:tr>
      <w:tr w:rsidR="00573E8A" w14:paraId="66D39C9A" w14:textId="77777777" w:rsidTr="008428F9">
        <w:trPr>
          <w:trHeight w:val="300"/>
        </w:trPr>
        <w:tc>
          <w:tcPr>
            <w:tcW w:w="7083" w:type="dxa"/>
            <w:tcBorders>
              <w:top w:val="single" w:sz="4" w:space="0" w:color="auto"/>
              <w:left w:val="single" w:sz="4" w:space="0" w:color="auto"/>
              <w:bottom w:val="single" w:sz="4" w:space="0" w:color="auto"/>
              <w:right w:val="single" w:sz="4" w:space="0" w:color="auto"/>
            </w:tcBorders>
            <w:vAlign w:val="bottom"/>
          </w:tcPr>
          <w:p w14:paraId="4F2A4320" w14:textId="77777777" w:rsidR="00ED041F" w:rsidRPr="00C36B29" w:rsidRDefault="00000000" w:rsidP="00ED041F">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18.011 Dundagas pagasta pārvaldes KAC</w:t>
            </w:r>
          </w:p>
        </w:tc>
        <w:tc>
          <w:tcPr>
            <w:tcW w:w="1843" w:type="dxa"/>
            <w:tcBorders>
              <w:top w:val="nil"/>
              <w:left w:val="single" w:sz="4" w:space="0" w:color="000000"/>
              <w:bottom w:val="single" w:sz="4" w:space="0" w:color="000000"/>
              <w:right w:val="single" w:sz="4" w:space="0" w:color="000000"/>
            </w:tcBorders>
            <w:vAlign w:val="bottom"/>
          </w:tcPr>
          <w:p w14:paraId="235DF6D9" w14:textId="77777777" w:rsidR="00ED041F" w:rsidRPr="00E119F3" w:rsidRDefault="00000000" w:rsidP="00ED041F">
            <w:pPr>
              <w:spacing w:after="0" w:line="240" w:lineRule="auto"/>
              <w:ind w:left="0" w:right="0" w:firstLine="0"/>
              <w:jc w:val="right"/>
              <w:rPr>
                <w:kern w:val="0"/>
                <w:szCs w:val="24"/>
                <w:highlight w:val="yellow"/>
                <w:lang w:val="lv-LV" w:eastAsia="lv-LV"/>
                <w14:ligatures w14:val="none"/>
              </w:rPr>
            </w:pPr>
            <w:r>
              <w:t xml:space="preserve">        3 775 </w:t>
            </w:r>
          </w:p>
        </w:tc>
      </w:tr>
      <w:tr w:rsidR="00573E8A" w14:paraId="51E4342D" w14:textId="77777777" w:rsidTr="008428F9">
        <w:trPr>
          <w:trHeight w:val="300"/>
        </w:trPr>
        <w:tc>
          <w:tcPr>
            <w:tcW w:w="7083" w:type="dxa"/>
            <w:tcBorders>
              <w:top w:val="single" w:sz="4" w:space="0" w:color="auto"/>
              <w:left w:val="single" w:sz="4" w:space="0" w:color="auto"/>
              <w:bottom w:val="single" w:sz="4" w:space="0" w:color="auto"/>
              <w:right w:val="single" w:sz="4" w:space="0" w:color="auto"/>
            </w:tcBorders>
            <w:vAlign w:val="bottom"/>
          </w:tcPr>
          <w:p w14:paraId="5F2B9B82" w14:textId="77777777" w:rsidR="00ED041F" w:rsidRPr="00C36B29" w:rsidRDefault="00000000" w:rsidP="00ED041F">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19.01 Mērsraga pagasta pārvalde</w:t>
            </w:r>
          </w:p>
        </w:tc>
        <w:tc>
          <w:tcPr>
            <w:tcW w:w="1843" w:type="dxa"/>
            <w:tcBorders>
              <w:top w:val="nil"/>
              <w:left w:val="single" w:sz="4" w:space="0" w:color="000000"/>
              <w:bottom w:val="single" w:sz="4" w:space="0" w:color="000000"/>
              <w:right w:val="single" w:sz="4" w:space="0" w:color="000000"/>
            </w:tcBorders>
            <w:vAlign w:val="bottom"/>
          </w:tcPr>
          <w:p w14:paraId="26F9A2B8" w14:textId="77777777" w:rsidR="00ED041F" w:rsidRPr="00E119F3" w:rsidRDefault="00000000" w:rsidP="00ED041F">
            <w:pPr>
              <w:spacing w:after="0" w:line="240" w:lineRule="auto"/>
              <w:ind w:left="0" w:right="0" w:firstLine="0"/>
              <w:jc w:val="right"/>
              <w:rPr>
                <w:kern w:val="0"/>
                <w:szCs w:val="24"/>
                <w:highlight w:val="yellow"/>
                <w:lang w:val="lv-LV" w:eastAsia="lv-LV"/>
                <w14:ligatures w14:val="none"/>
              </w:rPr>
            </w:pPr>
            <w:r>
              <w:t xml:space="preserve">      41 930 </w:t>
            </w:r>
          </w:p>
        </w:tc>
      </w:tr>
      <w:tr w:rsidR="00573E8A" w14:paraId="0E76F2F0" w14:textId="77777777" w:rsidTr="008428F9">
        <w:trPr>
          <w:trHeight w:val="300"/>
        </w:trPr>
        <w:tc>
          <w:tcPr>
            <w:tcW w:w="7083" w:type="dxa"/>
            <w:tcBorders>
              <w:top w:val="single" w:sz="4" w:space="0" w:color="auto"/>
              <w:left w:val="single" w:sz="4" w:space="0" w:color="auto"/>
              <w:bottom w:val="single" w:sz="4" w:space="0" w:color="auto"/>
              <w:right w:val="single" w:sz="4" w:space="0" w:color="auto"/>
            </w:tcBorders>
            <w:vAlign w:val="bottom"/>
          </w:tcPr>
          <w:p w14:paraId="3AB27931" w14:textId="77777777" w:rsidR="00ED041F" w:rsidRPr="00C36B29" w:rsidRDefault="00000000" w:rsidP="00ED041F">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19.011 Mērsraga pagasta KAC</w:t>
            </w:r>
          </w:p>
        </w:tc>
        <w:tc>
          <w:tcPr>
            <w:tcW w:w="1843" w:type="dxa"/>
            <w:tcBorders>
              <w:top w:val="nil"/>
              <w:left w:val="single" w:sz="4" w:space="0" w:color="000000"/>
              <w:bottom w:val="single" w:sz="4" w:space="0" w:color="000000"/>
              <w:right w:val="single" w:sz="4" w:space="0" w:color="000000"/>
            </w:tcBorders>
            <w:vAlign w:val="bottom"/>
          </w:tcPr>
          <w:p w14:paraId="6BE01448" w14:textId="77777777" w:rsidR="00ED041F" w:rsidRPr="00E119F3" w:rsidRDefault="00000000" w:rsidP="00ED041F">
            <w:pPr>
              <w:spacing w:after="0" w:line="240" w:lineRule="auto"/>
              <w:ind w:left="0" w:right="0" w:firstLine="0"/>
              <w:jc w:val="right"/>
              <w:rPr>
                <w:kern w:val="0"/>
                <w:szCs w:val="24"/>
                <w:highlight w:val="yellow"/>
                <w:lang w:val="lv-LV" w:eastAsia="lv-LV"/>
                <w14:ligatures w14:val="none"/>
              </w:rPr>
            </w:pPr>
            <w:r>
              <w:t xml:space="preserve">      20 747 </w:t>
            </w:r>
          </w:p>
        </w:tc>
      </w:tr>
      <w:tr w:rsidR="00573E8A" w14:paraId="7EB82312" w14:textId="77777777" w:rsidTr="008428F9">
        <w:trPr>
          <w:trHeight w:val="300"/>
        </w:trPr>
        <w:tc>
          <w:tcPr>
            <w:tcW w:w="7083" w:type="dxa"/>
            <w:tcBorders>
              <w:top w:val="single" w:sz="4" w:space="0" w:color="auto"/>
              <w:left w:val="single" w:sz="4" w:space="0" w:color="auto"/>
              <w:bottom w:val="single" w:sz="4" w:space="0" w:color="auto"/>
              <w:right w:val="single" w:sz="4" w:space="0" w:color="auto"/>
            </w:tcBorders>
            <w:vAlign w:val="bottom"/>
          </w:tcPr>
          <w:p w14:paraId="0452A082" w14:textId="77777777" w:rsidR="00ED041F" w:rsidRPr="00C36B29" w:rsidRDefault="00000000" w:rsidP="00ED041F">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20.01 Talsu pilsētas pārvalde</w:t>
            </w:r>
          </w:p>
        </w:tc>
        <w:tc>
          <w:tcPr>
            <w:tcW w:w="1843" w:type="dxa"/>
            <w:tcBorders>
              <w:top w:val="nil"/>
              <w:left w:val="single" w:sz="4" w:space="0" w:color="000000"/>
              <w:bottom w:val="single" w:sz="4" w:space="0" w:color="000000"/>
              <w:right w:val="single" w:sz="4" w:space="0" w:color="000000"/>
            </w:tcBorders>
            <w:vAlign w:val="bottom"/>
          </w:tcPr>
          <w:p w14:paraId="70E43AFE" w14:textId="77777777" w:rsidR="00ED041F" w:rsidRPr="00E119F3" w:rsidRDefault="00000000" w:rsidP="00ED041F">
            <w:pPr>
              <w:spacing w:after="0" w:line="240" w:lineRule="auto"/>
              <w:ind w:left="0" w:right="0" w:firstLine="0"/>
              <w:jc w:val="right"/>
              <w:rPr>
                <w:kern w:val="0"/>
                <w:szCs w:val="24"/>
                <w:highlight w:val="yellow"/>
                <w:lang w:val="lv-LV" w:eastAsia="lv-LV"/>
                <w14:ligatures w14:val="none"/>
              </w:rPr>
            </w:pPr>
            <w:r>
              <w:t xml:space="preserve">    123 178 </w:t>
            </w:r>
          </w:p>
        </w:tc>
      </w:tr>
    </w:tbl>
    <w:p w14:paraId="79267308" w14:textId="77777777" w:rsidR="00670D04" w:rsidRDefault="00670D04" w:rsidP="00AC7B5A">
      <w:pPr>
        <w:spacing w:after="120" w:line="240" w:lineRule="auto"/>
        <w:ind w:left="0" w:right="-625" w:firstLine="0"/>
        <w:rPr>
          <w:rFonts w:eastAsia="Calibri"/>
          <w:b/>
          <w:bCs/>
          <w:color w:val="auto"/>
          <w:kern w:val="0"/>
          <w:szCs w:val="24"/>
          <w:lang w:val="lv-LV" w:eastAsia="en-US"/>
          <w14:ligatures w14:val="none"/>
        </w:rPr>
      </w:pPr>
    </w:p>
    <w:p w14:paraId="5317DFBC" w14:textId="77777777" w:rsidR="008C0323" w:rsidRPr="00C36B29" w:rsidRDefault="00000000" w:rsidP="00AC7B5A">
      <w:pPr>
        <w:spacing w:after="120" w:line="240" w:lineRule="auto"/>
        <w:ind w:left="0" w:right="-625" w:firstLine="0"/>
        <w:rPr>
          <w:rFonts w:eastAsia="Calibri"/>
          <w:b/>
          <w:bCs/>
          <w:color w:val="auto"/>
          <w:kern w:val="0"/>
          <w:szCs w:val="24"/>
          <w:lang w:val="lv-LV" w:eastAsia="en-US"/>
          <w14:ligatures w14:val="none"/>
        </w:rPr>
      </w:pPr>
      <w:r w:rsidRPr="00C36B29">
        <w:rPr>
          <w:rFonts w:eastAsia="Calibri"/>
          <w:b/>
          <w:bCs/>
          <w:color w:val="auto"/>
          <w:kern w:val="0"/>
          <w:szCs w:val="24"/>
          <w:lang w:val="lv-LV" w:eastAsia="en-US"/>
          <w14:ligatures w14:val="none"/>
        </w:rPr>
        <w:t>Sabiedriskā kārtība un drošība</w:t>
      </w:r>
    </w:p>
    <w:p w14:paraId="55EF0371" w14:textId="77777777" w:rsidR="00FE71BE" w:rsidRPr="00B27A6B" w:rsidRDefault="00000000" w:rsidP="00B27A6B">
      <w:pPr>
        <w:spacing w:after="120" w:line="240" w:lineRule="auto"/>
        <w:ind w:left="0" w:right="-241" w:firstLine="0"/>
        <w:rPr>
          <w:rFonts w:eastAsia="Calibri"/>
          <w:bCs/>
          <w:color w:val="auto"/>
          <w:kern w:val="0"/>
          <w:szCs w:val="24"/>
          <w:lang w:val="lv-LV" w:eastAsia="en-US"/>
          <w14:ligatures w14:val="none"/>
        </w:rPr>
      </w:pPr>
      <w:r w:rsidRPr="00C36B29">
        <w:rPr>
          <w:rFonts w:eastAsia="Calibri"/>
          <w:bCs/>
          <w:color w:val="auto"/>
          <w:kern w:val="0"/>
          <w:szCs w:val="24"/>
          <w:lang w:val="lv-LV" w:eastAsia="en-US"/>
          <w14:ligatures w14:val="none"/>
        </w:rPr>
        <w:t xml:space="preserve">Izdevumi plānoti </w:t>
      </w:r>
      <w:r w:rsidR="00E119F3" w:rsidRPr="002A7EC6">
        <w:rPr>
          <w:rFonts w:eastAsia="Calibri"/>
          <w:b/>
          <w:color w:val="auto"/>
          <w:kern w:val="0"/>
          <w:szCs w:val="24"/>
          <w:lang w:val="lv-LV" w:eastAsia="en-US"/>
          <w14:ligatures w14:val="none"/>
        </w:rPr>
        <w:t>2 982 501</w:t>
      </w:r>
      <w:r w:rsidRPr="00C36B29">
        <w:rPr>
          <w:rFonts w:eastAsia="Calibri"/>
          <w:bCs/>
          <w:color w:val="auto"/>
          <w:kern w:val="0"/>
          <w:szCs w:val="24"/>
          <w:lang w:val="lv-LV" w:eastAsia="en-US"/>
          <w14:ligatures w14:val="none"/>
        </w:rPr>
        <w:t xml:space="preserve"> </w:t>
      </w:r>
      <w:r w:rsidRPr="00C36B29">
        <w:rPr>
          <w:rFonts w:eastAsia="Calibri"/>
          <w:bCs/>
          <w:i/>
          <w:color w:val="auto"/>
          <w:kern w:val="0"/>
          <w:szCs w:val="24"/>
          <w:lang w:val="lv-LV" w:eastAsia="en-US"/>
          <w14:ligatures w14:val="none"/>
        </w:rPr>
        <w:t>euro</w:t>
      </w:r>
      <w:r w:rsidRPr="00C36B29">
        <w:rPr>
          <w:rFonts w:eastAsia="Calibri"/>
          <w:bCs/>
          <w:color w:val="auto"/>
          <w:kern w:val="0"/>
          <w:szCs w:val="24"/>
          <w:lang w:val="lv-LV" w:eastAsia="en-US"/>
          <w14:ligatures w14:val="none"/>
        </w:rPr>
        <w:t xml:space="preserve"> apmērā (</w:t>
      </w:r>
      <w:r w:rsidR="00384407">
        <w:rPr>
          <w:rFonts w:eastAsia="Calibri"/>
          <w:bCs/>
          <w:color w:val="auto"/>
          <w:kern w:val="0"/>
          <w:szCs w:val="24"/>
          <w:lang w:val="lv-LV" w:eastAsia="en-US"/>
          <w14:ligatures w14:val="none"/>
        </w:rPr>
        <w:t>3.95</w:t>
      </w:r>
      <w:r w:rsidRPr="002A7EC6">
        <w:rPr>
          <w:rFonts w:eastAsia="Calibri"/>
          <w:bCs/>
          <w:color w:val="auto"/>
          <w:kern w:val="0"/>
          <w:szCs w:val="24"/>
          <w:lang w:val="lv-LV" w:eastAsia="en-US"/>
          <w14:ligatures w14:val="none"/>
        </w:rPr>
        <w:t xml:space="preserve"> %</w:t>
      </w:r>
      <w:r w:rsidRPr="00C36B29">
        <w:rPr>
          <w:rFonts w:eastAsia="Calibri"/>
          <w:bCs/>
          <w:color w:val="auto"/>
          <w:kern w:val="0"/>
          <w:szCs w:val="24"/>
          <w:lang w:val="lv-LV" w:eastAsia="en-US"/>
          <w14:ligatures w14:val="none"/>
        </w:rPr>
        <w:t xml:space="preserve"> no kopējiem 202</w:t>
      </w:r>
      <w:r w:rsidR="002F1D3F">
        <w:rPr>
          <w:rFonts w:eastAsia="Calibri"/>
          <w:bCs/>
          <w:color w:val="auto"/>
          <w:kern w:val="0"/>
          <w:szCs w:val="24"/>
          <w:lang w:val="lv-LV" w:eastAsia="en-US"/>
          <w14:ligatures w14:val="none"/>
        </w:rPr>
        <w:t>6</w:t>
      </w:r>
      <w:r w:rsidRPr="00C36B29">
        <w:rPr>
          <w:rFonts w:eastAsia="Calibri"/>
          <w:bCs/>
          <w:color w:val="auto"/>
          <w:kern w:val="0"/>
          <w:szCs w:val="24"/>
          <w:lang w:val="lv-LV" w:eastAsia="en-US"/>
          <w14:ligatures w14:val="none"/>
        </w:rPr>
        <w:t>.</w:t>
      </w:r>
      <w:r w:rsidR="00C771D2" w:rsidRPr="00C36B29">
        <w:rPr>
          <w:rFonts w:eastAsia="Calibri"/>
          <w:bCs/>
          <w:color w:val="auto"/>
          <w:kern w:val="0"/>
          <w:szCs w:val="24"/>
          <w:lang w:val="lv-LV" w:eastAsia="en-US"/>
          <w14:ligatures w14:val="none"/>
        </w:rPr>
        <w:t xml:space="preserve"> </w:t>
      </w:r>
      <w:r w:rsidRPr="00C36B29">
        <w:rPr>
          <w:rFonts w:eastAsia="Calibri"/>
          <w:bCs/>
          <w:color w:val="auto"/>
          <w:kern w:val="0"/>
          <w:szCs w:val="24"/>
          <w:lang w:val="lv-LV" w:eastAsia="en-US"/>
          <w14:ligatures w14:val="none"/>
        </w:rPr>
        <w:t xml:space="preserve">gada plānotiem izdevumiem), t.sk.: </w:t>
      </w:r>
    </w:p>
    <w:p w14:paraId="4D63DF37" w14:textId="77777777" w:rsidR="008C0323" w:rsidRPr="00C36B29" w:rsidRDefault="00000000" w:rsidP="00B27A6B">
      <w:pPr>
        <w:spacing w:after="120" w:line="240" w:lineRule="auto"/>
        <w:ind w:left="0" w:right="-241" w:firstLine="0"/>
        <w:jc w:val="right"/>
        <w:rPr>
          <w:rFonts w:eastAsia="Calibri"/>
          <w:bCs/>
          <w:i/>
          <w:iCs/>
          <w:color w:val="auto"/>
          <w:kern w:val="0"/>
          <w:szCs w:val="24"/>
          <w:lang w:val="lv-LV" w:eastAsia="en-US"/>
          <w14:ligatures w14:val="none"/>
        </w:rPr>
      </w:pPr>
      <w:r>
        <w:rPr>
          <w:rFonts w:eastAsia="Calibri"/>
          <w:bCs/>
          <w:i/>
          <w:iCs/>
          <w:color w:val="auto"/>
          <w:kern w:val="0"/>
          <w:szCs w:val="24"/>
          <w:lang w:val="lv-LV" w:eastAsia="en-US"/>
          <w14:ligatures w14:val="none"/>
        </w:rPr>
        <w:t>7</w:t>
      </w:r>
      <w:r w:rsidRPr="00C36B29">
        <w:rPr>
          <w:rFonts w:eastAsia="Calibri"/>
          <w:bCs/>
          <w:i/>
          <w:iCs/>
          <w:color w:val="auto"/>
          <w:kern w:val="0"/>
          <w:szCs w:val="24"/>
          <w:lang w:val="lv-LV" w:eastAsia="en-US"/>
          <w14:ligatures w14:val="none"/>
        </w:rPr>
        <w:t>. tabula</w:t>
      </w:r>
      <w:r w:rsidR="00C771D2" w:rsidRPr="00C36B29">
        <w:rPr>
          <w:rFonts w:eastAsia="Calibri"/>
          <w:bCs/>
          <w:i/>
          <w:iCs/>
          <w:color w:val="auto"/>
          <w:kern w:val="0"/>
          <w:szCs w:val="24"/>
          <w:lang w:val="lv-LV" w:eastAsia="en-US"/>
          <w14:ligatures w14:val="none"/>
        </w:rPr>
        <w:t>.</w:t>
      </w:r>
      <w:r w:rsidRPr="00C36B29">
        <w:rPr>
          <w:rFonts w:eastAsia="Calibri"/>
          <w:bCs/>
          <w:i/>
          <w:iCs/>
          <w:color w:val="auto"/>
          <w:kern w:val="0"/>
          <w:szCs w:val="24"/>
          <w:lang w:val="lv-LV" w:eastAsia="en-US"/>
          <w14:ligatures w14:val="none"/>
        </w:rPr>
        <w:t xml:space="preserve">  Sabiedriskā kārtība un drošība</w:t>
      </w:r>
    </w:p>
    <w:tbl>
      <w:tblPr>
        <w:tblW w:w="8926" w:type="dxa"/>
        <w:tblLayout w:type="fixed"/>
        <w:tblLook w:val="04A0" w:firstRow="1" w:lastRow="0" w:firstColumn="1" w:lastColumn="0" w:noHBand="0" w:noVBand="1"/>
      </w:tblPr>
      <w:tblGrid>
        <w:gridCol w:w="7083"/>
        <w:gridCol w:w="1843"/>
      </w:tblGrid>
      <w:tr w:rsidR="00573E8A" w14:paraId="7B47E93A" w14:textId="77777777" w:rsidTr="007F7B12">
        <w:trPr>
          <w:trHeight w:val="300"/>
        </w:trPr>
        <w:tc>
          <w:tcPr>
            <w:tcW w:w="7083" w:type="dxa"/>
            <w:tcBorders>
              <w:top w:val="single" w:sz="4" w:space="0" w:color="auto"/>
              <w:left w:val="single" w:sz="4" w:space="0" w:color="auto"/>
              <w:bottom w:val="single" w:sz="4" w:space="0" w:color="auto"/>
              <w:right w:val="single" w:sz="4" w:space="0" w:color="auto"/>
            </w:tcBorders>
            <w:vAlign w:val="bottom"/>
          </w:tcPr>
          <w:p w14:paraId="0B7720AB" w14:textId="77777777" w:rsidR="008C0323" w:rsidRPr="00C36B29" w:rsidRDefault="00000000" w:rsidP="005E7A95">
            <w:pPr>
              <w:spacing w:after="0" w:line="240" w:lineRule="auto"/>
              <w:ind w:left="0" w:right="0" w:firstLine="0"/>
              <w:jc w:val="center"/>
              <w:rPr>
                <w:b/>
                <w:bCs/>
                <w:kern w:val="0"/>
                <w:szCs w:val="24"/>
                <w:lang w:val="lv-LV" w:eastAsia="lv-LV"/>
                <w14:ligatures w14:val="none"/>
              </w:rPr>
            </w:pPr>
            <w:r w:rsidRPr="00C36B29">
              <w:rPr>
                <w:b/>
                <w:bCs/>
                <w:kern w:val="0"/>
                <w:szCs w:val="24"/>
                <w:lang w:val="lv-LV" w:eastAsia="lv-LV"/>
                <w14:ligatures w14:val="none"/>
              </w:rPr>
              <w:t>Iestādes/struktūrvienības</w:t>
            </w:r>
          </w:p>
        </w:tc>
        <w:tc>
          <w:tcPr>
            <w:tcW w:w="1843" w:type="dxa"/>
            <w:tcBorders>
              <w:top w:val="single" w:sz="4" w:space="0" w:color="auto"/>
              <w:left w:val="single" w:sz="4" w:space="0" w:color="auto"/>
              <w:bottom w:val="single" w:sz="4" w:space="0" w:color="auto"/>
              <w:right w:val="single" w:sz="4" w:space="0" w:color="auto"/>
            </w:tcBorders>
            <w:vAlign w:val="bottom"/>
          </w:tcPr>
          <w:p w14:paraId="742CF1DF" w14:textId="77777777" w:rsidR="008C0323" w:rsidRPr="00C36B29" w:rsidRDefault="00000000" w:rsidP="005E7A95">
            <w:pPr>
              <w:spacing w:after="0" w:line="240" w:lineRule="auto"/>
              <w:ind w:left="0" w:right="0" w:firstLine="0"/>
              <w:jc w:val="center"/>
              <w:rPr>
                <w:b/>
                <w:bCs/>
                <w:kern w:val="0"/>
                <w:szCs w:val="24"/>
                <w:lang w:val="lv-LV" w:eastAsia="lv-LV"/>
                <w14:ligatures w14:val="none"/>
              </w:rPr>
            </w:pPr>
            <w:r w:rsidRPr="00C36B29">
              <w:rPr>
                <w:b/>
                <w:bCs/>
                <w:kern w:val="0"/>
                <w:szCs w:val="24"/>
                <w:lang w:val="lv-LV" w:eastAsia="lv-LV"/>
                <w14:ligatures w14:val="none"/>
              </w:rPr>
              <w:t>EUR</w:t>
            </w:r>
          </w:p>
        </w:tc>
      </w:tr>
      <w:tr w:rsidR="00573E8A" w14:paraId="7C7FADE1" w14:textId="77777777" w:rsidTr="003E6F1C">
        <w:trPr>
          <w:trHeight w:val="300"/>
        </w:trPr>
        <w:tc>
          <w:tcPr>
            <w:tcW w:w="7083" w:type="dxa"/>
            <w:tcBorders>
              <w:top w:val="single" w:sz="4" w:space="0" w:color="000000"/>
              <w:left w:val="single" w:sz="4" w:space="0" w:color="000000"/>
              <w:bottom w:val="single" w:sz="4" w:space="0" w:color="000000"/>
              <w:right w:val="single" w:sz="4" w:space="0" w:color="000000"/>
            </w:tcBorders>
            <w:vAlign w:val="bottom"/>
            <w:hideMark/>
          </w:tcPr>
          <w:p w14:paraId="10CB4198" w14:textId="77777777" w:rsidR="003C7582" w:rsidRPr="00C36B29" w:rsidRDefault="00000000" w:rsidP="003C7582">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01.201 Pašvaldības policija</w:t>
            </w:r>
          </w:p>
        </w:tc>
        <w:tc>
          <w:tcPr>
            <w:tcW w:w="1843" w:type="dxa"/>
            <w:tcBorders>
              <w:top w:val="single" w:sz="4" w:space="0" w:color="000000"/>
              <w:left w:val="single" w:sz="4" w:space="0" w:color="000000"/>
              <w:bottom w:val="single" w:sz="4" w:space="0" w:color="000000"/>
              <w:right w:val="single" w:sz="4" w:space="0" w:color="000000"/>
            </w:tcBorders>
            <w:vAlign w:val="bottom"/>
          </w:tcPr>
          <w:p w14:paraId="60A030DE" w14:textId="77777777" w:rsidR="003C7582" w:rsidRPr="00302B2E" w:rsidRDefault="00000000" w:rsidP="003C7582">
            <w:pPr>
              <w:spacing w:after="0" w:line="240" w:lineRule="auto"/>
              <w:ind w:left="0" w:right="0" w:firstLine="0"/>
              <w:jc w:val="right"/>
              <w:rPr>
                <w:kern w:val="0"/>
                <w:szCs w:val="24"/>
                <w:highlight w:val="yellow"/>
                <w:lang w:val="lv-LV" w:eastAsia="lv-LV"/>
                <w14:ligatures w14:val="none"/>
              </w:rPr>
            </w:pPr>
            <w:r>
              <w:t xml:space="preserve">    850 684 </w:t>
            </w:r>
          </w:p>
        </w:tc>
      </w:tr>
      <w:tr w:rsidR="00573E8A" w14:paraId="1EEDD0E0" w14:textId="77777777" w:rsidTr="003E6F1C">
        <w:trPr>
          <w:trHeight w:val="300"/>
        </w:trPr>
        <w:tc>
          <w:tcPr>
            <w:tcW w:w="7083" w:type="dxa"/>
            <w:tcBorders>
              <w:top w:val="nil"/>
              <w:left w:val="single" w:sz="4" w:space="0" w:color="000000"/>
              <w:bottom w:val="single" w:sz="4" w:space="0" w:color="000000"/>
              <w:right w:val="single" w:sz="4" w:space="0" w:color="000000"/>
            </w:tcBorders>
            <w:vAlign w:val="bottom"/>
            <w:hideMark/>
          </w:tcPr>
          <w:p w14:paraId="493E8CE5" w14:textId="77777777" w:rsidR="003C7582" w:rsidRPr="00C36B29" w:rsidRDefault="00000000" w:rsidP="003C7582">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01.202 Civilās drošības dienests</w:t>
            </w:r>
          </w:p>
        </w:tc>
        <w:tc>
          <w:tcPr>
            <w:tcW w:w="1843" w:type="dxa"/>
            <w:tcBorders>
              <w:top w:val="nil"/>
              <w:left w:val="single" w:sz="4" w:space="0" w:color="000000"/>
              <w:bottom w:val="single" w:sz="4" w:space="0" w:color="000000"/>
              <w:right w:val="single" w:sz="4" w:space="0" w:color="000000"/>
            </w:tcBorders>
            <w:vAlign w:val="bottom"/>
          </w:tcPr>
          <w:p w14:paraId="7FB00647" w14:textId="77777777" w:rsidR="003C7582" w:rsidRPr="00302B2E" w:rsidRDefault="00000000" w:rsidP="003C7582">
            <w:pPr>
              <w:spacing w:after="0" w:line="240" w:lineRule="auto"/>
              <w:ind w:left="0" w:right="0" w:firstLine="0"/>
              <w:jc w:val="right"/>
              <w:rPr>
                <w:kern w:val="0"/>
                <w:szCs w:val="24"/>
                <w:highlight w:val="yellow"/>
                <w:lang w:val="lv-LV" w:eastAsia="lv-LV"/>
                <w14:ligatures w14:val="none"/>
              </w:rPr>
            </w:pPr>
            <w:r>
              <w:t xml:space="preserve">    169 605 </w:t>
            </w:r>
          </w:p>
        </w:tc>
      </w:tr>
      <w:tr w:rsidR="00573E8A" w14:paraId="1495DA8B" w14:textId="77777777" w:rsidTr="003E6F1C">
        <w:trPr>
          <w:trHeight w:val="300"/>
        </w:trPr>
        <w:tc>
          <w:tcPr>
            <w:tcW w:w="7083" w:type="dxa"/>
            <w:tcBorders>
              <w:top w:val="nil"/>
              <w:left w:val="single" w:sz="4" w:space="0" w:color="000000"/>
              <w:bottom w:val="single" w:sz="4" w:space="0" w:color="000000"/>
              <w:right w:val="single" w:sz="4" w:space="0" w:color="000000"/>
            </w:tcBorders>
            <w:vAlign w:val="bottom"/>
            <w:hideMark/>
          </w:tcPr>
          <w:p w14:paraId="2472D740" w14:textId="77777777" w:rsidR="003C7582" w:rsidRPr="00C36B29" w:rsidRDefault="00000000" w:rsidP="003C7582">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16.07 Rojas PP ugunsdrošības dienests</w:t>
            </w:r>
          </w:p>
        </w:tc>
        <w:tc>
          <w:tcPr>
            <w:tcW w:w="1843" w:type="dxa"/>
            <w:tcBorders>
              <w:top w:val="nil"/>
              <w:left w:val="single" w:sz="4" w:space="0" w:color="000000"/>
              <w:bottom w:val="single" w:sz="4" w:space="0" w:color="000000"/>
              <w:right w:val="single" w:sz="4" w:space="0" w:color="000000"/>
            </w:tcBorders>
            <w:vAlign w:val="bottom"/>
          </w:tcPr>
          <w:p w14:paraId="64B87CBA" w14:textId="77777777" w:rsidR="003C7582" w:rsidRPr="00302B2E" w:rsidRDefault="00000000" w:rsidP="003C7582">
            <w:pPr>
              <w:spacing w:after="0" w:line="240" w:lineRule="auto"/>
              <w:ind w:left="0" w:right="0" w:firstLine="0"/>
              <w:jc w:val="right"/>
              <w:rPr>
                <w:kern w:val="0"/>
                <w:szCs w:val="24"/>
                <w:highlight w:val="yellow"/>
                <w:lang w:val="lv-LV" w:eastAsia="lv-LV"/>
                <w14:ligatures w14:val="none"/>
              </w:rPr>
            </w:pPr>
            <w:r>
              <w:t xml:space="preserve">      11 695 </w:t>
            </w:r>
          </w:p>
        </w:tc>
      </w:tr>
      <w:tr w:rsidR="00573E8A" w14:paraId="02EF77D6" w14:textId="77777777" w:rsidTr="003C7582">
        <w:trPr>
          <w:trHeight w:val="300"/>
        </w:trPr>
        <w:tc>
          <w:tcPr>
            <w:tcW w:w="7083" w:type="dxa"/>
            <w:tcBorders>
              <w:top w:val="nil"/>
              <w:left w:val="single" w:sz="4" w:space="0" w:color="000000"/>
              <w:bottom w:val="single" w:sz="4" w:space="0" w:color="auto"/>
              <w:right w:val="single" w:sz="4" w:space="0" w:color="000000"/>
            </w:tcBorders>
            <w:vAlign w:val="bottom"/>
            <w:hideMark/>
          </w:tcPr>
          <w:p w14:paraId="53EDBA58" w14:textId="77777777" w:rsidR="003C7582" w:rsidRPr="00C36B29" w:rsidRDefault="00000000" w:rsidP="003C7582">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19.07 Mērsraga PP ugunsdrošības dienests</w:t>
            </w:r>
          </w:p>
        </w:tc>
        <w:tc>
          <w:tcPr>
            <w:tcW w:w="1843" w:type="dxa"/>
            <w:tcBorders>
              <w:top w:val="nil"/>
              <w:left w:val="single" w:sz="4" w:space="0" w:color="000000"/>
              <w:bottom w:val="single" w:sz="4" w:space="0" w:color="auto"/>
              <w:right w:val="single" w:sz="4" w:space="0" w:color="000000"/>
            </w:tcBorders>
            <w:vAlign w:val="bottom"/>
          </w:tcPr>
          <w:p w14:paraId="6212B67B" w14:textId="77777777" w:rsidR="003C7582" w:rsidRPr="00C36B29" w:rsidRDefault="00000000" w:rsidP="003C7582">
            <w:pPr>
              <w:spacing w:after="0" w:line="240" w:lineRule="auto"/>
              <w:ind w:left="0" w:right="0" w:firstLine="0"/>
              <w:jc w:val="right"/>
              <w:rPr>
                <w:kern w:val="0"/>
                <w:szCs w:val="24"/>
                <w:lang w:val="lv-LV" w:eastAsia="lv-LV"/>
                <w14:ligatures w14:val="none"/>
              </w:rPr>
            </w:pPr>
            <w:r>
              <w:t xml:space="preserve">      14 557 </w:t>
            </w:r>
          </w:p>
        </w:tc>
      </w:tr>
      <w:tr w:rsidR="00573E8A" w14:paraId="2F416210" w14:textId="77777777" w:rsidTr="003C7582">
        <w:trPr>
          <w:trHeight w:val="300"/>
        </w:trPr>
        <w:tc>
          <w:tcPr>
            <w:tcW w:w="7083" w:type="dxa"/>
            <w:tcBorders>
              <w:top w:val="single" w:sz="4" w:space="0" w:color="auto"/>
              <w:left w:val="single" w:sz="4" w:space="0" w:color="000000"/>
              <w:bottom w:val="single" w:sz="4" w:space="0" w:color="000000"/>
              <w:right w:val="single" w:sz="4" w:space="0" w:color="000000"/>
            </w:tcBorders>
            <w:vAlign w:val="bottom"/>
          </w:tcPr>
          <w:p w14:paraId="37D4F67A" w14:textId="77777777" w:rsidR="003C7582" w:rsidRPr="00C36B29" w:rsidRDefault="00000000" w:rsidP="003C7582">
            <w:pPr>
              <w:spacing w:after="0" w:line="240" w:lineRule="auto"/>
              <w:ind w:left="0" w:right="0" w:firstLine="0"/>
              <w:jc w:val="left"/>
              <w:rPr>
                <w:kern w:val="0"/>
                <w:szCs w:val="24"/>
                <w:lang w:val="lv-LV" w:eastAsia="lv-LV"/>
                <w14:ligatures w14:val="none"/>
              </w:rPr>
            </w:pPr>
            <w:r>
              <w:rPr>
                <w:kern w:val="0"/>
                <w:szCs w:val="24"/>
                <w:lang w:val="lv-LV" w:eastAsia="lv-LV"/>
                <w14:ligatures w14:val="none"/>
              </w:rPr>
              <w:t xml:space="preserve">  P318 Talsu novada pašvaldības operatīvā centra izveide (VARAM)</w:t>
            </w:r>
          </w:p>
        </w:tc>
        <w:tc>
          <w:tcPr>
            <w:tcW w:w="1843" w:type="dxa"/>
            <w:tcBorders>
              <w:top w:val="single" w:sz="4" w:space="0" w:color="auto"/>
              <w:left w:val="single" w:sz="4" w:space="0" w:color="000000"/>
              <w:bottom w:val="single" w:sz="4" w:space="0" w:color="000000"/>
              <w:right w:val="single" w:sz="4" w:space="0" w:color="000000"/>
            </w:tcBorders>
            <w:vAlign w:val="bottom"/>
          </w:tcPr>
          <w:p w14:paraId="000086D6" w14:textId="77777777" w:rsidR="003C7582" w:rsidRPr="00302B2E" w:rsidRDefault="00000000" w:rsidP="003C7582">
            <w:pPr>
              <w:spacing w:after="0" w:line="240" w:lineRule="auto"/>
              <w:ind w:left="0" w:right="0" w:firstLine="0"/>
              <w:jc w:val="right"/>
              <w:rPr>
                <w:kern w:val="0"/>
                <w:szCs w:val="24"/>
                <w:highlight w:val="yellow"/>
                <w:lang w:val="lv-LV" w:eastAsia="lv-LV"/>
                <w14:ligatures w14:val="none"/>
              </w:rPr>
            </w:pPr>
            <w:r>
              <w:t xml:space="preserve"> 1 935 960 </w:t>
            </w:r>
          </w:p>
        </w:tc>
      </w:tr>
    </w:tbl>
    <w:p w14:paraId="7A5BBAA1" w14:textId="77777777" w:rsidR="00302B2E" w:rsidRDefault="00302B2E" w:rsidP="00AC7B5A">
      <w:pPr>
        <w:spacing w:after="120" w:line="240" w:lineRule="auto"/>
        <w:ind w:left="0" w:right="-483" w:firstLine="0"/>
        <w:rPr>
          <w:rFonts w:eastAsia="Calibri"/>
          <w:b/>
          <w:bCs/>
          <w:color w:val="auto"/>
          <w:kern w:val="0"/>
          <w:szCs w:val="24"/>
          <w:lang w:val="lv-LV" w:eastAsia="en-US"/>
          <w14:ligatures w14:val="none"/>
        </w:rPr>
      </w:pPr>
      <w:bookmarkStart w:id="4" w:name="_Hlk94716995"/>
    </w:p>
    <w:p w14:paraId="2C13B0AB" w14:textId="77777777" w:rsidR="008C0323" w:rsidRPr="00C36B29" w:rsidRDefault="00000000" w:rsidP="00AC7B5A">
      <w:pPr>
        <w:spacing w:after="120" w:line="240" w:lineRule="auto"/>
        <w:ind w:left="0" w:right="-483" w:firstLine="0"/>
        <w:rPr>
          <w:rFonts w:eastAsia="Calibri"/>
          <w:b/>
          <w:bCs/>
          <w:color w:val="auto"/>
          <w:kern w:val="0"/>
          <w:szCs w:val="24"/>
          <w:lang w:val="lv-LV" w:eastAsia="en-US"/>
          <w14:ligatures w14:val="none"/>
        </w:rPr>
      </w:pPr>
      <w:r w:rsidRPr="00C36B29">
        <w:rPr>
          <w:rFonts w:eastAsia="Calibri"/>
          <w:b/>
          <w:bCs/>
          <w:color w:val="auto"/>
          <w:kern w:val="0"/>
          <w:szCs w:val="24"/>
          <w:lang w:val="lv-LV" w:eastAsia="en-US"/>
          <w14:ligatures w14:val="none"/>
        </w:rPr>
        <w:t>Ekonomiskā darbība</w:t>
      </w:r>
    </w:p>
    <w:bookmarkEnd w:id="4"/>
    <w:p w14:paraId="0A6D6578" w14:textId="77777777" w:rsidR="008C0323" w:rsidRPr="00C36B29" w:rsidRDefault="00000000" w:rsidP="007F7B12">
      <w:pPr>
        <w:spacing w:after="120" w:line="240" w:lineRule="auto"/>
        <w:ind w:left="0" w:right="-241" w:firstLine="0"/>
        <w:rPr>
          <w:rFonts w:eastAsia="Calibri"/>
          <w:bCs/>
          <w:color w:val="auto"/>
          <w:kern w:val="0"/>
          <w:szCs w:val="24"/>
          <w:lang w:val="lv-LV" w:eastAsia="en-US"/>
          <w14:ligatures w14:val="none"/>
        </w:rPr>
      </w:pPr>
      <w:r w:rsidRPr="00C36B29">
        <w:rPr>
          <w:rFonts w:eastAsia="Calibri"/>
          <w:bCs/>
          <w:color w:val="auto"/>
          <w:kern w:val="0"/>
          <w:szCs w:val="24"/>
          <w:lang w:val="lv-LV" w:eastAsia="en-US"/>
          <w14:ligatures w14:val="none"/>
        </w:rPr>
        <w:t xml:space="preserve">Izdevumi plānoti </w:t>
      </w:r>
      <w:r w:rsidR="00302B2E" w:rsidRPr="002A7EC6">
        <w:rPr>
          <w:rFonts w:eastAsia="Calibri"/>
          <w:b/>
          <w:color w:val="auto"/>
          <w:kern w:val="0"/>
          <w:szCs w:val="24"/>
          <w:lang w:val="lv-LV" w:eastAsia="en-US"/>
          <w14:ligatures w14:val="none"/>
        </w:rPr>
        <w:t>4 338 190</w:t>
      </w:r>
      <w:r w:rsidRPr="002A7EC6">
        <w:rPr>
          <w:rFonts w:eastAsia="Calibri"/>
          <w:bCs/>
          <w:i/>
          <w:color w:val="auto"/>
          <w:kern w:val="0"/>
          <w:szCs w:val="24"/>
          <w:lang w:val="lv-LV" w:eastAsia="en-US"/>
          <w14:ligatures w14:val="none"/>
        </w:rPr>
        <w:t xml:space="preserve"> euro</w:t>
      </w:r>
      <w:r w:rsidRPr="00C36B29">
        <w:rPr>
          <w:rFonts w:eastAsia="Calibri"/>
          <w:bCs/>
          <w:color w:val="auto"/>
          <w:kern w:val="0"/>
          <w:szCs w:val="24"/>
          <w:lang w:val="lv-LV" w:eastAsia="en-US"/>
          <w14:ligatures w14:val="none"/>
        </w:rPr>
        <w:t xml:space="preserve"> apmērā </w:t>
      </w:r>
      <w:r w:rsidRPr="002A7EC6">
        <w:rPr>
          <w:rFonts w:eastAsia="Calibri"/>
          <w:bCs/>
          <w:color w:val="auto"/>
          <w:kern w:val="0"/>
          <w:szCs w:val="24"/>
          <w:lang w:val="lv-LV" w:eastAsia="en-US"/>
          <w14:ligatures w14:val="none"/>
        </w:rPr>
        <w:t>(5 %</w:t>
      </w:r>
      <w:r w:rsidRPr="00C36B29">
        <w:rPr>
          <w:rFonts w:eastAsia="Calibri"/>
          <w:bCs/>
          <w:color w:val="auto"/>
          <w:kern w:val="0"/>
          <w:szCs w:val="24"/>
          <w:lang w:val="lv-LV" w:eastAsia="en-US"/>
          <w14:ligatures w14:val="none"/>
        </w:rPr>
        <w:t xml:space="preserve"> no kopējiem 202</w:t>
      </w:r>
      <w:r w:rsidR="00302B2E">
        <w:rPr>
          <w:rFonts w:eastAsia="Calibri"/>
          <w:bCs/>
          <w:color w:val="auto"/>
          <w:kern w:val="0"/>
          <w:szCs w:val="24"/>
          <w:lang w:val="lv-LV" w:eastAsia="en-US"/>
          <w14:ligatures w14:val="none"/>
        </w:rPr>
        <w:t>6</w:t>
      </w:r>
      <w:r w:rsidRPr="00C36B29">
        <w:rPr>
          <w:rFonts w:eastAsia="Calibri"/>
          <w:bCs/>
          <w:color w:val="auto"/>
          <w:kern w:val="0"/>
          <w:szCs w:val="24"/>
          <w:lang w:val="lv-LV" w:eastAsia="en-US"/>
          <w14:ligatures w14:val="none"/>
        </w:rPr>
        <w:t>.</w:t>
      </w:r>
      <w:r w:rsidR="00C771D2" w:rsidRPr="00C36B29">
        <w:rPr>
          <w:rFonts w:eastAsia="Calibri"/>
          <w:bCs/>
          <w:color w:val="auto"/>
          <w:kern w:val="0"/>
          <w:szCs w:val="24"/>
          <w:lang w:val="lv-LV" w:eastAsia="en-US"/>
          <w14:ligatures w14:val="none"/>
        </w:rPr>
        <w:t xml:space="preserve"> </w:t>
      </w:r>
      <w:r w:rsidRPr="00C36B29">
        <w:rPr>
          <w:rFonts w:eastAsia="Calibri"/>
          <w:bCs/>
          <w:color w:val="auto"/>
          <w:kern w:val="0"/>
          <w:szCs w:val="24"/>
          <w:lang w:val="lv-LV" w:eastAsia="en-US"/>
          <w14:ligatures w14:val="none"/>
        </w:rPr>
        <w:t xml:space="preserve">gada plānotiem izdevumiem), t.sk.: </w:t>
      </w:r>
    </w:p>
    <w:p w14:paraId="21DA5BCD" w14:textId="77777777" w:rsidR="008C0323" w:rsidRPr="00C36B29" w:rsidRDefault="00000000" w:rsidP="007F7B12">
      <w:pPr>
        <w:spacing w:after="160" w:line="259" w:lineRule="auto"/>
        <w:ind w:left="0" w:right="-241" w:firstLine="0"/>
        <w:jc w:val="right"/>
        <w:rPr>
          <w:rFonts w:eastAsia="Calibri"/>
          <w:bCs/>
          <w:i/>
          <w:iCs/>
          <w:szCs w:val="24"/>
          <w:lang w:val="lv-LV"/>
        </w:rPr>
      </w:pPr>
      <w:r>
        <w:rPr>
          <w:rFonts w:eastAsia="Calibri"/>
          <w:bCs/>
          <w:i/>
          <w:iCs/>
          <w:szCs w:val="24"/>
          <w:lang w:val="lv-LV"/>
        </w:rPr>
        <w:t>8</w:t>
      </w:r>
      <w:r w:rsidRPr="00C36B29">
        <w:rPr>
          <w:rFonts w:eastAsia="Calibri"/>
          <w:bCs/>
          <w:i/>
          <w:iCs/>
          <w:szCs w:val="24"/>
          <w:lang w:val="lv-LV"/>
        </w:rPr>
        <w:t>. tabula</w:t>
      </w:r>
      <w:r w:rsidR="00C771D2" w:rsidRPr="00C36B29">
        <w:rPr>
          <w:rFonts w:eastAsia="Calibri"/>
          <w:bCs/>
          <w:i/>
          <w:iCs/>
          <w:szCs w:val="24"/>
          <w:lang w:val="lv-LV"/>
        </w:rPr>
        <w:t>.</w:t>
      </w:r>
      <w:r w:rsidRPr="00C36B29">
        <w:rPr>
          <w:rFonts w:eastAsia="Calibri"/>
          <w:bCs/>
          <w:i/>
          <w:iCs/>
          <w:szCs w:val="24"/>
          <w:lang w:val="lv-LV"/>
        </w:rPr>
        <w:t xml:space="preserve"> Ekonomiskā darbība</w:t>
      </w:r>
    </w:p>
    <w:tbl>
      <w:tblPr>
        <w:tblW w:w="8926" w:type="dxa"/>
        <w:tblLayout w:type="fixed"/>
        <w:tblLook w:val="04A0" w:firstRow="1" w:lastRow="0" w:firstColumn="1" w:lastColumn="0" w:noHBand="0" w:noVBand="1"/>
      </w:tblPr>
      <w:tblGrid>
        <w:gridCol w:w="7083"/>
        <w:gridCol w:w="1843"/>
      </w:tblGrid>
      <w:tr w:rsidR="00573E8A" w14:paraId="65575064" w14:textId="77777777" w:rsidTr="007F7B12">
        <w:trPr>
          <w:trHeight w:val="300"/>
        </w:trPr>
        <w:tc>
          <w:tcPr>
            <w:tcW w:w="7083" w:type="dxa"/>
            <w:tcBorders>
              <w:top w:val="single" w:sz="4" w:space="0" w:color="auto"/>
              <w:left w:val="single" w:sz="4" w:space="0" w:color="auto"/>
              <w:bottom w:val="single" w:sz="4" w:space="0" w:color="auto"/>
              <w:right w:val="single" w:sz="4" w:space="0" w:color="auto"/>
            </w:tcBorders>
            <w:vAlign w:val="bottom"/>
            <w:hideMark/>
          </w:tcPr>
          <w:p w14:paraId="51008B95" w14:textId="77777777" w:rsidR="008C0323" w:rsidRPr="00C36B29" w:rsidRDefault="00000000" w:rsidP="005E7A95">
            <w:pPr>
              <w:spacing w:after="0" w:line="240" w:lineRule="auto"/>
              <w:ind w:left="0" w:right="0" w:firstLine="0"/>
              <w:jc w:val="center"/>
              <w:rPr>
                <w:b/>
                <w:bCs/>
                <w:kern w:val="0"/>
                <w:szCs w:val="24"/>
                <w:lang w:val="lv-LV" w:eastAsia="lv-LV"/>
                <w14:ligatures w14:val="none"/>
              </w:rPr>
            </w:pPr>
            <w:r w:rsidRPr="00C36B29">
              <w:rPr>
                <w:b/>
                <w:bCs/>
                <w:kern w:val="0"/>
                <w:szCs w:val="24"/>
                <w:lang w:val="lv-LV" w:eastAsia="lv-LV"/>
                <w14:ligatures w14:val="none"/>
              </w:rPr>
              <w:t>Iestādes/struktūrvienības</w:t>
            </w:r>
          </w:p>
        </w:tc>
        <w:tc>
          <w:tcPr>
            <w:tcW w:w="1843" w:type="dxa"/>
            <w:tcBorders>
              <w:top w:val="single" w:sz="4" w:space="0" w:color="auto"/>
              <w:left w:val="single" w:sz="4" w:space="0" w:color="auto"/>
              <w:bottom w:val="single" w:sz="4" w:space="0" w:color="auto"/>
              <w:right w:val="single" w:sz="4" w:space="0" w:color="auto"/>
            </w:tcBorders>
            <w:vAlign w:val="bottom"/>
            <w:hideMark/>
          </w:tcPr>
          <w:p w14:paraId="1CF7B13E" w14:textId="77777777" w:rsidR="008C0323" w:rsidRPr="00C36B29" w:rsidRDefault="00000000" w:rsidP="005E7A95">
            <w:pPr>
              <w:spacing w:after="0" w:line="240" w:lineRule="auto"/>
              <w:ind w:left="0" w:right="0" w:firstLine="0"/>
              <w:jc w:val="center"/>
              <w:rPr>
                <w:b/>
                <w:bCs/>
                <w:kern w:val="0"/>
                <w:szCs w:val="24"/>
                <w:lang w:val="lv-LV" w:eastAsia="lv-LV"/>
                <w14:ligatures w14:val="none"/>
              </w:rPr>
            </w:pPr>
            <w:r w:rsidRPr="00C36B29">
              <w:rPr>
                <w:b/>
                <w:bCs/>
                <w:kern w:val="0"/>
                <w:szCs w:val="24"/>
                <w:lang w:val="lv-LV" w:eastAsia="lv-LV"/>
                <w14:ligatures w14:val="none"/>
              </w:rPr>
              <w:t>EUR</w:t>
            </w:r>
          </w:p>
        </w:tc>
      </w:tr>
      <w:tr w:rsidR="00573E8A" w14:paraId="41F04133" w14:textId="77777777" w:rsidTr="005E736F">
        <w:trPr>
          <w:trHeight w:val="218"/>
        </w:trPr>
        <w:tc>
          <w:tcPr>
            <w:tcW w:w="7083" w:type="dxa"/>
            <w:tcBorders>
              <w:top w:val="single" w:sz="4" w:space="0" w:color="auto"/>
              <w:left w:val="single" w:sz="4" w:space="0" w:color="auto"/>
              <w:bottom w:val="single" w:sz="4" w:space="0" w:color="auto"/>
              <w:right w:val="single" w:sz="4" w:space="0" w:color="auto"/>
            </w:tcBorders>
            <w:vAlign w:val="bottom"/>
            <w:hideMark/>
          </w:tcPr>
          <w:p w14:paraId="61B4075C" w14:textId="77777777" w:rsidR="00931781" w:rsidRPr="00C36B29" w:rsidRDefault="00000000" w:rsidP="00931781">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01.103 Administratīvais departaments (SA, DV, PV nodaļas)</w:t>
            </w:r>
          </w:p>
        </w:tc>
        <w:tc>
          <w:tcPr>
            <w:tcW w:w="1843" w:type="dxa"/>
            <w:tcBorders>
              <w:top w:val="single" w:sz="4" w:space="0" w:color="000000"/>
              <w:left w:val="single" w:sz="4" w:space="0" w:color="000000"/>
              <w:bottom w:val="single" w:sz="4" w:space="0" w:color="000000"/>
              <w:right w:val="single" w:sz="4" w:space="0" w:color="000000"/>
            </w:tcBorders>
            <w:vAlign w:val="bottom"/>
            <w:hideMark/>
          </w:tcPr>
          <w:p w14:paraId="528B3800" w14:textId="77777777" w:rsidR="00931781" w:rsidRPr="00302B2E" w:rsidRDefault="00000000" w:rsidP="00931781">
            <w:pPr>
              <w:spacing w:after="0" w:line="240" w:lineRule="auto"/>
              <w:ind w:left="0" w:right="0" w:firstLine="0"/>
              <w:jc w:val="right"/>
              <w:rPr>
                <w:kern w:val="0"/>
                <w:szCs w:val="24"/>
                <w:highlight w:val="yellow"/>
                <w:lang w:val="lv-LV" w:eastAsia="lv-LV"/>
                <w14:ligatures w14:val="none"/>
              </w:rPr>
            </w:pPr>
            <w:r>
              <w:t xml:space="preserve">    1 273 245 </w:t>
            </w:r>
          </w:p>
        </w:tc>
      </w:tr>
      <w:tr w:rsidR="00573E8A" w14:paraId="131F665F" w14:textId="77777777" w:rsidTr="005E736F">
        <w:trPr>
          <w:trHeight w:val="70"/>
        </w:trPr>
        <w:tc>
          <w:tcPr>
            <w:tcW w:w="7083" w:type="dxa"/>
            <w:tcBorders>
              <w:top w:val="single" w:sz="4" w:space="0" w:color="auto"/>
              <w:left w:val="single" w:sz="4" w:space="0" w:color="auto"/>
              <w:bottom w:val="single" w:sz="4" w:space="0" w:color="auto"/>
              <w:right w:val="single" w:sz="4" w:space="0" w:color="auto"/>
            </w:tcBorders>
            <w:vAlign w:val="bottom"/>
          </w:tcPr>
          <w:p w14:paraId="39021C44" w14:textId="77777777" w:rsidR="00931781" w:rsidRPr="003C7582" w:rsidRDefault="00000000" w:rsidP="00931781">
            <w:pPr>
              <w:spacing w:after="0" w:line="240" w:lineRule="auto"/>
              <w:ind w:left="0" w:right="0" w:firstLine="0"/>
              <w:jc w:val="left"/>
              <w:rPr>
                <w:kern w:val="0"/>
                <w:lang w:val="lv-LV" w:eastAsia="lv-LV"/>
                <w14:ligatures w14:val="none"/>
              </w:rPr>
            </w:pPr>
            <w:r>
              <w:t xml:space="preserve">  01.105 Pašvaldības atbalsta līdzfinansējuma programmas </w:t>
            </w:r>
          </w:p>
        </w:tc>
        <w:tc>
          <w:tcPr>
            <w:tcW w:w="1843" w:type="dxa"/>
            <w:tcBorders>
              <w:top w:val="nil"/>
              <w:left w:val="single" w:sz="4" w:space="0" w:color="000000"/>
              <w:bottom w:val="single" w:sz="4" w:space="0" w:color="000000"/>
              <w:right w:val="single" w:sz="4" w:space="0" w:color="000000"/>
            </w:tcBorders>
            <w:vAlign w:val="bottom"/>
          </w:tcPr>
          <w:p w14:paraId="21033545" w14:textId="77777777" w:rsidR="00931781" w:rsidRPr="00931781" w:rsidRDefault="00000000" w:rsidP="00931781">
            <w:pPr>
              <w:spacing w:after="0" w:line="240" w:lineRule="auto"/>
              <w:ind w:left="0" w:right="0" w:firstLine="0"/>
              <w:jc w:val="right"/>
            </w:pPr>
            <w:r>
              <w:t xml:space="preserve">         30</w:t>
            </w:r>
            <w:r w:rsidR="003412D2">
              <w:t xml:space="preserve"> </w:t>
            </w:r>
            <w:r>
              <w:t xml:space="preserve">000 </w:t>
            </w:r>
          </w:p>
        </w:tc>
      </w:tr>
      <w:tr w:rsidR="00573E8A" w14:paraId="0D1775E9" w14:textId="77777777" w:rsidTr="005E736F">
        <w:trPr>
          <w:trHeight w:val="300"/>
        </w:trPr>
        <w:tc>
          <w:tcPr>
            <w:tcW w:w="7083" w:type="dxa"/>
            <w:tcBorders>
              <w:top w:val="single" w:sz="4" w:space="0" w:color="auto"/>
              <w:left w:val="single" w:sz="4" w:space="0" w:color="auto"/>
              <w:bottom w:val="single" w:sz="4" w:space="0" w:color="auto"/>
              <w:right w:val="single" w:sz="4" w:space="0" w:color="auto"/>
            </w:tcBorders>
            <w:vAlign w:val="bottom"/>
            <w:hideMark/>
          </w:tcPr>
          <w:p w14:paraId="36A6F6DF" w14:textId="77777777" w:rsidR="00931781" w:rsidRPr="00C36B29" w:rsidRDefault="00000000" w:rsidP="00931781">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01.106 Līdzfinansējums projektiem</w:t>
            </w:r>
          </w:p>
        </w:tc>
        <w:tc>
          <w:tcPr>
            <w:tcW w:w="1843" w:type="dxa"/>
            <w:tcBorders>
              <w:top w:val="nil"/>
              <w:left w:val="single" w:sz="4" w:space="0" w:color="000000"/>
              <w:bottom w:val="single" w:sz="4" w:space="0" w:color="000000"/>
              <w:right w:val="single" w:sz="4" w:space="0" w:color="000000"/>
            </w:tcBorders>
            <w:vAlign w:val="bottom"/>
            <w:hideMark/>
          </w:tcPr>
          <w:p w14:paraId="3E5990DE" w14:textId="77777777" w:rsidR="00931781" w:rsidRPr="00302B2E" w:rsidRDefault="00000000" w:rsidP="00931781">
            <w:pPr>
              <w:spacing w:after="0" w:line="240" w:lineRule="auto"/>
              <w:ind w:left="0" w:right="0" w:firstLine="0"/>
              <w:jc w:val="right"/>
              <w:rPr>
                <w:kern w:val="0"/>
                <w:szCs w:val="24"/>
                <w:highlight w:val="yellow"/>
                <w:lang w:val="lv-LV" w:eastAsia="lv-LV"/>
                <w14:ligatures w14:val="none"/>
              </w:rPr>
            </w:pPr>
            <w:r>
              <w:t xml:space="preserve">         50 000 </w:t>
            </w:r>
          </w:p>
        </w:tc>
      </w:tr>
      <w:tr w:rsidR="00573E8A" w14:paraId="197E101E" w14:textId="77777777" w:rsidTr="005E736F">
        <w:trPr>
          <w:trHeight w:val="300"/>
        </w:trPr>
        <w:tc>
          <w:tcPr>
            <w:tcW w:w="7083" w:type="dxa"/>
            <w:tcBorders>
              <w:top w:val="single" w:sz="4" w:space="0" w:color="auto"/>
              <w:left w:val="single" w:sz="4" w:space="0" w:color="auto"/>
              <w:bottom w:val="single" w:sz="4" w:space="0" w:color="auto"/>
              <w:right w:val="single" w:sz="4" w:space="0" w:color="auto"/>
            </w:tcBorders>
            <w:vAlign w:val="bottom"/>
            <w:hideMark/>
          </w:tcPr>
          <w:p w14:paraId="58131647" w14:textId="77777777" w:rsidR="00931781" w:rsidRPr="00C36B29" w:rsidRDefault="00000000" w:rsidP="00931781">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01.110 Tūrisma informācijas daļa</w:t>
            </w:r>
          </w:p>
        </w:tc>
        <w:tc>
          <w:tcPr>
            <w:tcW w:w="1843" w:type="dxa"/>
            <w:tcBorders>
              <w:top w:val="nil"/>
              <w:left w:val="single" w:sz="4" w:space="0" w:color="000000"/>
              <w:bottom w:val="single" w:sz="4" w:space="0" w:color="000000"/>
              <w:right w:val="single" w:sz="4" w:space="0" w:color="000000"/>
            </w:tcBorders>
            <w:vAlign w:val="bottom"/>
            <w:hideMark/>
          </w:tcPr>
          <w:p w14:paraId="6F4A8931" w14:textId="77777777" w:rsidR="00931781" w:rsidRPr="00302B2E" w:rsidRDefault="00000000" w:rsidP="00931781">
            <w:pPr>
              <w:spacing w:after="0" w:line="240" w:lineRule="auto"/>
              <w:ind w:left="0" w:right="0" w:firstLine="0"/>
              <w:jc w:val="right"/>
              <w:rPr>
                <w:kern w:val="0"/>
                <w:szCs w:val="24"/>
                <w:highlight w:val="yellow"/>
                <w:lang w:val="lv-LV" w:eastAsia="lv-LV"/>
                <w14:ligatures w14:val="none"/>
              </w:rPr>
            </w:pPr>
            <w:r>
              <w:t xml:space="preserve">       166 982 </w:t>
            </w:r>
          </w:p>
        </w:tc>
      </w:tr>
      <w:tr w:rsidR="00573E8A" w14:paraId="07201BA3" w14:textId="77777777" w:rsidTr="005E736F">
        <w:trPr>
          <w:trHeight w:val="300"/>
        </w:trPr>
        <w:tc>
          <w:tcPr>
            <w:tcW w:w="7083" w:type="dxa"/>
            <w:tcBorders>
              <w:top w:val="single" w:sz="4" w:space="0" w:color="auto"/>
              <w:left w:val="single" w:sz="4" w:space="0" w:color="auto"/>
              <w:bottom w:val="single" w:sz="4" w:space="0" w:color="auto"/>
              <w:right w:val="single" w:sz="4" w:space="0" w:color="auto"/>
            </w:tcBorders>
            <w:vAlign w:val="bottom"/>
            <w:hideMark/>
          </w:tcPr>
          <w:p w14:paraId="143D175B" w14:textId="77777777" w:rsidR="00931781" w:rsidRPr="00C36B29" w:rsidRDefault="00000000" w:rsidP="00931781">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01.203 Būvvalde</w:t>
            </w:r>
          </w:p>
        </w:tc>
        <w:tc>
          <w:tcPr>
            <w:tcW w:w="1843" w:type="dxa"/>
            <w:tcBorders>
              <w:top w:val="nil"/>
              <w:left w:val="single" w:sz="4" w:space="0" w:color="000000"/>
              <w:bottom w:val="single" w:sz="4" w:space="0" w:color="000000"/>
              <w:right w:val="single" w:sz="4" w:space="0" w:color="000000"/>
            </w:tcBorders>
            <w:vAlign w:val="bottom"/>
            <w:hideMark/>
          </w:tcPr>
          <w:p w14:paraId="06B5CA57" w14:textId="77777777" w:rsidR="00931781" w:rsidRPr="00302B2E" w:rsidRDefault="00000000" w:rsidP="00931781">
            <w:pPr>
              <w:spacing w:after="0" w:line="240" w:lineRule="auto"/>
              <w:ind w:left="0" w:right="0" w:firstLine="0"/>
              <w:jc w:val="right"/>
              <w:rPr>
                <w:kern w:val="0"/>
                <w:szCs w:val="24"/>
                <w:highlight w:val="yellow"/>
                <w:lang w:val="lv-LV" w:eastAsia="lv-LV"/>
                <w14:ligatures w14:val="none"/>
              </w:rPr>
            </w:pPr>
            <w:r>
              <w:t xml:space="preserve">       327 086 </w:t>
            </w:r>
          </w:p>
        </w:tc>
      </w:tr>
      <w:tr w:rsidR="00573E8A" w14:paraId="14AED5C3" w14:textId="77777777" w:rsidTr="005E736F">
        <w:trPr>
          <w:trHeight w:val="300"/>
        </w:trPr>
        <w:tc>
          <w:tcPr>
            <w:tcW w:w="7083" w:type="dxa"/>
            <w:tcBorders>
              <w:top w:val="single" w:sz="4" w:space="0" w:color="auto"/>
              <w:left w:val="single" w:sz="4" w:space="0" w:color="auto"/>
              <w:bottom w:val="single" w:sz="4" w:space="0" w:color="auto"/>
              <w:right w:val="single" w:sz="4" w:space="0" w:color="auto"/>
            </w:tcBorders>
            <w:vAlign w:val="bottom"/>
            <w:hideMark/>
          </w:tcPr>
          <w:p w14:paraId="75D1003F" w14:textId="77777777" w:rsidR="00931781" w:rsidRPr="00C36B29" w:rsidRDefault="00000000" w:rsidP="00931781">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02.02 Ceļu būvniecība un uzturēšana- Sabile, Abava</w:t>
            </w:r>
          </w:p>
        </w:tc>
        <w:tc>
          <w:tcPr>
            <w:tcW w:w="1843" w:type="dxa"/>
            <w:tcBorders>
              <w:top w:val="nil"/>
              <w:left w:val="single" w:sz="4" w:space="0" w:color="000000"/>
              <w:bottom w:val="single" w:sz="4" w:space="0" w:color="000000"/>
              <w:right w:val="single" w:sz="4" w:space="0" w:color="000000"/>
            </w:tcBorders>
            <w:vAlign w:val="bottom"/>
            <w:hideMark/>
          </w:tcPr>
          <w:p w14:paraId="6E036E64" w14:textId="77777777" w:rsidR="00931781" w:rsidRPr="00302B2E" w:rsidRDefault="00000000" w:rsidP="00931781">
            <w:pPr>
              <w:spacing w:after="0" w:line="240" w:lineRule="auto"/>
              <w:ind w:left="0" w:right="0" w:firstLine="0"/>
              <w:jc w:val="right"/>
              <w:rPr>
                <w:kern w:val="0"/>
                <w:szCs w:val="24"/>
                <w:highlight w:val="yellow"/>
                <w:lang w:val="lv-LV" w:eastAsia="lv-LV"/>
                <w14:ligatures w14:val="none"/>
              </w:rPr>
            </w:pPr>
            <w:r>
              <w:t xml:space="preserve">       198 226 </w:t>
            </w:r>
          </w:p>
        </w:tc>
      </w:tr>
      <w:tr w:rsidR="00573E8A" w14:paraId="2CF85449" w14:textId="77777777" w:rsidTr="005E736F">
        <w:trPr>
          <w:trHeight w:val="300"/>
        </w:trPr>
        <w:tc>
          <w:tcPr>
            <w:tcW w:w="7083" w:type="dxa"/>
            <w:tcBorders>
              <w:top w:val="single" w:sz="4" w:space="0" w:color="auto"/>
              <w:left w:val="single" w:sz="4" w:space="0" w:color="auto"/>
              <w:bottom w:val="single" w:sz="4" w:space="0" w:color="auto"/>
              <w:right w:val="single" w:sz="4" w:space="0" w:color="auto"/>
            </w:tcBorders>
            <w:vAlign w:val="bottom"/>
            <w:hideMark/>
          </w:tcPr>
          <w:p w14:paraId="124B4ED1" w14:textId="77777777" w:rsidR="00931781" w:rsidRPr="00C36B29" w:rsidRDefault="00000000" w:rsidP="00931781">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03.02 Ceļu būvniecība un uzturēšana- Stende, Virbi</w:t>
            </w:r>
          </w:p>
        </w:tc>
        <w:tc>
          <w:tcPr>
            <w:tcW w:w="1843" w:type="dxa"/>
            <w:tcBorders>
              <w:top w:val="nil"/>
              <w:left w:val="single" w:sz="4" w:space="0" w:color="000000"/>
              <w:bottom w:val="single" w:sz="4" w:space="0" w:color="000000"/>
              <w:right w:val="single" w:sz="4" w:space="0" w:color="000000"/>
            </w:tcBorders>
            <w:vAlign w:val="bottom"/>
            <w:hideMark/>
          </w:tcPr>
          <w:p w14:paraId="6E1B6B82" w14:textId="77777777" w:rsidR="00931781" w:rsidRPr="00302B2E" w:rsidRDefault="00000000" w:rsidP="00931781">
            <w:pPr>
              <w:spacing w:after="0" w:line="240" w:lineRule="auto"/>
              <w:ind w:left="0" w:right="0" w:firstLine="0"/>
              <w:jc w:val="right"/>
              <w:rPr>
                <w:kern w:val="0"/>
                <w:szCs w:val="24"/>
                <w:highlight w:val="yellow"/>
                <w:lang w:val="lv-LV" w:eastAsia="lv-LV"/>
                <w14:ligatures w14:val="none"/>
              </w:rPr>
            </w:pPr>
            <w:r>
              <w:t xml:space="preserve">       189 657 </w:t>
            </w:r>
          </w:p>
        </w:tc>
      </w:tr>
      <w:tr w:rsidR="00573E8A" w14:paraId="4E2BA903" w14:textId="77777777" w:rsidTr="005E736F">
        <w:trPr>
          <w:trHeight w:val="300"/>
        </w:trPr>
        <w:tc>
          <w:tcPr>
            <w:tcW w:w="7083" w:type="dxa"/>
            <w:tcBorders>
              <w:top w:val="single" w:sz="4" w:space="0" w:color="auto"/>
              <w:left w:val="single" w:sz="4" w:space="0" w:color="auto"/>
              <w:bottom w:val="single" w:sz="4" w:space="0" w:color="auto"/>
              <w:right w:val="single" w:sz="4" w:space="0" w:color="auto"/>
            </w:tcBorders>
            <w:vAlign w:val="bottom"/>
            <w:hideMark/>
          </w:tcPr>
          <w:p w14:paraId="4DC64A50" w14:textId="77777777" w:rsidR="00931781" w:rsidRPr="00C36B29" w:rsidRDefault="00000000" w:rsidP="00931781">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04.02 Ceļu būvniecība un uzturēšana- Valdemārpils, Ārlavas</w:t>
            </w:r>
          </w:p>
        </w:tc>
        <w:tc>
          <w:tcPr>
            <w:tcW w:w="1843" w:type="dxa"/>
            <w:tcBorders>
              <w:top w:val="nil"/>
              <w:left w:val="single" w:sz="4" w:space="0" w:color="000000"/>
              <w:bottom w:val="single" w:sz="4" w:space="0" w:color="000000"/>
              <w:right w:val="single" w:sz="4" w:space="0" w:color="000000"/>
            </w:tcBorders>
            <w:vAlign w:val="bottom"/>
            <w:hideMark/>
          </w:tcPr>
          <w:p w14:paraId="4B1DB814" w14:textId="77777777" w:rsidR="00931781" w:rsidRPr="00302B2E" w:rsidRDefault="00000000" w:rsidP="00931781">
            <w:pPr>
              <w:spacing w:after="0" w:line="240" w:lineRule="auto"/>
              <w:ind w:left="0" w:right="0" w:firstLine="0"/>
              <w:jc w:val="right"/>
              <w:rPr>
                <w:kern w:val="0"/>
                <w:szCs w:val="24"/>
                <w:highlight w:val="yellow"/>
                <w:lang w:val="lv-LV" w:eastAsia="lv-LV"/>
                <w14:ligatures w14:val="none"/>
              </w:rPr>
            </w:pPr>
            <w:r>
              <w:t xml:space="preserve">       265 112 </w:t>
            </w:r>
          </w:p>
        </w:tc>
      </w:tr>
      <w:tr w:rsidR="00573E8A" w14:paraId="5873F34D" w14:textId="77777777" w:rsidTr="005E736F">
        <w:trPr>
          <w:trHeight w:val="300"/>
        </w:trPr>
        <w:tc>
          <w:tcPr>
            <w:tcW w:w="7083" w:type="dxa"/>
            <w:tcBorders>
              <w:top w:val="single" w:sz="4" w:space="0" w:color="auto"/>
              <w:left w:val="single" w:sz="4" w:space="0" w:color="auto"/>
              <w:bottom w:val="single" w:sz="4" w:space="0" w:color="auto"/>
              <w:right w:val="single" w:sz="4" w:space="0" w:color="auto"/>
            </w:tcBorders>
            <w:vAlign w:val="bottom"/>
            <w:hideMark/>
          </w:tcPr>
          <w:p w14:paraId="7BFFB872" w14:textId="77777777" w:rsidR="00931781" w:rsidRPr="00C36B29" w:rsidRDefault="00000000" w:rsidP="00931781">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04.12 Valdemārpils Tūrisma informācijas centrs</w:t>
            </w:r>
          </w:p>
        </w:tc>
        <w:tc>
          <w:tcPr>
            <w:tcW w:w="1843" w:type="dxa"/>
            <w:tcBorders>
              <w:top w:val="nil"/>
              <w:left w:val="single" w:sz="4" w:space="0" w:color="000000"/>
              <w:bottom w:val="single" w:sz="4" w:space="0" w:color="000000"/>
              <w:right w:val="single" w:sz="4" w:space="0" w:color="000000"/>
            </w:tcBorders>
            <w:vAlign w:val="bottom"/>
            <w:hideMark/>
          </w:tcPr>
          <w:p w14:paraId="1C53DDE2" w14:textId="77777777" w:rsidR="00931781" w:rsidRPr="00302B2E" w:rsidRDefault="00000000" w:rsidP="00931781">
            <w:pPr>
              <w:spacing w:after="0" w:line="240" w:lineRule="auto"/>
              <w:ind w:left="0" w:right="0" w:firstLine="0"/>
              <w:jc w:val="right"/>
              <w:rPr>
                <w:kern w:val="0"/>
                <w:szCs w:val="24"/>
                <w:highlight w:val="yellow"/>
                <w:lang w:val="lv-LV" w:eastAsia="lv-LV"/>
                <w14:ligatures w14:val="none"/>
              </w:rPr>
            </w:pPr>
            <w:r>
              <w:t xml:space="preserve">         26 041 </w:t>
            </w:r>
          </w:p>
        </w:tc>
      </w:tr>
      <w:tr w:rsidR="00573E8A" w14:paraId="6B8F837A" w14:textId="77777777" w:rsidTr="005E736F">
        <w:trPr>
          <w:trHeight w:val="300"/>
        </w:trPr>
        <w:tc>
          <w:tcPr>
            <w:tcW w:w="7083" w:type="dxa"/>
            <w:tcBorders>
              <w:top w:val="single" w:sz="4" w:space="0" w:color="auto"/>
              <w:left w:val="single" w:sz="4" w:space="0" w:color="auto"/>
              <w:bottom w:val="single" w:sz="4" w:space="0" w:color="auto"/>
              <w:right w:val="single" w:sz="4" w:space="0" w:color="auto"/>
            </w:tcBorders>
            <w:vAlign w:val="bottom"/>
            <w:hideMark/>
          </w:tcPr>
          <w:p w14:paraId="7349C6C2" w14:textId="77777777" w:rsidR="00931781" w:rsidRPr="00C36B29" w:rsidRDefault="00000000" w:rsidP="00931781">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05.02 Ceļu būvniecība un uzturēšana- Balgale</w:t>
            </w:r>
          </w:p>
        </w:tc>
        <w:tc>
          <w:tcPr>
            <w:tcW w:w="1843" w:type="dxa"/>
            <w:tcBorders>
              <w:top w:val="nil"/>
              <w:left w:val="single" w:sz="4" w:space="0" w:color="000000"/>
              <w:bottom w:val="single" w:sz="4" w:space="0" w:color="000000"/>
              <w:right w:val="single" w:sz="4" w:space="0" w:color="000000"/>
            </w:tcBorders>
            <w:vAlign w:val="bottom"/>
            <w:hideMark/>
          </w:tcPr>
          <w:p w14:paraId="705AEEFE" w14:textId="77777777" w:rsidR="00931781" w:rsidRPr="00302B2E" w:rsidRDefault="00000000" w:rsidP="00931781">
            <w:pPr>
              <w:spacing w:after="0" w:line="240" w:lineRule="auto"/>
              <w:ind w:left="0" w:right="0" w:firstLine="0"/>
              <w:jc w:val="right"/>
              <w:rPr>
                <w:kern w:val="0"/>
                <w:szCs w:val="24"/>
                <w:highlight w:val="yellow"/>
                <w:lang w:val="lv-LV" w:eastAsia="lv-LV"/>
                <w14:ligatures w14:val="none"/>
              </w:rPr>
            </w:pPr>
            <w:r>
              <w:t xml:space="preserve">         36 223 </w:t>
            </w:r>
          </w:p>
        </w:tc>
      </w:tr>
      <w:tr w:rsidR="00573E8A" w14:paraId="09F4EDB6" w14:textId="77777777" w:rsidTr="005E736F">
        <w:trPr>
          <w:trHeight w:val="300"/>
        </w:trPr>
        <w:tc>
          <w:tcPr>
            <w:tcW w:w="7083" w:type="dxa"/>
            <w:tcBorders>
              <w:top w:val="single" w:sz="4" w:space="0" w:color="auto"/>
              <w:left w:val="single" w:sz="4" w:space="0" w:color="auto"/>
              <w:bottom w:val="single" w:sz="4" w:space="0" w:color="auto"/>
              <w:right w:val="single" w:sz="4" w:space="0" w:color="auto"/>
            </w:tcBorders>
            <w:vAlign w:val="bottom"/>
            <w:hideMark/>
          </w:tcPr>
          <w:p w14:paraId="7BB3CD3D" w14:textId="77777777" w:rsidR="00931781" w:rsidRPr="00C36B29" w:rsidRDefault="00000000" w:rsidP="00931781">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06.02 Ceļu būvniecība un uzturēšana- Ģibuļi</w:t>
            </w:r>
          </w:p>
        </w:tc>
        <w:tc>
          <w:tcPr>
            <w:tcW w:w="1843" w:type="dxa"/>
            <w:tcBorders>
              <w:top w:val="nil"/>
              <w:left w:val="single" w:sz="4" w:space="0" w:color="000000"/>
              <w:bottom w:val="single" w:sz="4" w:space="0" w:color="000000"/>
              <w:right w:val="single" w:sz="4" w:space="0" w:color="000000"/>
            </w:tcBorders>
            <w:vAlign w:val="bottom"/>
            <w:hideMark/>
          </w:tcPr>
          <w:p w14:paraId="3BD588FC" w14:textId="77777777" w:rsidR="00931781" w:rsidRPr="00302B2E" w:rsidRDefault="00000000" w:rsidP="00931781">
            <w:pPr>
              <w:spacing w:after="0" w:line="240" w:lineRule="auto"/>
              <w:ind w:left="0" w:right="0" w:firstLine="0"/>
              <w:jc w:val="right"/>
              <w:rPr>
                <w:kern w:val="0"/>
                <w:szCs w:val="24"/>
                <w:highlight w:val="yellow"/>
                <w:lang w:val="lv-LV" w:eastAsia="lv-LV"/>
                <w14:ligatures w14:val="none"/>
              </w:rPr>
            </w:pPr>
            <w:r>
              <w:t xml:space="preserve">       164 004 </w:t>
            </w:r>
          </w:p>
        </w:tc>
      </w:tr>
      <w:tr w:rsidR="00573E8A" w14:paraId="7691AE75" w14:textId="77777777" w:rsidTr="005E736F">
        <w:trPr>
          <w:trHeight w:val="300"/>
        </w:trPr>
        <w:tc>
          <w:tcPr>
            <w:tcW w:w="7083" w:type="dxa"/>
            <w:tcBorders>
              <w:top w:val="single" w:sz="4" w:space="0" w:color="auto"/>
              <w:left w:val="single" w:sz="4" w:space="0" w:color="auto"/>
              <w:bottom w:val="single" w:sz="4" w:space="0" w:color="auto"/>
              <w:right w:val="single" w:sz="4" w:space="0" w:color="auto"/>
            </w:tcBorders>
            <w:vAlign w:val="bottom"/>
            <w:hideMark/>
          </w:tcPr>
          <w:p w14:paraId="14502182" w14:textId="77777777" w:rsidR="00931781" w:rsidRPr="00C36B29" w:rsidRDefault="00000000" w:rsidP="00931781">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07.02 Ceļu būvniecība un uzturēšana- Ķūļciems</w:t>
            </w:r>
          </w:p>
        </w:tc>
        <w:tc>
          <w:tcPr>
            <w:tcW w:w="1843" w:type="dxa"/>
            <w:tcBorders>
              <w:top w:val="nil"/>
              <w:left w:val="single" w:sz="4" w:space="0" w:color="000000"/>
              <w:bottom w:val="single" w:sz="4" w:space="0" w:color="000000"/>
              <w:right w:val="single" w:sz="4" w:space="0" w:color="000000"/>
            </w:tcBorders>
            <w:vAlign w:val="bottom"/>
            <w:hideMark/>
          </w:tcPr>
          <w:p w14:paraId="61222927" w14:textId="77777777" w:rsidR="00931781" w:rsidRPr="00302B2E" w:rsidRDefault="00000000" w:rsidP="00931781">
            <w:pPr>
              <w:spacing w:after="0" w:line="240" w:lineRule="auto"/>
              <w:ind w:left="0" w:right="0" w:firstLine="0"/>
              <w:jc w:val="right"/>
              <w:rPr>
                <w:kern w:val="0"/>
                <w:szCs w:val="24"/>
                <w:highlight w:val="yellow"/>
                <w:lang w:val="lv-LV" w:eastAsia="lv-LV"/>
                <w14:ligatures w14:val="none"/>
              </w:rPr>
            </w:pPr>
            <w:r>
              <w:t xml:space="preserve">         11 697 </w:t>
            </w:r>
          </w:p>
        </w:tc>
      </w:tr>
      <w:tr w:rsidR="00573E8A" w14:paraId="7BF5ADF9" w14:textId="77777777" w:rsidTr="005E736F">
        <w:trPr>
          <w:trHeight w:val="300"/>
        </w:trPr>
        <w:tc>
          <w:tcPr>
            <w:tcW w:w="7083" w:type="dxa"/>
            <w:tcBorders>
              <w:top w:val="single" w:sz="4" w:space="0" w:color="auto"/>
              <w:left w:val="single" w:sz="4" w:space="0" w:color="auto"/>
              <w:bottom w:val="single" w:sz="4" w:space="0" w:color="auto"/>
              <w:right w:val="single" w:sz="4" w:space="0" w:color="auto"/>
            </w:tcBorders>
            <w:vAlign w:val="bottom"/>
            <w:hideMark/>
          </w:tcPr>
          <w:p w14:paraId="4DDEB0EB" w14:textId="77777777" w:rsidR="00931781" w:rsidRPr="00C36B29" w:rsidRDefault="00000000" w:rsidP="00931781">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08.02 Ceļu būvniecība un uzturēšana- Īve</w:t>
            </w:r>
          </w:p>
        </w:tc>
        <w:tc>
          <w:tcPr>
            <w:tcW w:w="1843" w:type="dxa"/>
            <w:tcBorders>
              <w:top w:val="nil"/>
              <w:left w:val="single" w:sz="4" w:space="0" w:color="000000"/>
              <w:bottom w:val="single" w:sz="4" w:space="0" w:color="000000"/>
              <w:right w:val="single" w:sz="4" w:space="0" w:color="000000"/>
            </w:tcBorders>
            <w:vAlign w:val="bottom"/>
            <w:hideMark/>
          </w:tcPr>
          <w:p w14:paraId="73360F4B" w14:textId="77777777" w:rsidR="00931781" w:rsidRPr="00302B2E" w:rsidRDefault="00000000" w:rsidP="00931781">
            <w:pPr>
              <w:spacing w:after="0" w:line="240" w:lineRule="auto"/>
              <w:ind w:left="0" w:right="0" w:firstLine="0"/>
              <w:jc w:val="right"/>
              <w:rPr>
                <w:kern w:val="0"/>
                <w:szCs w:val="24"/>
                <w:highlight w:val="yellow"/>
                <w:lang w:val="lv-LV" w:eastAsia="lv-LV"/>
                <w14:ligatures w14:val="none"/>
              </w:rPr>
            </w:pPr>
            <w:r>
              <w:t xml:space="preserve">         55 569 </w:t>
            </w:r>
          </w:p>
        </w:tc>
      </w:tr>
      <w:tr w:rsidR="00573E8A" w14:paraId="7655E2CE" w14:textId="77777777" w:rsidTr="005E736F">
        <w:trPr>
          <w:trHeight w:val="300"/>
        </w:trPr>
        <w:tc>
          <w:tcPr>
            <w:tcW w:w="7083" w:type="dxa"/>
            <w:tcBorders>
              <w:top w:val="single" w:sz="4" w:space="0" w:color="auto"/>
              <w:left w:val="single" w:sz="4" w:space="0" w:color="auto"/>
              <w:bottom w:val="single" w:sz="4" w:space="0" w:color="auto"/>
              <w:right w:val="single" w:sz="4" w:space="0" w:color="auto"/>
            </w:tcBorders>
            <w:vAlign w:val="bottom"/>
            <w:hideMark/>
          </w:tcPr>
          <w:p w14:paraId="1B2021DF" w14:textId="77777777" w:rsidR="00931781" w:rsidRPr="00C36B29" w:rsidRDefault="00000000" w:rsidP="00931781">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09.02 Ceļu būvniecība un uzturēšana- Laidze</w:t>
            </w:r>
          </w:p>
        </w:tc>
        <w:tc>
          <w:tcPr>
            <w:tcW w:w="1843" w:type="dxa"/>
            <w:tcBorders>
              <w:top w:val="nil"/>
              <w:left w:val="single" w:sz="4" w:space="0" w:color="000000"/>
              <w:bottom w:val="single" w:sz="4" w:space="0" w:color="000000"/>
              <w:right w:val="single" w:sz="4" w:space="0" w:color="000000"/>
            </w:tcBorders>
            <w:vAlign w:val="bottom"/>
            <w:hideMark/>
          </w:tcPr>
          <w:p w14:paraId="3AC01798" w14:textId="77777777" w:rsidR="00931781" w:rsidRPr="00302B2E" w:rsidRDefault="00000000" w:rsidP="00931781">
            <w:pPr>
              <w:spacing w:after="0" w:line="240" w:lineRule="auto"/>
              <w:ind w:left="0" w:right="0" w:firstLine="0"/>
              <w:jc w:val="right"/>
              <w:rPr>
                <w:kern w:val="0"/>
                <w:szCs w:val="24"/>
                <w:highlight w:val="yellow"/>
                <w:lang w:val="lv-LV" w:eastAsia="lv-LV"/>
                <w14:ligatures w14:val="none"/>
              </w:rPr>
            </w:pPr>
            <w:r>
              <w:t xml:space="preserve">         65 037 </w:t>
            </w:r>
          </w:p>
        </w:tc>
      </w:tr>
      <w:tr w:rsidR="00573E8A" w14:paraId="6FB12B6E" w14:textId="77777777" w:rsidTr="005E736F">
        <w:trPr>
          <w:trHeight w:val="300"/>
        </w:trPr>
        <w:tc>
          <w:tcPr>
            <w:tcW w:w="7083" w:type="dxa"/>
            <w:tcBorders>
              <w:top w:val="single" w:sz="4" w:space="0" w:color="auto"/>
              <w:left w:val="single" w:sz="4" w:space="0" w:color="auto"/>
              <w:bottom w:val="single" w:sz="4" w:space="0" w:color="auto"/>
              <w:right w:val="single" w:sz="4" w:space="0" w:color="auto"/>
            </w:tcBorders>
            <w:vAlign w:val="bottom"/>
            <w:hideMark/>
          </w:tcPr>
          <w:p w14:paraId="57EAE8B4" w14:textId="77777777" w:rsidR="00931781" w:rsidRPr="00C36B29" w:rsidRDefault="00000000" w:rsidP="00931781">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10.02 Ceļu būvniecība un uzturēšana- Lauciene</w:t>
            </w:r>
          </w:p>
        </w:tc>
        <w:tc>
          <w:tcPr>
            <w:tcW w:w="1843" w:type="dxa"/>
            <w:tcBorders>
              <w:top w:val="nil"/>
              <w:left w:val="single" w:sz="4" w:space="0" w:color="000000"/>
              <w:bottom w:val="single" w:sz="4" w:space="0" w:color="000000"/>
              <w:right w:val="single" w:sz="4" w:space="0" w:color="000000"/>
            </w:tcBorders>
            <w:vAlign w:val="bottom"/>
            <w:hideMark/>
          </w:tcPr>
          <w:p w14:paraId="69EE2292" w14:textId="77777777" w:rsidR="00931781" w:rsidRPr="00302B2E" w:rsidRDefault="00000000" w:rsidP="00931781">
            <w:pPr>
              <w:spacing w:after="0" w:line="240" w:lineRule="auto"/>
              <w:ind w:left="0" w:right="0" w:firstLine="0"/>
              <w:jc w:val="right"/>
              <w:rPr>
                <w:kern w:val="0"/>
                <w:szCs w:val="24"/>
                <w:highlight w:val="yellow"/>
                <w:lang w:val="lv-LV" w:eastAsia="lv-LV"/>
                <w14:ligatures w14:val="none"/>
              </w:rPr>
            </w:pPr>
            <w:r>
              <w:t xml:space="preserve">         59 560 </w:t>
            </w:r>
          </w:p>
        </w:tc>
      </w:tr>
      <w:tr w:rsidR="00573E8A" w14:paraId="7F2298F8" w14:textId="77777777" w:rsidTr="005E736F">
        <w:trPr>
          <w:trHeight w:val="300"/>
        </w:trPr>
        <w:tc>
          <w:tcPr>
            <w:tcW w:w="7083" w:type="dxa"/>
            <w:tcBorders>
              <w:top w:val="single" w:sz="4" w:space="0" w:color="auto"/>
              <w:left w:val="single" w:sz="4" w:space="0" w:color="auto"/>
              <w:bottom w:val="single" w:sz="4" w:space="0" w:color="auto"/>
              <w:right w:val="single" w:sz="4" w:space="0" w:color="auto"/>
            </w:tcBorders>
            <w:vAlign w:val="bottom"/>
            <w:hideMark/>
          </w:tcPr>
          <w:p w14:paraId="7ADC067B" w14:textId="77777777" w:rsidR="00931781" w:rsidRPr="00C36B29" w:rsidRDefault="00000000" w:rsidP="00931781">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11.02 Ceļu būvniecība un uzturēšana- Lībagi, Strazde</w:t>
            </w:r>
          </w:p>
        </w:tc>
        <w:tc>
          <w:tcPr>
            <w:tcW w:w="1843" w:type="dxa"/>
            <w:tcBorders>
              <w:top w:val="nil"/>
              <w:left w:val="single" w:sz="4" w:space="0" w:color="000000"/>
              <w:bottom w:val="single" w:sz="4" w:space="0" w:color="000000"/>
              <w:right w:val="single" w:sz="4" w:space="0" w:color="000000"/>
            </w:tcBorders>
            <w:vAlign w:val="bottom"/>
            <w:hideMark/>
          </w:tcPr>
          <w:p w14:paraId="65F18FB2" w14:textId="77777777" w:rsidR="00931781" w:rsidRPr="00302B2E" w:rsidRDefault="00000000" w:rsidP="00931781">
            <w:pPr>
              <w:spacing w:after="0" w:line="240" w:lineRule="auto"/>
              <w:ind w:left="0" w:right="0" w:firstLine="0"/>
              <w:jc w:val="right"/>
              <w:rPr>
                <w:kern w:val="0"/>
                <w:szCs w:val="24"/>
                <w:highlight w:val="yellow"/>
                <w:lang w:val="lv-LV" w:eastAsia="lv-LV"/>
                <w14:ligatures w14:val="none"/>
              </w:rPr>
            </w:pPr>
            <w:r>
              <w:t xml:space="preserve">       122 902 </w:t>
            </w:r>
          </w:p>
        </w:tc>
      </w:tr>
      <w:tr w:rsidR="00573E8A" w14:paraId="5B52B819" w14:textId="77777777" w:rsidTr="005E736F">
        <w:trPr>
          <w:trHeight w:val="300"/>
        </w:trPr>
        <w:tc>
          <w:tcPr>
            <w:tcW w:w="7083" w:type="dxa"/>
            <w:tcBorders>
              <w:top w:val="single" w:sz="4" w:space="0" w:color="auto"/>
              <w:left w:val="single" w:sz="4" w:space="0" w:color="auto"/>
              <w:bottom w:val="single" w:sz="4" w:space="0" w:color="auto"/>
              <w:right w:val="single" w:sz="4" w:space="0" w:color="auto"/>
            </w:tcBorders>
            <w:vAlign w:val="bottom"/>
            <w:hideMark/>
          </w:tcPr>
          <w:p w14:paraId="6D536537" w14:textId="77777777" w:rsidR="00931781" w:rsidRPr="00C36B29" w:rsidRDefault="00000000" w:rsidP="00931781">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12.02 Ceļu būvniecība un uzturēšana- Lube</w:t>
            </w:r>
          </w:p>
        </w:tc>
        <w:tc>
          <w:tcPr>
            <w:tcW w:w="1843" w:type="dxa"/>
            <w:tcBorders>
              <w:top w:val="nil"/>
              <w:left w:val="single" w:sz="4" w:space="0" w:color="000000"/>
              <w:bottom w:val="single" w:sz="4" w:space="0" w:color="000000"/>
              <w:right w:val="single" w:sz="4" w:space="0" w:color="000000"/>
            </w:tcBorders>
            <w:vAlign w:val="bottom"/>
            <w:hideMark/>
          </w:tcPr>
          <w:p w14:paraId="335EEA63" w14:textId="77777777" w:rsidR="00931781" w:rsidRPr="00302B2E" w:rsidRDefault="00000000" w:rsidP="00931781">
            <w:pPr>
              <w:spacing w:after="0" w:line="240" w:lineRule="auto"/>
              <w:ind w:left="0" w:right="0" w:firstLine="0"/>
              <w:jc w:val="right"/>
              <w:rPr>
                <w:kern w:val="0"/>
                <w:szCs w:val="24"/>
                <w:highlight w:val="yellow"/>
                <w:lang w:val="lv-LV" w:eastAsia="lv-LV"/>
                <w14:ligatures w14:val="none"/>
              </w:rPr>
            </w:pPr>
            <w:r>
              <w:t xml:space="preserve">         62 549 </w:t>
            </w:r>
          </w:p>
        </w:tc>
      </w:tr>
      <w:tr w:rsidR="00573E8A" w14:paraId="0387F5A9" w14:textId="77777777" w:rsidTr="005E736F">
        <w:trPr>
          <w:trHeight w:val="300"/>
        </w:trPr>
        <w:tc>
          <w:tcPr>
            <w:tcW w:w="7083" w:type="dxa"/>
            <w:tcBorders>
              <w:top w:val="single" w:sz="4" w:space="0" w:color="auto"/>
              <w:left w:val="single" w:sz="4" w:space="0" w:color="auto"/>
              <w:bottom w:val="single" w:sz="4" w:space="0" w:color="auto"/>
              <w:right w:val="single" w:sz="4" w:space="0" w:color="auto"/>
            </w:tcBorders>
            <w:vAlign w:val="bottom"/>
            <w:hideMark/>
          </w:tcPr>
          <w:p w14:paraId="0F6D72A6" w14:textId="77777777" w:rsidR="00931781" w:rsidRPr="00C36B29" w:rsidRDefault="00000000" w:rsidP="00931781">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14.02 Ceļu būvniecība un uzturēšana- Valdgale</w:t>
            </w:r>
          </w:p>
        </w:tc>
        <w:tc>
          <w:tcPr>
            <w:tcW w:w="1843" w:type="dxa"/>
            <w:tcBorders>
              <w:top w:val="nil"/>
              <w:left w:val="single" w:sz="4" w:space="0" w:color="000000"/>
              <w:bottom w:val="single" w:sz="4" w:space="0" w:color="000000"/>
              <w:right w:val="single" w:sz="4" w:space="0" w:color="000000"/>
            </w:tcBorders>
            <w:vAlign w:val="bottom"/>
            <w:hideMark/>
          </w:tcPr>
          <w:p w14:paraId="74D3FC6E" w14:textId="77777777" w:rsidR="00931781" w:rsidRPr="00302B2E" w:rsidRDefault="00000000" w:rsidP="00931781">
            <w:pPr>
              <w:spacing w:after="0" w:line="240" w:lineRule="auto"/>
              <w:ind w:left="0" w:right="0" w:firstLine="0"/>
              <w:jc w:val="right"/>
              <w:rPr>
                <w:kern w:val="0"/>
                <w:szCs w:val="24"/>
                <w:highlight w:val="yellow"/>
                <w:lang w:val="lv-LV" w:eastAsia="lv-LV"/>
                <w14:ligatures w14:val="none"/>
              </w:rPr>
            </w:pPr>
            <w:r>
              <w:t xml:space="preserve">         76 232 </w:t>
            </w:r>
          </w:p>
        </w:tc>
      </w:tr>
      <w:tr w:rsidR="00573E8A" w14:paraId="3232D257" w14:textId="77777777" w:rsidTr="005E736F">
        <w:trPr>
          <w:trHeight w:val="300"/>
        </w:trPr>
        <w:tc>
          <w:tcPr>
            <w:tcW w:w="7083" w:type="dxa"/>
            <w:tcBorders>
              <w:top w:val="single" w:sz="4" w:space="0" w:color="auto"/>
              <w:left w:val="single" w:sz="4" w:space="0" w:color="auto"/>
              <w:bottom w:val="single" w:sz="4" w:space="0" w:color="auto"/>
              <w:right w:val="single" w:sz="4" w:space="0" w:color="auto"/>
            </w:tcBorders>
            <w:vAlign w:val="bottom"/>
            <w:hideMark/>
          </w:tcPr>
          <w:p w14:paraId="11E804E0" w14:textId="77777777" w:rsidR="00931781" w:rsidRPr="00C36B29" w:rsidRDefault="00000000" w:rsidP="00931781">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15.02 Ceļu būvniecība un uzturēšana- Vandzene</w:t>
            </w:r>
          </w:p>
        </w:tc>
        <w:tc>
          <w:tcPr>
            <w:tcW w:w="1843" w:type="dxa"/>
            <w:tcBorders>
              <w:top w:val="nil"/>
              <w:left w:val="single" w:sz="4" w:space="0" w:color="000000"/>
              <w:bottom w:val="single" w:sz="4" w:space="0" w:color="000000"/>
              <w:right w:val="single" w:sz="4" w:space="0" w:color="000000"/>
            </w:tcBorders>
            <w:vAlign w:val="bottom"/>
            <w:hideMark/>
          </w:tcPr>
          <w:p w14:paraId="0D0FCCDC" w14:textId="77777777" w:rsidR="00931781" w:rsidRPr="00302B2E" w:rsidRDefault="00000000" w:rsidP="00931781">
            <w:pPr>
              <w:spacing w:after="0" w:line="240" w:lineRule="auto"/>
              <w:ind w:left="0" w:right="0" w:firstLine="0"/>
              <w:jc w:val="right"/>
              <w:rPr>
                <w:kern w:val="0"/>
                <w:szCs w:val="24"/>
                <w:highlight w:val="yellow"/>
                <w:lang w:val="lv-LV" w:eastAsia="lv-LV"/>
                <w14:ligatures w14:val="none"/>
              </w:rPr>
            </w:pPr>
            <w:r>
              <w:t xml:space="preserve">         60 266 </w:t>
            </w:r>
          </w:p>
        </w:tc>
      </w:tr>
      <w:tr w:rsidR="00573E8A" w14:paraId="7F8A8E31" w14:textId="77777777" w:rsidTr="005E736F">
        <w:trPr>
          <w:trHeight w:val="300"/>
        </w:trPr>
        <w:tc>
          <w:tcPr>
            <w:tcW w:w="7083" w:type="dxa"/>
            <w:tcBorders>
              <w:top w:val="single" w:sz="4" w:space="0" w:color="auto"/>
              <w:left w:val="single" w:sz="4" w:space="0" w:color="auto"/>
              <w:bottom w:val="single" w:sz="4" w:space="0" w:color="auto"/>
              <w:right w:val="single" w:sz="4" w:space="0" w:color="auto"/>
            </w:tcBorders>
            <w:vAlign w:val="bottom"/>
            <w:hideMark/>
          </w:tcPr>
          <w:p w14:paraId="62BC12D8" w14:textId="77777777" w:rsidR="00931781" w:rsidRPr="00C36B29" w:rsidRDefault="00000000" w:rsidP="00931781">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16.02 Ceļu būvniecība un uzturēšana- Roja</w:t>
            </w:r>
          </w:p>
        </w:tc>
        <w:tc>
          <w:tcPr>
            <w:tcW w:w="1843" w:type="dxa"/>
            <w:tcBorders>
              <w:top w:val="nil"/>
              <w:left w:val="single" w:sz="4" w:space="0" w:color="000000"/>
              <w:bottom w:val="single" w:sz="4" w:space="0" w:color="000000"/>
              <w:right w:val="single" w:sz="4" w:space="0" w:color="000000"/>
            </w:tcBorders>
            <w:vAlign w:val="bottom"/>
            <w:hideMark/>
          </w:tcPr>
          <w:p w14:paraId="642BCDFF" w14:textId="77777777" w:rsidR="00931781" w:rsidRPr="00302B2E" w:rsidRDefault="00000000" w:rsidP="00931781">
            <w:pPr>
              <w:spacing w:after="0" w:line="240" w:lineRule="auto"/>
              <w:ind w:left="0" w:right="0" w:firstLine="0"/>
              <w:jc w:val="right"/>
              <w:rPr>
                <w:kern w:val="0"/>
                <w:szCs w:val="24"/>
                <w:highlight w:val="yellow"/>
                <w:lang w:val="lv-LV" w:eastAsia="lv-LV"/>
                <w14:ligatures w14:val="none"/>
              </w:rPr>
            </w:pPr>
            <w:r>
              <w:t xml:space="preserve">       199 360 </w:t>
            </w:r>
          </w:p>
        </w:tc>
      </w:tr>
      <w:tr w:rsidR="00573E8A" w14:paraId="66A1D7A1" w14:textId="77777777" w:rsidTr="005E736F">
        <w:trPr>
          <w:trHeight w:val="300"/>
        </w:trPr>
        <w:tc>
          <w:tcPr>
            <w:tcW w:w="7083" w:type="dxa"/>
            <w:tcBorders>
              <w:top w:val="single" w:sz="4" w:space="0" w:color="auto"/>
              <w:left w:val="single" w:sz="4" w:space="0" w:color="auto"/>
              <w:bottom w:val="single" w:sz="4" w:space="0" w:color="auto"/>
              <w:right w:val="single" w:sz="4" w:space="0" w:color="auto"/>
            </w:tcBorders>
            <w:vAlign w:val="bottom"/>
            <w:hideMark/>
          </w:tcPr>
          <w:p w14:paraId="017DF6D9" w14:textId="77777777" w:rsidR="00931781" w:rsidRPr="00C36B29" w:rsidRDefault="00000000" w:rsidP="00931781">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16.08 Rojas Tūrisma informācijas centrs</w:t>
            </w:r>
          </w:p>
        </w:tc>
        <w:tc>
          <w:tcPr>
            <w:tcW w:w="1843" w:type="dxa"/>
            <w:tcBorders>
              <w:top w:val="nil"/>
              <w:left w:val="single" w:sz="4" w:space="0" w:color="000000"/>
              <w:bottom w:val="single" w:sz="4" w:space="0" w:color="000000"/>
              <w:right w:val="single" w:sz="4" w:space="0" w:color="000000"/>
            </w:tcBorders>
            <w:vAlign w:val="bottom"/>
            <w:hideMark/>
          </w:tcPr>
          <w:p w14:paraId="58739ED9" w14:textId="77777777" w:rsidR="00931781" w:rsidRPr="00302B2E" w:rsidRDefault="00000000" w:rsidP="00931781">
            <w:pPr>
              <w:spacing w:after="0" w:line="240" w:lineRule="auto"/>
              <w:ind w:left="0" w:right="0" w:firstLine="0"/>
              <w:jc w:val="right"/>
              <w:rPr>
                <w:kern w:val="0"/>
                <w:szCs w:val="24"/>
                <w:highlight w:val="yellow"/>
                <w:lang w:val="lv-LV" w:eastAsia="lv-LV"/>
                <w14:ligatures w14:val="none"/>
              </w:rPr>
            </w:pPr>
            <w:r>
              <w:t xml:space="preserve">         37 437 </w:t>
            </w:r>
          </w:p>
        </w:tc>
      </w:tr>
      <w:tr w:rsidR="00573E8A" w14:paraId="0D40FF89" w14:textId="77777777" w:rsidTr="005E736F">
        <w:trPr>
          <w:trHeight w:val="300"/>
        </w:trPr>
        <w:tc>
          <w:tcPr>
            <w:tcW w:w="7083" w:type="dxa"/>
            <w:tcBorders>
              <w:top w:val="single" w:sz="4" w:space="0" w:color="auto"/>
              <w:left w:val="single" w:sz="4" w:space="0" w:color="auto"/>
              <w:bottom w:val="single" w:sz="4" w:space="0" w:color="auto"/>
              <w:right w:val="single" w:sz="4" w:space="0" w:color="auto"/>
            </w:tcBorders>
            <w:vAlign w:val="bottom"/>
            <w:hideMark/>
          </w:tcPr>
          <w:p w14:paraId="69DA16E6" w14:textId="77777777" w:rsidR="00931781" w:rsidRPr="00C36B29" w:rsidRDefault="00000000" w:rsidP="00931781">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17.02 Ceļu būvniecība un uzturēšana- Kolka</w:t>
            </w:r>
          </w:p>
        </w:tc>
        <w:tc>
          <w:tcPr>
            <w:tcW w:w="1843" w:type="dxa"/>
            <w:tcBorders>
              <w:top w:val="nil"/>
              <w:left w:val="single" w:sz="4" w:space="0" w:color="000000"/>
              <w:bottom w:val="single" w:sz="4" w:space="0" w:color="000000"/>
              <w:right w:val="single" w:sz="4" w:space="0" w:color="000000"/>
            </w:tcBorders>
            <w:vAlign w:val="bottom"/>
            <w:hideMark/>
          </w:tcPr>
          <w:p w14:paraId="6EAD6678" w14:textId="77777777" w:rsidR="00931781" w:rsidRPr="00302B2E" w:rsidRDefault="00000000" w:rsidP="00931781">
            <w:pPr>
              <w:spacing w:after="0" w:line="240" w:lineRule="auto"/>
              <w:ind w:left="0" w:right="0" w:firstLine="0"/>
              <w:jc w:val="right"/>
              <w:rPr>
                <w:kern w:val="0"/>
                <w:szCs w:val="24"/>
                <w:highlight w:val="yellow"/>
                <w:lang w:val="lv-LV" w:eastAsia="lv-LV"/>
                <w14:ligatures w14:val="none"/>
              </w:rPr>
            </w:pPr>
            <w:r>
              <w:t xml:space="preserve">         41 847 </w:t>
            </w:r>
          </w:p>
        </w:tc>
      </w:tr>
      <w:tr w:rsidR="00573E8A" w14:paraId="23F3B497" w14:textId="77777777" w:rsidTr="005E736F">
        <w:trPr>
          <w:trHeight w:val="300"/>
        </w:trPr>
        <w:tc>
          <w:tcPr>
            <w:tcW w:w="7083" w:type="dxa"/>
            <w:tcBorders>
              <w:top w:val="single" w:sz="4" w:space="0" w:color="auto"/>
              <w:left w:val="single" w:sz="4" w:space="0" w:color="auto"/>
              <w:bottom w:val="single" w:sz="4" w:space="0" w:color="auto"/>
              <w:right w:val="single" w:sz="4" w:space="0" w:color="auto"/>
            </w:tcBorders>
            <w:vAlign w:val="bottom"/>
            <w:hideMark/>
          </w:tcPr>
          <w:p w14:paraId="1197DAA7" w14:textId="77777777" w:rsidR="00931781" w:rsidRPr="00C36B29" w:rsidRDefault="00000000" w:rsidP="00931781">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18.02 Ceļu būvniecība un uzturēšana- Dundaga</w:t>
            </w:r>
          </w:p>
        </w:tc>
        <w:tc>
          <w:tcPr>
            <w:tcW w:w="1843" w:type="dxa"/>
            <w:tcBorders>
              <w:top w:val="nil"/>
              <w:left w:val="single" w:sz="4" w:space="0" w:color="000000"/>
              <w:bottom w:val="single" w:sz="4" w:space="0" w:color="000000"/>
              <w:right w:val="single" w:sz="4" w:space="0" w:color="000000"/>
            </w:tcBorders>
            <w:vAlign w:val="bottom"/>
            <w:hideMark/>
          </w:tcPr>
          <w:p w14:paraId="09ABEEC5" w14:textId="77777777" w:rsidR="00931781" w:rsidRPr="00302B2E" w:rsidRDefault="00000000" w:rsidP="00931781">
            <w:pPr>
              <w:spacing w:after="0" w:line="240" w:lineRule="auto"/>
              <w:ind w:left="0" w:right="0" w:firstLine="0"/>
              <w:jc w:val="right"/>
              <w:rPr>
                <w:kern w:val="0"/>
                <w:szCs w:val="24"/>
                <w:highlight w:val="yellow"/>
                <w:lang w:val="lv-LV" w:eastAsia="lv-LV"/>
                <w14:ligatures w14:val="none"/>
              </w:rPr>
            </w:pPr>
            <w:r>
              <w:t xml:space="preserve">       133 071 </w:t>
            </w:r>
          </w:p>
        </w:tc>
      </w:tr>
      <w:tr w:rsidR="00573E8A" w14:paraId="28D06DD2" w14:textId="77777777" w:rsidTr="005E736F">
        <w:trPr>
          <w:trHeight w:val="300"/>
        </w:trPr>
        <w:tc>
          <w:tcPr>
            <w:tcW w:w="7083" w:type="dxa"/>
            <w:tcBorders>
              <w:top w:val="single" w:sz="4" w:space="0" w:color="auto"/>
              <w:left w:val="single" w:sz="4" w:space="0" w:color="auto"/>
              <w:bottom w:val="single" w:sz="4" w:space="0" w:color="auto"/>
              <w:right w:val="single" w:sz="4" w:space="0" w:color="auto"/>
            </w:tcBorders>
            <w:vAlign w:val="bottom"/>
            <w:hideMark/>
          </w:tcPr>
          <w:p w14:paraId="5763C119" w14:textId="77777777" w:rsidR="00931781" w:rsidRPr="00C36B29" w:rsidRDefault="00000000" w:rsidP="00931781">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18.12 Dundagas Tūrisma informācijas centrs</w:t>
            </w:r>
          </w:p>
        </w:tc>
        <w:tc>
          <w:tcPr>
            <w:tcW w:w="1843" w:type="dxa"/>
            <w:tcBorders>
              <w:top w:val="nil"/>
              <w:left w:val="single" w:sz="4" w:space="0" w:color="000000"/>
              <w:bottom w:val="single" w:sz="4" w:space="0" w:color="000000"/>
              <w:right w:val="single" w:sz="4" w:space="0" w:color="000000"/>
            </w:tcBorders>
            <w:vAlign w:val="bottom"/>
            <w:hideMark/>
          </w:tcPr>
          <w:p w14:paraId="28F3B76C" w14:textId="77777777" w:rsidR="00931781" w:rsidRPr="00302B2E" w:rsidRDefault="00000000" w:rsidP="00931781">
            <w:pPr>
              <w:spacing w:after="0" w:line="240" w:lineRule="auto"/>
              <w:ind w:left="0" w:right="0" w:firstLine="0"/>
              <w:jc w:val="right"/>
              <w:rPr>
                <w:kern w:val="0"/>
                <w:szCs w:val="24"/>
                <w:highlight w:val="yellow"/>
                <w:lang w:val="lv-LV" w:eastAsia="lv-LV"/>
                <w14:ligatures w14:val="none"/>
              </w:rPr>
            </w:pPr>
            <w:r>
              <w:t xml:space="preserve">         54 256 </w:t>
            </w:r>
          </w:p>
        </w:tc>
      </w:tr>
      <w:tr w:rsidR="00573E8A" w14:paraId="758E9BBF" w14:textId="77777777" w:rsidTr="005E736F">
        <w:trPr>
          <w:trHeight w:val="300"/>
        </w:trPr>
        <w:tc>
          <w:tcPr>
            <w:tcW w:w="7083" w:type="dxa"/>
            <w:tcBorders>
              <w:top w:val="single" w:sz="4" w:space="0" w:color="auto"/>
              <w:left w:val="single" w:sz="4" w:space="0" w:color="auto"/>
              <w:bottom w:val="single" w:sz="4" w:space="0" w:color="auto"/>
              <w:right w:val="single" w:sz="4" w:space="0" w:color="auto"/>
            </w:tcBorders>
            <w:vAlign w:val="bottom"/>
            <w:hideMark/>
          </w:tcPr>
          <w:p w14:paraId="5F11E4FB" w14:textId="77777777" w:rsidR="00931781" w:rsidRPr="00C36B29" w:rsidRDefault="00000000" w:rsidP="00931781">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19.02 Ceļu būvniecība un uzturēšana-Mērsrags</w:t>
            </w:r>
          </w:p>
        </w:tc>
        <w:tc>
          <w:tcPr>
            <w:tcW w:w="1843" w:type="dxa"/>
            <w:tcBorders>
              <w:top w:val="nil"/>
              <w:left w:val="single" w:sz="4" w:space="0" w:color="000000"/>
              <w:bottom w:val="single" w:sz="4" w:space="0" w:color="000000"/>
              <w:right w:val="single" w:sz="4" w:space="0" w:color="000000"/>
            </w:tcBorders>
            <w:vAlign w:val="bottom"/>
            <w:hideMark/>
          </w:tcPr>
          <w:p w14:paraId="4C8A6D44" w14:textId="77777777" w:rsidR="00931781" w:rsidRPr="00302B2E" w:rsidRDefault="00000000" w:rsidP="00931781">
            <w:pPr>
              <w:spacing w:after="0" w:line="240" w:lineRule="auto"/>
              <w:ind w:left="0" w:right="0" w:firstLine="0"/>
              <w:jc w:val="right"/>
              <w:rPr>
                <w:kern w:val="0"/>
                <w:szCs w:val="24"/>
                <w:highlight w:val="yellow"/>
                <w:lang w:val="lv-LV" w:eastAsia="lv-LV"/>
                <w14:ligatures w14:val="none"/>
              </w:rPr>
            </w:pPr>
            <w:r>
              <w:t xml:space="preserve">         67 113 </w:t>
            </w:r>
          </w:p>
        </w:tc>
      </w:tr>
      <w:tr w:rsidR="00573E8A" w14:paraId="0A51300C" w14:textId="77777777" w:rsidTr="005E736F">
        <w:trPr>
          <w:trHeight w:val="300"/>
        </w:trPr>
        <w:tc>
          <w:tcPr>
            <w:tcW w:w="7083" w:type="dxa"/>
            <w:tcBorders>
              <w:top w:val="single" w:sz="4" w:space="0" w:color="auto"/>
              <w:left w:val="single" w:sz="4" w:space="0" w:color="auto"/>
              <w:bottom w:val="single" w:sz="4" w:space="0" w:color="auto"/>
              <w:right w:val="single" w:sz="4" w:space="0" w:color="auto"/>
            </w:tcBorders>
            <w:vAlign w:val="bottom"/>
            <w:hideMark/>
          </w:tcPr>
          <w:p w14:paraId="7AF9EA9D" w14:textId="77777777" w:rsidR="00931781" w:rsidRPr="00C36B29" w:rsidRDefault="00000000" w:rsidP="00931781">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19.08 Mērsraga informācijas centrs</w:t>
            </w:r>
          </w:p>
        </w:tc>
        <w:tc>
          <w:tcPr>
            <w:tcW w:w="1843" w:type="dxa"/>
            <w:tcBorders>
              <w:top w:val="nil"/>
              <w:left w:val="single" w:sz="4" w:space="0" w:color="000000"/>
              <w:bottom w:val="single" w:sz="4" w:space="0" w:color="000000"/>
              <w:right w:val="single" w:sz="4" w:space="0" w:color="000000"/>
            </w:tcBorders>
            <w:vAlign w:val="bottom"/>
            <w:hideMark/>
          </w:tcPr>
          <w:p w14:paraId="60AA8F88" w14:textId="77777777" w:rsidR="00931781" w:rsidRPr="00302B2E" w:rsidRDefault="00000000" w:rsidP="00931781">
            <w:pPr>
              <w:spacing w:after="0" w:line="240" w:lineRule="auto"/>
              <w:ind w:left="0" w:right="0" w:firstLine="0"/>
              <w:jc w:val="right"/>
              <w:rPr>
                <w:kern w:val="0"/>
                <w:szCs w:val="24"/>
                <w:highlight w:val="yellow"/>
                <w:lang w:val="lv-LV" w:eastAsia="lv-LV"/>
                <w14:ligatures w14:val="none"/>
              </w:rPr>
            </w:pPr>
            <w:r>
              <w:t xml:space="preserve">         30 651 </w:t>
            </w:r>
          </w:p>
        </w:tc>
      </w:tr>
      <w:tr w:rsidR="00573E8A" w14:paraId="56F8DFB2" w14:textId="77777777" w:rsidTr="005E736F">
        <w:trPr>
          <w:trHeight w:val="300"/>
        </w:trPr>
        <w:tc>
          <w:tcPr>
            <w:tcW w:w="7083" w:type="dxa"/>
            <w:tcBorders>
              <w:top w:val="single" w:sz="4" w:space="0" w:color="auto"/>
              <w:left w:val="single" w:sz="4" w:space="0" w:color="auto"/>
              <w:bottom w:val="single" w:sz="4" w:space="0" w:color="auto"/>
              <w:right w:val="single" w:sz="4" w:space="0" w:color="auto"/>
            </w:tcBorders>
            <w:vAlign w:val="bottom"/>
            <w:hideMark/>
          </w:tcPr>
          <w:p w14:paraId="67ACF574" w14:textId="77777777" w:rsidR="00931781" w:rsidRPr="00C36B29" w:rsidRDefault="00000000" w:rsidP="00931781">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19.15 Ostu pārvalžu iemaksas - Mērsrags</w:t>
            </w:r>
          </w:p>
        </w:tc>
        <w:tc>
          <w:tcPr>
            <w:tcW w:w="1843" w:type="dxa"/>
            <w:tcBorders>
              <w:top w:val="nil"/>
              <w:left w:val="single" w:sz="4" w:space="0" w:color="000000"/>
              <w:bottom w:val="single" w:sz="4" w:space="0" w:color="000000"/>
              <w:right w:val="single" w:sz="4" w:space="0" w:color="000000"/>
            </w:tcBorders>
            <w:vAlign w:val="bottom"/>
            <w:hideMark/>
          </w:tcPr>
          <w:p w14:paraId="71514CB6" w14:textId="77777777" w:rsidR="00931781" w:rsidRPr="00302B2E" w:rsidRDefault="00000000" w:rsidP="00931781">
            <w:pPr>
              <w:spacing w:after="0" w:line="240" w:lineRule="auto"/>
              <w:ind w:left="0" w:right="0" w:firstLine="0"/>
              <w:jc w:val="right"/>
              <w:rPr>
                <w:kern w:val="0"/>
                <w:szCs w:val="24"/>
                <w:highlight w:val="yellow"/>
                <w:lang w:val="lv-LV" w:eastAsia="lv-LV"/>
                <w14:ligatures w14:val="none"/>
              </w:rPr>
            </w:pPr>
            <w:r>
              <w:t xml:space="preserve">       100 647 </w:t>
            </w:r>
          </w:p>
        </w:tc>
      </w:tr>
      <w:tr w:rsidR="00573E8A" w14:paraId="6800C01A" w14:textId="77777777" w:rsidTr="005E736F">
        <w:trPr>
          <w:trHeight w:val="300"/>
        </w:trPr>
        <w:tc>
          <w:tcPr>
            <w:tcW w:w="7083" w:type="dxa"/>
            <w:tcBorders>
              <w:top w:val="single" w:sz="4" w:space="0" w:color="auto"/>
              <w:left w:val="single" w:sz="4" w:space="0" w:color="auto"/>
              <w:bottom w:val="single" w:sz="4" w:space="0" w:color="auto"/>
              <w:right w:val="single" w:sz="4" w:space="0" w:color="auto"/>
            </w:tcBorders>
            <w:vAlign w:val="bottom"/>
            <w:hideMark/>
          </w:tcPr>
          <w:p w14:paraId="24AA99FD" w14:textId="77777777" w:rsidR="00931781" w:rsidRPr="00C36B29" w:rsidRDefault="00000000" w:rsidP="00931781">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20.02 Ceļu būvniecība un uzturēšana- Talsu pilsēta</w:t>
            </w:r>
          </w:p>
        </w:tc>
        <w:tc>
          <w:tcPr>
            <w:tcW w:w="1843" w:type="dxa"/>
            <w:tcBorders>
              <w:top w:val="nil"/>
              <w:left w:val="single" w:sz="4" w:space="0" w:color="000000"/>
              <w:bottom w:val="single" w:sz="4" w:space="0" w:color="000000"/>
              <w:right w:val="single" w:sz="4" w:space="0" w:color="000000"/>
            </w:tcBorders>
            <w:vAlign w:val="bottom"/>
            <w:hideMark/>
          </w:tcPr>
          <w:p w14:paraId="3FE24F15" w14:textId="77777777" w:rsidR="00931781" w:rsidRPr="00302B2E" w:rsidRDefault="00000000" w:rsidP="00931781">
            <w:pPr>
              <w:spacing w:after="0" w:line="240" w:lineRule="auto"/>
              <w:ind w:left="0" w:right="0" w:firstLine="0"/>
              <w:jc w:val="right"/>
              <w:rPr>
                <w:kern w:val="0"/>
                <w:szCs w:val="24"/>
                <w:highlight w:val="yellow"/>
                <w:lang w:val="lv-LV" w:eastAsia="lv-LV"/>
                <w14:ligatures w14:val="none"/>
              </w:rPr>
            </w:pPr>
            <w:r>
              <w:t xml:space="preserve">       433 420 </w:t>
            </w:r>
          </w:p>
        </w:tc>
      </w:tr>
    </w:tbl>
    <w:p w14:paraId="7FD69FBA" w14:textId="77777777" w:rsidR="008C0323" w:rsidRPr="00C36B29" w:rsidRDefault="008C0323" w:rsidP="008C0323">
      <w:pPr>
        <w:spacing w:after="120" w:line="240" w:lineRule="auto"/>
        <w:ind w:left="0" w:right="0" w:firstLine="567"/>
        <w:rPr>
          <w:rFonts w:eastAsia="Calibri"/>
          <w:bCs/>
          <w:color w:val="auto"/>
          <w:kern w:val="0"/>
          <w:szCs w:val="24"/>
          <w:highlight w:val="yellow"/>
          <w:lang w:val="lv-LV" w:eastAsia="en-US"/>
          <w14:ligatures w14:val="none"/>
        </w:rPr>
      </w:pPr>
    </w:p>
    <w:p w14:paraId="67BA8D31" w14:textId="77777777" w:rsidR="008C0323" w:rsidRPr="00C36B29" w:rsidRDefault="00000000" w:rsidP="00AC7B5A">
      <w:pPr>
        <w:spacing w:after="160" w:line="259" w:lineRule="auto"/>
        <w:ind w:left="0" w:right="-483" w:firstLine="0"/>
        <w:jc w:val="left"/>
        <w:rPr>
          <w:rFonts w:eastAsia="Calibri"/>
          <w:b/>
          <w:bCs/>
          <w:color w:val="auto"/>
          <w:kern w:val="0"/>
          <w:szCs w:val="24"/>
          <w:lang w:val="lv-LV" w:eastAsia="en-US"/>
          <w14:ligatures w14:val="none"/>
        </w:rPr>
      </w:pPr>
      <w:bookmarkStart w:id="5" w:name="_Hlk94717047"/>
      <w:r w:rsidRPr="00C36B29">
        <w:rPr>
          <w:rFonts w:eastAsia="Calibri"/>
          <w:b/>
          <w:bCs/>
          <w:color w:val="auto"/>
          <w:kern w:val="0"/>
          <w:szCs w:val="24"/>
          <w:lang w:val="lv-LV" w:eastAsia="en-US"/>
          <w14:ligatures w14:val="none"/>
        </w:rPr>
        <w:t>Vides aizsardzība</w:t>
      </w:r>
    </w:p>
    <w:bookmarkEnd w:id="5"/>
    <w:p w14:paraId="7AC77CEB" w14:textId="77777777" w:rsidR="008C0323" w:rsidRDefault="00000000" w:rsidP="007F7B12">
      <w:pPr>
        <w:spacing w:after="0" w:line="240" w:lineRule="auto"/>
        <w:ind w:left="0" w:right="-241" w:firstLine="0"/>
        <w:rPr>
          <w:rFonts w:eastAsia="Calibri"/>
          <w:bCs/>
          <w:color w:val="auto"/>
          <w:kern w:val="0"/>
          <w:szCs w:val="24"/>
          <w:lang w:val="lv-LV" w:eastAsia="en-US"/>
          <w14:ligatures w14:val="none"/>
        </w:rPr>
      </w:pPr>
      <w:r w:rsidRPr="00C36B29">
        <w:rPr>
          <w:rFonts w:eastAsia="Calibri"/>
          <w:bCs/>
          <w:color w:val="auto"/>
          <w:kern w:val="0"/>
          <w:szCs w:val="24"/>
          <w:lang w:val="lv-LV" w:eastAsia="en-US"/>
          <w14:ligatures w14:val="none"/>
        </w:rPr>
        <w:t xml:space="preserve">Izdevumi plānoti  </w:t>
      </w:r>
      <w:r w:rsidRPr="002A7EC6">
        <w:rPr>
          <w:b/>
          <w:bCs/>
          <w:kern w:val="0"/>
          <w:szCs w:val="24"/>
          <w:lang w:val="lv-LV" w:eastAsia="lv-LV"/>
          <w14:ligatures w14:val="none"/>
        </w:rPr>
        <w:t>2</w:t>
      </w:r>
      <w:r w:rsidR="00302B2E" w:rsidRPr="002A7EC6">
        <w:rPr>
          <w:b/>
          <w:bCs/>
          <w:kern w:val="0"/>
          <w:szCs w:val="24"/>
          <w:lang w:val="lv-LV" w:eastAsia="lv-LV"/>
          <w14:ligatures w14:val="none"/>
        </w:rPr>
        <w:t> 658 826</w:t>
      </w:r>
      <w:r w:rsidR="003A63C5" w:rsidRPr="002A7EC6">
        <w:rPr>
          <w:b/>
          <w:bCs/>
          <w:kern w:val="0"/>
          <w:szCs w:val="24"/>
          <w:lang w:val="lv-LV" w:eastAsia="lv-LV"/>
          <w14:ligatures w14:val="none"/>
        </w:rPr>
        <w:t xml:space="preserve"> </w:t>
      </w:r>
      <w:r w:rsidRPr="002A7EC6">
        <w:rPr>
          <w:b/>
          <w:bCs/>
          <w:kern w:val="0"/>
          <w:szCs w:val="24"/>
          <w:lang w:val="lv-LV" w:eastAsia="lv-LV"/>
          <w14:ligatures w14:val="none"/>
        </w:rPr>
        <w:t xml:space="preserve"> </w:t>
      </w:r>
      <w:r w:rsidRPr="002A7EC6">
        <w:rPr>
          <w:i/>
          <w:iCs/>
          <w:kern w:val="0"/>
          <w:szCs w:val="24"/>
          <w:lang w:val="lv-LV" w:eastAsia="lv-LV"/>
          <w14:ligatures w14:val="none"/>
        </w:rPr>
        <w:t>euro</w:t>
      </w:r>
      <w:r w:rsidRPr="00C36B29">
        <w:rPr>
          <w:b/>
          <w:bCs/>
          <w:kern w:val="0"/>
          <w:szCs w:val="24"/>
          <w:lang w:val="lv-LV" w:eastAsia="lv-LV"/>
          <w14:ligatures w14:val="none"/>
        </w:rPr>
        <w:t xml:space="preserve"> </w:t>
      </w:r>
      <w:r w:rsidRPr="00C36B29">
        <w:rPr>
          <w:rFonts w:eastAsia="Calibri"/>
          <w:bCs/>
          <w:color w:val="auto"/>
          <w:kern w:val="0"/>
          <w:szCs w:val="24"/>
          <w:lang w:val="lv-LV" w:eastAsia="en-US"/>
          <w14:ligatures w14:val="none"/>
        </w:rPr>
        <w:t>apmērā (</w:t>
      </w:r>
      <w:r w:rsidR="002A7EC6" w:rsidRPr="002A7EC6">
        <w:rPr>
          <w:rFonts w:eastAsia="Calibri"/>
          <w:bCs/>
          <w:color w:val="auto"/>
          <w:kern w:val="0"/>
          <w:szCs w:val="24"/>
          <w:lang w:val="lv-LV" w:eastAsia="en-US"/>
          <w14:ligatures w14:val="none"/>
        </w:rPr>
        <w:t>3</w:t>
      </w:r>
      <w:r w:rsidRPr="002A7EC6">
        <w:rPr>
          <w:rFonts w:eastAsia="Calibri"/>
          <w:bCs/>
          <w:color w:val="auto"/>
          <w:kern w:val="0"/>
          <w:szCs w:val="24"/>
          <w:lang w:val="lv-LV" w:eastAsia="en-US"/>
          <w14:ligatures w14:val="none"/>
        </w:rPr>
        <w:t xml:space="preserve"> %</w:t>
      </w:r>
      <w:r w:rsidRPr="00C36B29">
        <w:rPr>
          <w:rFonts w:eastAsia="Calibri"/>
          <w:bCs/>
          <w:color w:val="auto"/>
          <w:kern w:val="0"/>
          <w:szCs w:val="24"/>
          <w:lang w:val="lv-LV" w:eastAsia="en-US"/>
          <w14:ligatures w14:val="none"/>
        </w:rPr>
        <w:t xml:space="preserve"> no kopējiem 202</w:t>
      </w:r>
      <w:r w:rsidR="00302B2E">
        <w:rPr>
          <w:rFonts w:eastAsia="Calibri"/>
          <w:bCs/>
          <w:color w:val="auto"/>
          <w:kern w:val="0"/>
          <w:szCs w:val="24"/>
          <w:lang w:val="lv-LV" w:eastAsia="en-US"/>
          <w14:ligatures w14:val="none"/>
        </w:rPr>
        <w:t>6</w:t>
      </w:r>
      <w:r w:rsidRPr="00C36B29">
        <w:rPr>
          <w:rFonts w:eastAsia="Calibri"/>
          <w:bCs/>
          <w:color w:val="auto"/>
          <w:kern w:val="0"/>
          <w:szCs w:val="24"/>
          <w:lang w:val="lv-LV" w:eastAsia="en-US"/>
          <w14:ligatures w14:val="none"/>
        </w:rPr>
        <w:t>.</w:t>
      </w:r>
      <w:r w:rsidR="002C47BA" w:rsidRPr="00C36B29">
        <w:rPr>
          <w:rFonts w:eastAsia="Calibri"/>
          <w:bCs/>
          <w:color w:val="auto"/>
          <w:kern w:val="0"/>
          <w:szCs w:val="24"/>
          <w:lang w:val="lv-LV" w:eastAsia="en-US"/>
          <w14:ligatures w14:val="none"/>
        </w:rPr>
        <w:t xml:space="preserve"> </w:t>
      </w:r>
      <w:r w:rsidRPr="00C36B29">
        <w:rPr>
          <w:rFonts w:eastAsia="Calibri"/>
          <w:bCs/>
          <w:color w:val="auto"/>
          <w:kern w:val="0"/>
          <w:szCs w:val="24"/>
          <w:lang w:val="lv-LV" w:eastAsia="en-US"/>
          <w14:ligatures w14:val="none"/>
        </w:rPr>
        <w:t xml:space="preserve">gada plānotiem izdevumiem), t.sk.: </w:t>
      </w:r>
    </w:p>
    <w:p w14:paraId="521047B2" w14:textId="77777777" w:rsidR="00302B2E" w:rsidRDefault="00000000">
      <w:pPr>
        <w:spacing w:after="160" w:line="259" w:lineRule="auto"/>
        <w:ind w:left="0" w:right="0" w:firstLine="0"/>
        <w:jc w:val="left"/>
        <w:rPr>
          <w:rFonts w:eastAsia="Calibri"/>
          <w:bCs/>
          <w:color w:val="auto"/>
          <w:kern w:val="0"/>
          <w:szCs w:val="24"/>
          <w:lang w:val="lv-LV" w:eastAsia="en-US"/>
          <w14:ligatures w14:val="none"/>
        </w:rPr>
      </w:pPr>
      <w:r>
        <w:rPr>
          <w:rFonts w:eastAsia="Calibri"/>
          <w:bCs/>
          <w:color w:val="auto"/>
          <w:kern w:val="0"/>
          <w:szCs w:val="24"/>
          <w:lang w:val="lv-LV" w:eastAsia="en-US"/>
          <w14:ligatures w14:val="none"/>
        </w:rPr>
        <w:br w:type="page"/>
      </w:r>
    </w:p>
    <w:p w14:paraId="559B491C" w14:textId="77777777" w:rsidR="00302B2E" w:rsidRPr="00C36B29" w:rsidRDefault="00302B2E" w:rsidP="007F7B12">
      <w:pPr>
        <w:spacing w:after="0" w:line="240" w:lineRule="auto"/>
        <w:ind w:left="0" w:right="-241" w:firstLine="0"/>
        <w:rPr>
          <w:rFonts w:eastAsia="Calibri"/>
          <w:bCs/>
          <w:i/>
          <w:iCs/>
          <w:color w:val="auto"/>
          <w:kern w:val="0"/>
          <w:szCs w:val="24"/>
          <w:lang w:val="lv-LV" w:eastAsia="en-US"/>
          <w14:ligatures w14:val="none"/>
        </w:rPr>
      </w:pPr>
    </w:p>
    <w:p w14:paraId="4150A205" w14:textId="77777777" w:rsidR="008C0323" w:rsidRPr="00670D04" w:rsidRDefault="00000000" w:rsidP="00670D04">
      <w:pPr>
        <w:pStyle w:val="Sarakstarindkopa"/>
        <w:spacing w:after="120"/>
        <w:ind w:right="-241"/>
        <w:jc w:val="right"/>
        <w:rPr>
          <w:rFonts w:eastAsia="Calibri"/>
          <w:bCs/>
          <w:i/>
          <w:iCs/>
          <w:szCs w:val="24"/>
          <w:lang w:val="lv-LV"/>
        </w:rPr>
      </w:pPr>
      <w:r>
        <w:rPr>
          <w:rFonts w:eastAsia="Calibri"/>
          <w:bCs/>
          <w:i/>
          <w:iCs/>
          <w:szCs w:val="24"/>
          <w:lang w:val="lv-LV"/>
        </w:rPr>
        <w:t>9. </w:t>
      </w:r>
      <w:r w:rsidRPr="00670D04">
        <w:rPr>
          <w:rFonts w:eastAsia="Calibri"/>
          <w:bCs/>
          <w:i/>
          <w:iCs/>
          <w:szCs w:val="24"/>
          <w:lang w:val="lv-LV"/>
        </w:rPr>
        <w:t>tabula</w:t>
      </w:r>
      <w:r w:rsidR="00C771D2" w:rsidRPr="00670D04">
        <w:rPr>
          <w:rFonts w:eastAsia="Calibri"/>
          <w:bCs/>
          <w:i/>
          <w:iCs/>
          <w:szCs w:val="24"/>
          <w:lang w:val="lv-LV"/>
        </w:rPr>
        <w:t>.</w:t>
      </w:r>
      <w:r w:rsidRPr="00670D04">
        <w:rPr>
          <w:rFonts w:eastAsia="Calibri"/>
          <w:bCs/>
          <w:i/>
          <w:iCs/>
          <w:szCs w:val="24"/>
          <w:lang w:val="lv-LV"/>
        </w:rPr>
        <w:t xml:space="preserve"> Vides aizsardzība</w:t>
      </w:r>
    </w:p>
    <w:tbl>
      <w:tblPr>
        <w:tblW w:w="8931" w:type="dxa"/>
        <w:tblInd w:w="-5" w:type="dxa"/>
        <w:tblLook w:val="04A0" w:firstRow="1" w:lastRow="0" w:firstColumn="1" w:lastColumn="0" w:noHBand="0" w:noVBand="1"/>
      </w:tblPr>
      <w:tblGrid>
        <w:gridCol w:w="6744"/>
        <w:gridCol w:w="2187"/>
      </w:tblGrid>
      <w:tr w:rsidR="00573E8A" w14:paraId="242E86B0" w14:textId="77777777" w:rsidTr="007F7B12">
        <w:trPr>
          <w:trHeight w:val="288"/>
        </w:trPr>
        <w:tc>
          <w:tcPr>
            <w:tcW w:w="6744" w:type="dxa"/>
            <w:tcBorders>
              <w:top w:val="single" w:sz="4" w:space="0" w:color="000000"/>
              <w:left w:val="single" w:sz="4" w:space="0" w:color="000000"/>
              <w:bottom w:val="single" w:sz="4" w:space="0" w:color="000000"/>
              <w:right w:val="single" w:sz="4" w:space="0" w:color="000000"/>
            </w:tcBorders>
            <w:vAlign w:val="bottom"/>
            <w:hideMark/>
          </w:tcPr>
          <w:p w14:paraId="4D647467" w14:textId="77777777" w:rsidR="008C0323" w:rsidRPr="00C36B29" w:rsidRDefault="00000000" w:rsidP="005E7A95">
            <w:pPr>
              <w:spacing w:after="0" w:line="240" w:lineRule="auto"/>
              <w:ind w:left="0" w:right="0" w:firstLine="0"/>
              <w:jc w:val="center"/>
              <w:rPr>
                <w:b/>
                <w:bCs/>
                <w:kern w:val="0"/>
                <w:szCs w:val="24"/>
                <w:lang w:val="lv-LV" w:eastAsia="lv-LV"/>
                <w14:ligatures w14:val="none"/>
              </w:rPr>
            </w:pPr>
            <w:bookmarkStart w:id="6" w:name="_Hlk190290974"/>
            <w:r w:rsidRPr="00C36B29">
              <w:rPr>
                <w:b/>
                <w:bCs/>
                <w:kern w:val="0"/>
                <w:szCs w:val="24"/>
                <w:lang w:val="lv-LV" w:eastAsia="lv-LV"/>
                <w14:ligatures w14:val="none"/>
              </w:rPr>
              <w:t>Iestādes/struktūrvienības</w:t>
            </w:r>
          </w:p>
        </w:tc>
        <w:tc>
          <w:tcPr>
            <w:tcW w:w="2187" w:type="dxa"/>
            <w:tcBorders>
              <w:top w:val="single" w:sz="4" w:space="0" w:color="000000"/>
              <w:left w:val="nil"/>
              <w:bottom w:val="single" w:sz="4" w:space="0" w:color="000000"/>
              <w:right w:val="single" w:sz="4" w:space="0" w:color="000000"/>
            </w:tcBorders>
            <w:vAlign w:val="bottom"/>
            <w:hideMark/>
          </w:tcPr>
          <w:p w14:paraId="21D28469" w14:textId="77777777" w:rsidR="008C0323" w:rsidRPr="00C36B29" w:rsidRDefault="00000000" w:rsidP="005E7A95">
            <w:pPr>
              <w:spacing w:after="0" w:line="240" w:lineRule="auto"/>
              <w:ind w:left="0" w:right="0" w:firstLine="0"/>
              <w:jc w:val="center"/>
              <w:rPr>
                <w:b/>
                <w:bCs/>
                <w:kern w:val="0"/>
                <w:szCs w:val="24"/>
                <w:lang w:val="lv-LV" w:eastAsia="lv-LV"/>
                <w14:ligatures w14:val="none"/>
              </w:rPr>
            </w:pPr>
            <w:r w:rsidRPr="00C36B29">
              <w:rPr>
                <w:b/>
                <w:bCs/>
                <w:kern w:val="0"/>
                <w:szCs w:val="24"/>
                <w:lang w:val="lv-LV" w:eastAsia="lv-LV"/>
                <w14:ligatures w14:val="none"/>
              </w:rPr>
              <w:t>EUR</w:t>
            </w:r>
          </w:p>
        </w:tc>
      </w:tr>
      <w:bookmarkEnd w:id="6"/>
      <w:tr w:rsidR="00573E8A" w14:paraId="60790499" w14:textId="77777777" w:rsidTr="003B76A5">
        <w:trPr>
          <w:trHeight w:val="288"/>
        </w:trPr>
        <w:tc>
          <w:tcPr>
            <w:tcW w:w="6744" w:type="dxa"/>
            <w:tcBorders>
              <w:top w:val="nil"/>
              <w:left w:val="single" w:sz="4" w:space="0" w:color="000000"/>
              <w:bottom w:val="single" w:sz="4" w:space="0" w:color="000000"/>
              <w:right w:val="single" w:sz="4" w:space="0" w:color="000000"/>
            </w:tcBorders>
            <w:vAlign w:val="bottom"/>
            <w:hideMark/>
          </w:tcPr>
          <w:p w14:paraId="27F1DFE9" w14:textId="77777777" w:rsidR="00931781" w:rsidRPr="00C36B29" w:rsidRDefault="00000000" w:rsidP="0093178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01.111 DRN Vides aizsardzības fonds</w:t>
            </w:r>
          </w:p>
        </w:tc>
        <w:tc>
          <w:tcPr>
            <w:tcW w:w="2187" w:type="dxa"/>
            <w:tcBorders>
              <w:top w:val="single" w:sz="4" w:space="0" w:color="000000"/>
              <w:left w:val="single" w:sz="4" w:space="0" w:color="000000"/>
              <w:bottom w:val="single" w:sz="4" w:space="0" w:color="000000"/>
              <w:right w:val="single" w:sz="4" w:space="0" w:color="000000"/>
            </w:tcBorders>
            <w:vAlign w:val="bottom"/>
            <w:hideMark/>
          </w:tcPr>
          <w:p w14:paraId="0527BC8C" w14:textId="77777777" w:rsidR="00931781" w:rsidRPr="00302B2E" w:rsidRDefault="00000000" w:rsidP="00931781">
            <w:pPr>
              <w:spacing w:after="0" w:line="240" w:lineRule="auto"/>
              <w:ind w:left="0" w:right="0" w:firstLine="0"/>
              <w:jc w:val="right"/>
              <w:rPr>
                <w:bCs/>
                <w:kern w:val="0"/>
                <w:szCs w:val="24"/>
                <w:highlight w:val="yellow"/>
                <w:lang w:val="lv-LV" w:eastAsia="lv-LV"/>
                <w14:ligatures w14:val="none"/>
              </w:rPr>
            </w:pPr>
            <w:r>
              <w:t xml:space="preserve">       843 202 </w:t>
            </w:r>
          </w:p>
        </w:tc>
      </w:tr>
      <w:tr w:rsidR="00573E8A" w14:paraId="5CD63B0F" w14:textId="77777777" w:rsidTr="003B76A5">
        <w:trPr>
          <w:trHeight w:val="288"/>
        </w:trPr>
        <w:tc>
          <w:tcPr>
            <w:tcW w:w="6744" w:type="dxa"/>
            <w:tcBorders>
              <w:top w:val="nil"/>
              <w:left w:val="single" w:sz="4" w:space="0" w:color="000000"/>
              <w:bottom w:val="single" w:sz="4" w:space="0" w:color="000000"/>
              <w:right w:val="single" w:sz="4" w:space="0" w:color="000000"/>
            </w:tcBorders>
            <w:vAlign w:val="bottom"/>
            <w:hideMark/>
          </w:tcPr>
          <w:p w14:paraId="1DB25533" w14:textId="77777777" w:rsidR="00931781" w:rsidRPr="00C36B29" w:rsidRDefault="00000000" w:rsidP="0093178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01.112 DRN Rezerves fonds</w:t>
            </w:r>
          </w:p>
        </w:tc>
        <w:tc>
          <w:tcPr>
            <w:tcW w:w="2187" w:type="dxa"/>
            <w:tcBorders>
              <w:top w:val="nil"/>
              <w:left w:val="single" w:sz="4" w:space="0" w:color="000000"/>
              <w:bottom w:val="single" w:sz="4" w:space="0" w:color="000000"/>
              <w:right w:val="single" w:sz="4" w:space="0" w:color="000000"/>
            </w:tcBorders>
            <w:vAlign w:val="bottom"/>
            <w:hideMark/>
          </w:tcPr>
          <w:p w14:paraId="5D7B436B" w14:textId="77777777" w:rsidR="00931781" w:rsidRPr="00302B2E" w:rsidRDefault="00000000" w:rsidP="00931781">
            <w:pPr>
              <w:spacing w:after="0" w:line="240" w:lineRule="auto"/>
              <w:ind w:left="0" w:right="0" w:firstLine="0"/>
              <w:jc w:val="right"/>
              <w:rPr>
                <w:bCs/>
                <w:kern w:val="0"/>
                <w:szCs w:val="24"/>
                <w:highlight w:val="yellow"/>
                <w:lang w:val="lv-LV" w:eastAsia="lv-LV"/>
                <w14:ligatures w14:val="none"/>
              </w:rPr>
            </w:pPr>
            <w:r>
              <w:t xml:space="preserve">         50 000 </w:t>
            </w:r>
          </w:p>
        </w:tc>
      </w:tr>
      <w:tr w:rsidR="00573E8A" w14:paraId="57D22FCE" w14:textId="77777777" w:rsidTr="003B76A5">
        <w:trPr>
          <w:trHeight w:val="288"/>
        </w:trPr>
        <w:tc>
          <w:tcPr>
            <w:tcW w:w="6744" w:type="dxa"/>
            <w:tcBorders>
              <w:top w:val="nil"/>
              <w:left w:val="single" w:sz="4" w:space="0" w:color="000000"/>
              <w:bottom w:val="single" w:sz="4" w:space="0" w:color="000000"/>
              <w:right w:val="single" w:sz="4" w:space="0" w:color="000000"/>
            </w:tcBorders>
            <w:vAlign w:val="bottom"/>
            <w:hideMark/>
          </w:tcPr>
          <w:p w14:paraId="21A48A77" w14:textId="77777777" w:rsidR="00931781" w:rsidRPr="00C36B29" w:rsidRDefault="00000000" w:rsidP="0093178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02.03 Atkritumu apsaimniekošana-Sabile, Abava</w:t>
            </w:r>
          </w:p>
        </w:tc>
        <w:tc>
          <w:tcPr>
            <w:tcW w:w="2187" w:type="dxa"/>
            <w:tcBorders>
              <w:top w:val="nil"/>
              <w:left w:val="single" w:sz="4" w:space="0" w:color="000000"/>
              <w:bottom w:val="single" w:sz="4" w:space="0" w:color="000000"/>
              <w:right w:val="single" w:sz="4" w:space="0" w:color="000000"/>
            </w:tcBorders>
            <w:vAlign w:val="bottom"/>
            <w:hideMark/>
          </w:tcPr>
          <w:p w14:paraId="4060ACCE" w14:textId="77777777" w:rsidR="00931781" w:rsidRPr="00302B2E" w:rsidRDefault="00000000" w:rsidP="00931781">
            <w:pPr>
              <w:spacing w:after="0" w:line="240" w:lineRule="auto"/>
              <w:ind w:left="0" w:right="0" w:firstLine="0"/>
              <w:jc w:val="right"/>
              <w:rPr>
                <w:bCs/>
                <w:kern w:val="0"/>
                <w:szCs w:val="24"/>
                <w:highlight w:val="yellow"/>
                <w:lang w:val="lv-LV" w:eastAsia="lv-LV"/>
                <w14:ligatures w14:val="none"/>
              </w:rPr>
            </w:pPr>
            <w:r>
              <w:t xml:space="preserve">           2 031 </w:t>
            </w:r>
          </w:p>
        </w:tc>
      </w:tr>
      <w:tr w:rsidR="00573E8A" w14:paraId="76A60DCC" w14:textId="77777777" w:rsidTr="003B76A5">
        <w:trPr>
          <w:trHeight w:val="288"/>
        </w:trPr>
        <w:tc>
          <w:tcPr>
            <w:tcW w:w="6744" w:type="dxa"/>
            <w:tcBorders>
              <w:top w:val="nil"/>
              <w:left w:val="single" w:sz="4" w:space="0" w:color="000000"/>
              <w:bottom w:val="single" w:sz="4" w:space="0" w:color="000000"/>
              <w:right w:val="single" w:sz="4" w:space="0" w:color="000000"/>
            </w:tcBorders>
            <w:vAlign w:val="bottom"/>
            <w:hideMark/>
          </w:tcPr>
          <w:p w14:paraId="3580CAED" w14:textId="77777777" w:rsidR="00931781" w:rsidRPr="00C36B29" w:rsidRDefault="00000000" w:rsidP="0093178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02.04 DRN izdevumi- Sabile, Abava</w:t>
            </w:r>
          </w:p>
        </w:tc>
        <w:tc>
          <w:tcPr>
            <w:tcW w:w="2187" w:type="dxa"/>
            <w:tcBorders>
              <w:top w:val="nil"/>
              <w:left w:val="single" w:sz="4" w:space="0" w:color="000000"/>
              <w:bottom w:val="single" w:sz="4" w:space="0" w:color="000000"/>
              <w:right w:val="single" w:sz="4" w:space="0" w:color="000000"/>
            </w:tcBorders>
            <w:vAlign w:val="bottom"/>
            <w:hideMark/>
          </w:tcPr>
          <w:p w14:paraId="28F5BED1" w14:textId="77777777" w:rsidR="00931781" w:rsidRPr="00302B2E" w:rsidRDefault="00000000" w:rsidP="00931781">
            <w:pPr>
              <w:spacing w:after="0" w:line="240" w:lineRule="auto"/>
              <w:ind w:left="0" w:right="0" w:firstLine="0"/>
              <w:jc w:val="right"/>
              <w:rPr>
                <w:bCs/>
                <w:kern w:val="0"/>
                <w:szCs w:val="24"/>
                <w:highlight w:val="yellow"/>
                <w:lang w:val="lv-LV" w:eastAsia="lv-LV"/>
                <w14:ligatures w14:val="none"/>
              </w:rPr>
            </w:pPr>
            <w:r>
              <w:t xml:space="preserve">         32 036 </w:t>
            </w:r>
          </w:p>
        </w:tc>
      </w:tr>
      <w:tr w:rsidR="00573E8A" w14:paraId="03C8B2D9" w14:textId="77777777" w:rsidTr="003B76A5">
        <w:trPr>
          <w:trHeight w:val="288"/>
        </w:trPr>
        <w:tc>
          <w:tcPr>
            <w:tcW w:w="6744" w:type="dxa"/>
            <w:tcBorders>
              <w:top w:val="nil"/>
              <w:left w:val="single" w:sz="4" w:space="0" w:color="000000"/>
              <w:bottom w:val="single" w:sz="4" w:space="0" w:color="000000"/>
              <w:right w:val="single" w:sz="4" w:space="0" w:color="000000"/>
            </w:tcBorders>
            <w:vAlign w:val="bottom"/>
            <w:hideMark/>
          </w:tcPr>
          <w:p w14:paraId="5B6C3BF3" w14:textId="77777777" w:rsidR="00931781" w:rsidRPr="00C36B29" w:rsidRDefault="00000000" w:rsidP="0093178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03.03 Atkritumu apsaimniekošana- Stende, Virbi</w:t>
            </w:r>
          </w:p>
        </w:tc>
        <w:tc>
          <w:tcPr>
            <w:tcW w:w="2187" w:type="dxa"/>
            <w:tcBorders>
              <w:top w:val="nil"/>
              <w:left w:val="single" w:sz="4" w:space="0" w:color="000000"/>
              <w:bottom w:val="single" w:sz="4" w:space="0" w:color="000000"/>
              <w:right w:val="single" w:sz="4" w:space="0" w:color="000000"/>
            </w:tcBorders>
            <w:vAlign w:val="bottom"/>
            <w:hideMark/>
          </w:tcPr>
          <w:p w14:paraId="6244C865" w14:textId="77777777" w:rsidR="00931781" w:rsidRPr="00302B2E" w:rsidRDefault="00000000" w:rsidP="00931781">
            <w:pPr>
              <w:spacing w:after="0" w:line="240" w:lineRule="auto"/>
              <w:ind w:left="0" w:right="0" w:firstLine="0"/>
              <w:jc w:val="right"/>
              <w:rPr>
                <w:bCs/>
                <w:kern w:val="0"/>
                <w:szCs w:val="24"/>
                <w:highlight w:val="yellow"/>
                <w:lang w:val="lv-LV" w:eastAsia="lv-LV"/>
                <w14:ligatures w14:val="none"/>
              </w:rPr>
            </w:pPr>
            <w:r>
              <w:t xml:space="preserve">           3 471 </w:t>
            </w:r>
          </w:p>
        </w:tc>
      </w:tr>
      <w:tr w:rsidR="00573E8A" w14:paraId="1BAA88FD" w14:textId="77777777" w:rsidTr="003B76A5">
        <w:trPr>
          <w:trHeight w:val="288"/>
        </w:trPr>
        <w:tc>
          <w:tcPr>
            <w:tcW w:w="6744" w:type="dxa"/>
            <w:tcBorders>
              <w:top w:val="nil"/>
              <w:left w:val="single" w:sz="4" w:space="0" w:color="000000"/>
              <w:bottom w:val="single" w:sz="4" w:space="0" w:color="000000"/>
              <w:right w:val="single" w:sz="4" w:space="0" w:color="000000"/>
            </w:tcBorders>
            <w:vAlign w:val="bottom"/>
            <w:hideMark/>
          </w:tcPr>
          <w:p w14:paraId="4581CE60" w14:textId="77777777" w:rsidR="00931781" w:rsidRPr="00C36B29" w:rsidRDefault="00000000" w:rsidP="0093178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03.04 DRN izdevumi - Stende, Virbi</w:t>
            </w:r>
          </w:p>
        </w:tc>
        <w:tc>
          <w:tcPr>
            <w:tcW w:w="2187" w:type="dxa"/>
            <w:tcBorders>
              <w:top w:val="nil"/>
              <w:left w:val="single" w:sz="4" w:space="0" w:color="000000"/>
              <w:bottom w:val="single" w:sz="4" w:space="0" w:color="000000"/>
              <w:right w:val="single" w:sz="4" w:space="0" w:color="000000"/>
            </w:tcBorders>
            <w:vAlign w:val="bottom"/>
            <w:hideMark/>
          </w:tcPr>
          <w:p w14:paraId="1FD724C6" w14:textId="77777777" w:rsidR="00931781" w:rsidRPr="00302B2E" w:rsidRDefault="00000000" w:rsidP="00931781">
            <w:pPr>
              <w:spacing w:after="0" w:line="240" w:lineRule="auto"/>
              <w:ind w:left="0" w:right="0" w:firstLine="0"/>
              <w:jc w:val="right"/>
              <w:rPr>
                <w:bCs/>
                <w:kern w:val="0"/>
                <w:szCs w:val="24"/>
                <w:highlight w:val="yellow"/>
                <w:lang w:val="lv-LV" w:eastAsia="lv-LV"/>
                <w14:ligatures w14:val="none"/>
              </w:rPr>
            </w:pPr>
            <w:r>
              <w:t xml:space="preserve">         14 093 </w:t>
            </w:r>
          </w:p>
        </w:tc>
      </w:tr>
      <w:tr w:rsidR="00573E8A" w14:paraId="3F3CF71A" w14:textId="77777777" w:rsidTr="003B76A5">
        <w:trPr>
          <w:trHeight w:val="288"/>
        </w:trPr>
        <w:tc>
          <w:tcPr>
            <w:tcW w:w="6744" w:type="dxa"/>
            <w:tcBorders>
              <w:top w:val="nil"/>
              <w:left w:val="single" w:sz="4" w:space="0" w:color="000000"/>
              <w:bottom w:val="single" w:sz="4" w:space="0" w:color="000000"/>
              <w:right w:val="single" w:sz="4" w:space="0" w:color="000000"/>
            </w:tcBorders>
            <w:vAlign w:val="bottom"/>
            <w:hideMark/>
          </w:tcPr>
          <w:p w14:paraId="78560934" w14:textId="77777777" w:rsidR="00931781" w:rsidRPr="00C36B29" w:rsidRDefault="00000000" w:rsidP="0093178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04.03 Atkritumu apsaimniekošana- Valdemārpils, Ārlavas</w:t>
            </w:r>
          </w:p>
        </w:tc>
        <w:tc>
          <w:tcPr>
            <w:tcW w:w="2187" w:type="dxa"/>
            <w:tcBorders>
              <w:top w:val="nil"/>
              <w:left w:val="single" w:sz="4" w:space="0" w:color="000000"/>
              <w:bottom w:val="single" w:sz="4" w:space="0" w:color="000000"/>
              <w:right w:val="single" w:sz="4" w:space="0" w:color="000000"/>
            </w:tcBorders>
            <w:vAlign w:val="bottom"/>
            <w:hideMark/>
          </w:tcPr>
          <w:p w14:paraId="17AC120B" w14:textId="77777777" w:rsidR="00931781" w:rsidRPr="00302B2E" w:rsidRDefault="00000000" w:rsidP="00931781">
            <w:pPr>
              <w:spacing w:after="0" w:line="240" w:lineRule="auto"/>
              <w:ind w:left="0" w:right="0" w:firstLine="0"/>
              <w:jc w:val="right"/>
              <w:rPr>
                <w:bCs/>
                <w:kern w:val="0"/>
                <w:szCs w:val="24"/>
                <w:highlight w:val="yellow"/>
                <w:lang w:val="lv-LV" w:eastAsia="lv-LV"/>
                <w14:ligatures w14:val="none"/>
              </w:rPr>
            </w:pPr>
            <w:r>
              <w:t xml:space="preserve">           5 808 </w:t>
            </w:r>
          </w:p>
        </w:tc>
      </w:tr>
      <w:tr w:rsidR="00573E8A" w14:paraId="2CE94A17" w14:textId="77777777" w:rsidTr="003B76A5">
        <w:trPr>
          <w:trHeight w:val="288"/>
        </w:trPr>
        <w:tc>
          <w:tcPr>
            <w:tcW w:w="6744" w:type="dxa"/>
            <w:tcBorders>
              <w:top w:val="nil"/>
              <w:left w:val="single" w:sz="4" w:space="0" w:color="000000"/>
              <w:bottom w:val="single" w:sz="4" w:space="0" w:color="000000"/>
              <w:right w:val="single" w:sz="4" w:space="0" w:color="000000"/>
            </w:tcBorders>
            <w:vAlign w:val="bottom"/>
            <w:hideMark/>
          </w:tcPr>
          <w:p w14:paraId="20E088BF" w14:textId="77777777" w:rsidR="00931781" w:rsidRPr="00C36B29" w:rsidRDefault="00000000" w:rsidP="0093178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04.04 DRN izdevumi- Valdemārpils, Ārlava</w:t>
            </w:r>
          </w:p>
        </w:tc>
        <w:tc>
          <w:tcPr>
            <w:tcW w:w="2187" w:type="dxa"/>
            <w:tcBorders>
              <w:top w:val="nil"/>
              <w:left w:val="single" w:sz="4" w:space="0" w:color="000000"/>
              <w:bottom w:val="single" w:sz="4" w:space="0" w:color="000000"/>
              <w:right w:val="single" w:sz="4" w:space="0" w:color="000000"/>
            </w:tcBorders>
            <w:vAlign w:val="bottom"/>
            <w:hideMark/>
          </w:tcPr>
          <w:p w14:paraId="60EADB3B" w14:textId="77777777" w:rsidR="00931781" w:rsidRPr="00302B2E" w:rsidRDefault="00000000" w:rsidP="00931781">
            <w:pPr>
              <w:spacing w:after="0" w:line="240" w:lineRule="auto"/>
              <w:ind w:left="0" w:right="0" w:firstLine="0"/>
              <w:jc w:val="right"/>
              <w:rPr>
                <w:bCs/>
                <w:kern w:val="0"/>
                <w:szCs w:val="24"/>
                <w:highlight w:val="yellow"/>
                <w:lang w:val="lv-LV" w:eastAsia="lv-LV"/>
                <w14:ligatures w14:val="none"/>
              </w:rPr>
            </w:pPr>
            <w:r>
              <w:t xml:space="preserve">         10 410 </w:t>
            </w:r>
          </w:p>
        </w:tc>
      </w:tr>
      <w:tr w:rsidR="00573E8A" w14:paraId="62B13787" w14:textId="77777777" w:rsidTr="003B76A5">
        <w:trPr>
          <w:trHeight w:val="288"/>
        </w:trPr>
        <w:tc>
          <w:tcPr>
            <w:tcW w:w="6744" w:type="dxa"/>
            <w:tcBorders>
              <w:top w:val="nil"/>
              <w:left w:val="single" w:sz="4" w:space="0" w:color="000000"/>
              <w:bottom w:val="single" w:sz="4" w:space="0" w:color="000000"/>
              <w:right w:val="single" w:sz="4" w:space="0" w:color="000000"/>
            </w:tcBorders>
            <w:vAlign w:val="bottom"/>
            <w:hideMark/>
          </w:tcPr>
          <w:p w14:paraId="0CCC1E2A" w14:textId="77777777" w:rsidR="00931781" w:rsidRPr="00C36B29" w:rsidRDefault="00000000" w:rsidP="0093178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05.03 Atkritumu apsaimniekošana- Balgale</w:t>
            </w:r>
          </w:p>
        </w:tc>
        <w:tc>
          <w:tcPr>
            <w:tcW w:w="2187" w:type="dxa"/>
            <w:tcBorders>
              <w:top w:val="nil"/>
              <w:left w:val="single" w:sz="4" w:space="0" w:color="000000"/>
              <w:bottom w:val="single" w:sz="4" w:space="0" w:color="000000"/>
              <w:right w:val="single" w:sz="4" w:space="0" w:color="000000"/>
            </w:tcBorders>
            <w:vAlign w:val="bottom"/>
            <w:hideMark/>
          </w:tcPr>
          <w:p w14:paraId="0DADE184" w14:textId="77777777" w:rsidR="00931781" w:rsidRPr="00302B2E" w:rsidRDefault="00000000" w:rsidP="00931781">
            <w:pPr>
              <w:spacing w:after="0" w:line="240" w:lineRule="auto"/>
              <w:ind w:left="0" w:right="0" w:firstLine="0"/>
              <w:jc w:val="right"/>
              <w:rPr>
                <w:bCs/>
                <w:kern w:val="0"/>
                <w:szCs w:val="24"/>
                <w:highlight w:val="yellow"/>
                <w:lang w:val="lv-LV" w:eastAsia="lv-LV"/>
                <w14:ligatures w14:val="none"/>
              </w:rPr>
            </w:pPr>
            <w:r>
              <w:t xml:space="preserve">           2 379 </w:t>
            </w:r>
          </w:p>
        </w:tc>
      </w:tr>
      <w:tr w:rsidR="00573E8A" w14:paraId="3ACF8351" w14:textId="77777777" w:rsidTr="003B76A5">
        <w:trPr>
          <w:trHeight w:val="288"/>
        </w:trPr>
        <w:tc>
          <w:tcPr>
            <w:tcW w:w="6744" w:type="dxa"/>
            <w:tcBorders>
              <w:top w:val="nil"/>
              <w:left w:val="single" w:sz="4" w:space="0" w:color="000000"/>
              <w:bottom w:val="single" w:sz="4" w:space="0" w:color="000000"/>
              <w:right w:val="single" w:sz="4" w:space="0" w:color="000000"/>
            </w:tcBorders>
            <w:vAlign w:val="bottom"/>
            <w:hideMark/>
          </w:tcPr>
          <w:p w14:paraId="43AC272F" w14:textId="77777777" w:rsidR="00931781" w:rsidRPr="00C36B29" w:rsidRDefault="00000000" w:rsidP="0093178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05.04 DRN izdevumi- Balgale</w:t>
            </w:r>
          </w:p>
        </w:tc>
        <w:tc>
          <w:tcPr>
            <w:tcW w:w="2187" w:type="dxa"/>
            <w:tcBorders>
              <w:top w:val="nil"/>
              <w:left w:val="single" w:sz="4" w:space="0" w:color="000000"/>
              <w:bottom w:val="single" w:sz="4" w:space="0" w:color="000000"/>
              <w:right w:val="single" w:sz="4" w:space="0" w:color="000000"/>
            </w:tcBorders>
            <w:vAlign w:val="bottom"/>
            <w:hideMark/>
          </w:tcPr>
          <w:p w14:paraId="3E681A8E" w14:textId="77777777" w:rsidR="00931781" w:rsidRPr="00302B2E" w:rsidRDefault="00000000" w:rsidP="00931781">
            <w:pPr>
              <w:spacing w:after="0" w:line="240" w:lineRule="auto"/>
              <w:ind w:left="0" w:right="0" w:firstLine="0"/>
              <w:jc w:val="right"/>
              <w:rPr>
                <w:bCs/>
                <w:kern w:val="0"/>
                <w:szCs w:val="24"/>
                <w:highlight w:val="yellow"/>
                <w:lang w:val="lv-LV" w:eastAsia="lv-LV"/>
                <w14:ligatures w14:val="none"/>
              </w:rPr>
            </w:pPr>
            <w:r>
              <w:t xml:space="preserve">           7 838 </w:t>
            </w:r>
          </w:p>
        </w:tc>
      </w:tr>
      <w:tr w:rsidR="00573E8A" w14:paraId="0127E923" w14:textId="77777777" w:rsidTr="003B76A5">
        <w:trPr>
          <w:trHeight w:val="288"/>
        </w:trPr>
        <w:tc>
          <w:tcPr>
            <w:tcW w:w="6744" w:type="dxa"/>
            <w:tcBorders>
              <w:top w:val="nil"/>
              <w:left w:val="single" w:sz="4" w:space="0" w:color="000000"/>
              <w:bottom w:val="single" w:sz="4" w:space="0" w:color="000000"/>
              <w:right w:val="single" w:sz="4" w:space="0" w:color="000000"/>
            </w:tcBorders>
            <w:vAlign w:val="bottom"/>
            <w:hideMark/>
          </w:tcPr>
          <w:p w14:paraId="45ED8A13" w14:textId="77777777" w:rsidR="00931781" w:rsidRPr="00C36B29" w:rsidRDefault="00000000" w:rsidP="0093178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06.03 Atkritumu apsaimniekošana- Ģibuļi</w:t>
            </w:r>
          </w:p>
        </w:tc>
        <w:tc>
          <w:tcPr>
            <w:tcW w:w="2187" w:type="dxa"/>
            <w:tcBorders>
              <w:top w:val="nil"/>
              <w:left w:val="single" w:sz="4" w:space="0" w:color="000000"/>
              <w:bottom w:val="single" w:sz="4" w:space="0" w:color="000000"/>
              <w:right w:val="single" w:sz="4" w:space="0" w:color="000000"/>
            </w:tcBorders>
            <w:vAlign w:val="bottom"/>
            <w:hideMark/>
          </w:tcPr>
          <w:p w14:paraId="44D6D7F7" w14:textId="77777777" w:rsidR="00931781" w:rsidRPr="00302B2E" w:rsidRDefault="00000000" w:rsidP="00931781">
            <w:pPr>
              <w:spacing w:after="0" w:line="240" w:lineRule="auto"/>
              <w:ind w:left="0" w:right="0" w:firstLine="0"/>
              <w:jc w:val="right"/>
              <w:rPr>
                <w:bCs/>
                <w:kern w:val="0"/>
                <w:szCs w:val="24"/>
                <w:highlight w:val="yellow"/>
                <w:lang w:val="lv-LV" w:eastAsia="lv-LV"/>
                <w14:ligatures w14:val="none"/>
              </w:rPr>
            </w:pPr>
            <w:r>
              <w:t xml:space="preserve">              892 </w:t>
            </w:r>
          </w:p>
        </w:tc>
      </w:tr>
      <w:tr w:rsidR="00573E8A" w14:paraId="2714A84C" w14:textId="77777777" w:rsidTr="003B76A5">
        <w:trPr>
          <w:trHeight w:val="288"/>
        </w:trPr>
        <w:tc>
          <w:tcPr>
            <w:tcW w:w="6744" w:type="dxa"/>
            <w:tcBorders>
              <w:top w:val="nil"/>
              <w:left w:val="single" w:sz="4" w:space="0" w:color="000000"/>
              <w:bottom w:val="single" w:sz="4" w:space="0" w:color="000000"/>
              <w:right w:val="single" w:sz="4" w:space="0" w:color="000000"/>
            </w:tcBorders>
            <w:vAlign w:val="bottom"/>
            <w:hideMark/>
          </w:tcPr>
          <w:p w14:paraId="7327A559" w14:textId="77777777" w:rsidR="00931781" w:rsidRPr="00C36B29" w:rsidRDefault="00000000" w:rsidP="0093178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06.04 DRN izdevumi- Ģibuļi</w:t>
            </w:r>
          </w:p>
        </w:tc>
        <w:tc>
          <w:tcPr>
            <w:tcW w:w="2187" w:type="dxa"/>
            <w:tcBorders>
              <w:top w:val="nil"/>
              <w:left w:val="single" w:sz="4" w:space="0" w:color="000000"/>
              <w:bottom w:val="single" w:sz="4" w:space="0" w:color="000000"/>
              <w:right w:val="single" w:sz="4" w:space="0" w:color="000000"/>
            </w:tcBorders>
            <w:vAlign w:val="bottom"/>
            <w:hideMark/>
          </w:tcPr>
          <w:p w14:paraId="52FF4C08" w14:textId="77777777" w:rsidR="00931781" w:rsidRPr="00302B2E" w:rsidRDefault="00000000" w:rsidP="00931781">
            <w:pPr>
              <w:spacing w:after="0" w:line="240" w:lineRule="auto"/>
              <w:ind w:left="0" w:right="0" w:firstLine="0"/>
              <w:jc w:val="right"/>
              <w:rPr>
                <w:bCs/>
                <w:kern w:val="0"/>
                <w:szCs w:val="24"/>
                <w:highlight w:val="yellow"/>
                <w:lang w:val="lv-LV" w:eastAsia="lv-LV"/>
                <w14:ligatures w14:val="none"/>
              </w:rPr>
            </w:pPr>
            <w:r>
              <w:t xml:space="preserve">         11 847 </w:t>
            </w:r>
          </w:p>
        </w:tc>
      </w:tr>
      <w:tr w:rsidR="00573E8A" w14:paraId="330CDE1D" w14:textId="77777777" w:rsidTr="003B76A5">
        <w:trPr>
          <w:trHeight w:val="288"/>
        </w:trPr>
        <w:tc>
          <w:tcPr>
            <w:tcW w:w="6744" w:type="dxa"/>
            <w:tcBorders>
              <w:top w:val="nil"/>
              <w:left w:val="single" w:sz="4" w:space="0" w:color="000000"/>
              <w:bottom w:val="single" w:sz="4" w:space="0" w:color="000000"/>
              <w:right w:val="single" w:sz="4" w:space="0" w:color="000000"/>
            </w:tcBorders>
            <w:vAlign w:val="bottom"/>
            <w:hideMark/>
          </w:tcPr>
          <w:p w14:paraId="5E8939D5" w14:textId="77777777" w:rsidR="00931781" w:rsidRPr="00C36B29" w:rsidRDefault="00000000" w:rsidP="0093178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07.03 Atkritumu apsaimniekošana- Ķūļciems</w:t>
            </w:r>
          </w:p>
        </w:tc>
        <w:tc>
          <w:tcPr>
            <w:tcW w:w="2187" w:type="dxa"/>
            <w:tcBorders>
              <w:top w:val="nil"/>
              <w:left w:val="single" w:sz="4" w:space="0" w:color="000000"/>
              <w:bottom w:val="single" w:sz="4" w:space="0" w:color="000000"/>
              <w:right w:val="single" w:sz="4" w:space="0" w:color="000000"/>
            </w:tcBorders>
            <w:vAlign w:val="bottom"/>
            <w:hideMark/>
          </w:tcPr>
          <w:p w14:paraId="517C927E" w14:textId="77777777" w:rsidR="00931781" w:rsidRPr="00302B2E" w:rsidRDefault="00000000" w:rsidP="00931781">
            <w:pPr>
              <w:spacing w:after="0" w:line="240" w:lineRule="auto"/>
              <w:ind w:left="0" w:right="0" w:firstLine="0"/>
              <w:jc w:val="right"/>
              <w:rPr>
                <w:bCs/>
                <w:kern w:val="0"/>
                <w:szCs w:val="24"/>
                <w:highlight w:val="yellow"/>
                <w:lang w:val="lv-LV" w:eastAsia="lv-LV"/>
                <w14:ligatures w14:val="none"/>
              </w:rPr>
            </w:pPr>
            <w:r>
              <w:t xml:space="preserve">              553 </w:t>
            </w:r>
          </w:p>
        </w:tc>
      </w:tr>
      <w:tr w:rsidR="00573E8A" w14:paraId="42B131F9" w14:textId="77777777" w:rsidTr="003B76A5">
        <w:trPr>
          <w:trHeight w:val="288"/>
        </w:trPr>
        <w:tc>
          <w:tcPr>
            <w:tcW w:w="6744" w:type="dxa"/>
            <w:tcBorders>
              <w:top w:val="nil"/>
              <w:left w:val="single" w:sz="4" w:space="0" w:color="000000"/>
              <w:bottom w:val="single" w:sz="4" w:space="0" w:color="000000"/>
              <w:right w:val="single" w:sz="4" w:space="0" w:color="000000"/>
            </w:tcBorders>
            <w:vAlign w:val="bottom"/>
            <w:hideMark/>
          </w:tcPr>
          <w:p w14:paraId="0FB1DF6C" w14:textId="77777777" w:rsidR="00931781" w:rsidRPr="00C36B29" w:rsidRDefault="00000000" w:rsidP="0093178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07.04 DRN izdevumi- Ķūļciems</w:t>
            </w:r>
          </w:p>
        </w:tc>
        <w:tc>
          <w:tcPr>
            <w:tcW w:w="2187" w:type="dxa"/>
            <w:tcBorders>
              <w:top w:val="nil"/>
              <w:left w:val="single" w:sz="4" w:space="0" w:color="000000"/>
              <w:bottom w:val="single" w:sz="4" w:space="0" w:color="000000"/>
              <w:right w:val="single" w:sz="4" w:space="0" w:color="000000"/>
            </w:tcBorders>
            <w:vAlign w:val="bottom"/>
            <w:hideMark/>
          </w:tcPr>
          <w:p w14:paraId="35D4E064" w14:textId="77777777" w:rsidR="00931781" w:rsidRPr="00302B2E" w:rsidRDefault="00000000" w:rsidP="00931781">
            <w:pPr>
              <w:spacing w:after="0" w:line="240" w:lineRule="auto"/>
              <w:ind w:left="0" w:right="0" w:firstLine="0"/>
              <w:jc w:val="right"/>
              <w:rPr>
                <w:bCs/>
                <w:kern w:val="0"/>
                <w:szCs w:val="24"/>
                <w:highlight w:val="yellow"/>
                <w:lang w:val="lv-LV" w:eastAsia="lv-LV"/>
                <w14:ligatures w14:val="none"/>
              </w:rPr>
            </w:pPr>
            <w:r>
              <w:t xml:space="preserve">           4 595 </w:t>
            </w:r>
          </w:p>
        </w:tc>
      </w:tr>
      <w:tr w:rsidR="00573E8A" w14:paraId="06B45717" w14:textId="77777777" w:rsidTr="003B76A5">
        <w:trPr>
          <w:trHeight w:val="288"/>
        </w:trPr>
        <w:tc>
          <w:tcPr>
            <w:tcW w:w="6744" w:type="dxa"/>
            <w:tcBorders>
              <w:top w:val="nil"/>
              <w:left w:val="single" w:sz="4" w:space="0" w:color="000000"/>
              <w:bottom w:val="single" w:sz="4" w:space="0" w:color="000000"/>
              <w:right w:val="single" w:sz="4" w:space="0" w:color="000000"/>
            </w:tcBorders>
            <w:vAlign w:val="bottom"/>
            <w:hideMark/>
          </w:tcPr>
          <w:p w14:paraId="22D6E88A" w14:textId="77777777" w:rsidR="00931781" w:rsidRPr="00C36B29" w:rsidRDefault="00000000" w:rsidP="0093178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08.03 Atkritumu apsaimniekošana- Īve</w:t>
            </w:r>
          </w:p>
        </w:tc>
        <w:tc>
          <w:tcPr>
            <w:tcW w:w="2187" w:type="dxa"/>
            <w:tcBorders>
              <w:top w:val="nil"/>
              <w:left w:val="single" w:sz="4" w:space="0" w:color="000000"/>
              <w:bottom w:val="single" w:sz="4" w:space="0" w:color="000000"/>
              <w:right w:val="single" w:sz="4" w:space="0" w:color="000000"/>
            </w:tcBorders>
            <w:vAlign w:val="bottom"/>
            <w:hideMark/>
          </w:tcPr>
          <w:p w14:paraId="29A3A9C3" w14:textId="77777777" w:rsidR="00931781" w:rsidRPr="00302B2E" w:rsidRDefault="00000000" w:rsidP="00931781">
            <w:pPr>
              <w:spacing w:after="0" w:line="240" w:lineRule="auto"/>
              <w:ind w:left="0" w:right="0" w:firstLine="0"/>
              <w:jc w:val="right"/>
              <w:rPr>
                <w:bCs/>
                <w:kern w:val="0"/>
                <w:szCs w:val="24"/>
                <w:highlight w:val="yellow"/>
                <w:lang w:val="lv-LV" w:eastAsia="lv-LV"/>
                <w14:ligatures w14:val="none"/>
              </w:rPr>
            </w:pPr>
            <w:r>
              <w:t xml:space="preserve">              589 </w:t>
            </w:r>
          </w:p>
        </w:tc>
      </w:tr>
      <w:tr w:rsidR="00573E8A" w14:paraId="26F139CC" w14:textId="77777777" w:rsidTr="003B76A5">
        <w:trPr>
          <w:trHeight w:val="288"/>
        </w:trPr>
        <w:tc>
          <w:tcPr>
            <w:tcW w:w="6744" w:type="dxa"/>
            <w:tcBorders>
              <w:top w:val="nil"/>
              <w:left w:val="single" w:sz="4" w:space="0" w:color="000000"/>
              <w:bottom w:val="single" w:sz="4" w:space="0" w:color="000000"/>
              <w:right w:val="single" w:sz="4" w:space="0" w:color="000000"/>
            </w:tcBorders>
            <w:vAlign w:val="bottom"/>
            <w:hideMark/>
          </w:tcPr>
          <w:p w14:paraId="4F7DB824" w14:textId="77777777" w:rsidR="00931781" w:rsidRPr="00C36B29" w:rsidRDefault="00000000" w:rsidP="0093178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08.04 DRN izdevumi- Īve</w:t>
            </w:r>
          </w:p>
        </w:tc>
        <w:tc>
          <w:tcPr>
            <w:tcW w:w="2187" w:type="dxa"/>
            <w:tcBorders>
              <w:top w:val="nil"/>
              <w:left w:val="single" w:sz="4" w:space="0" w:color="000000"/>
              <w:bottom w:val="single" w:sz="4" w:space="0" w:color="000000"/>
              <w:right w:val="single" w:sz="4" w:space="0" w:color="000000"/>
            </w:tcBorders>
            <w:vAlign w:val="bottom"/>
            <w:hideMark/>
          </w:tcPr>
          <w:p w14:paraId="250E0C0E" w14:textId="77777777" w:rsidR="00931781" w:rsidRPr="00302B2E" w:rsidRDefault="00000000" w:rsidP="00931781">
            <w:pPr>
              <w:spacing w:after="0" w:line="240" w:lineRule="auto"/>
              <w:ind w:left="0" w:right="0" w:firstLine="0"/>
              <w:jc w:val="right"/>
              <w:rPr>
                <w:bCs/>
                <w:kern w:val="0"/>
                <w:szCs w:val="24"/>
                <w:highlight w:val="yellow"/>
                <w:lang w:val="lv-LV" w:eastAsia="lv-LV"/>
                <w14:ligatures w14:val="none"/>
              </w:rPr>
            </w:pPr>
            <w:r>
              <w:t xml:space="preserve">           5 356 </w:t>
            </w:r>
          </w:p>
        </w:tc>
      </w:tr>
      <w:tr w:rsidR="00573E8A" w14:paraId="25D3950D" w14:textId="77777777" w:rsidTr="003B76A5">
        <w:trPr>
          <w:trHeight w:val="288"/>
        </w:trPr>
        <w:tc>
          <w:tcPr>
            <w:tcW w:w="6744" w:type="dxa"/>
            <w:tcBorders>
              <w:top w:val="nil"/>
              <w:left w:val="single" w:sz="4" w:space="0" w:color="000000"/>
              <w:bottom w:val="single" w:sz="4" w:space="0" w:color="000000"/>
              <w:right w:val="single" w:sz="4" w:space="0" w:color="000000"/>
            </w:tcBorders>
            <w:vAlign w:val="bottom"/>
            <w:hideMark/>
          </w:tcPr>
          <w:p w14:paraId="0F43103E" w14:textId="77777777" w:rsidR="00931781" w:rsidRPr="00C36B29" w:rsidRDefault="00000000" w:rsidP="0093178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09.03 Atkritumu apsaimniekošana- Laidze</w:t>
            </w:r>
          </w:p>
        </w:tc>
        <w:tc>
          <w:tcPr>
            <w:tcW w:w="2187" w:type="dxa"/>
            <w:tcBorders>
              <w:top w:val="nil"/>
              <w:left w:val="single" w:sz="4" w:space="0" w:color="000000"/>
              <w:bottom w:val="single" w:sz="4" w:space="0" w:color="000000"/>
              <w:right w:val="single" w:sz="4" w:space="0" w:color="000000"/>
            </w:tcBorders>
            <w:vAlign w:val="bottom"/>
            <w:hideMark/>
          </w:tcPr>
          <w:p w14:paraId="1AD2D8CB" w14:textId="77777777" w:rsidR="00931781" w:rsidRPr="00302B2E" w:rsidRDefault="00000000" w:rsidP="00931781">
            <w:pPr>
              <w:spacing w:after="0" w:line="240" w:lineRule="auto"/>
              <w:ind w:left="0" w:right="0" w:firstLine="0"/>
              <w:jc w:val="right"/>
              <w:rPr>
                <w:bCs/>
                <w:kern w:val="0"/>
                <w:szCs w:val="24"/>
                <w:highlight w:val="yellow"/>
                <w:lang w:val="lv-LV" w:eastAsia="lv-LV"/>
                <w14:ligatures w14:val="none"/>
              </w:rPr>
            </w:pPr>
            <w:r>
              <w:t xml:space="preserve">              280 </w:t>
            </w:r>
          </w:p>
        </w:tc>
      </w:tr>
      <w:tr w:rsidR="00573E8A" w14:paraId="51C9A1D5" w14:textId="77777777" w:rsidTr="003B76A5">
        <w:trPr>
          <w:trHeight w:val="288"/>
        </w:trPr>
        <w:tc>
          <w:tcPr>
            <w:tcW w:w="6744" w:type="dxa"/>
            <w:tcBorders>
              <w:top w:val="nil"/>
              <w:left w:val="single" w:sz="4" w:space="0" w:color="000000"/>
              <w:bottom w:val="single" w:sz="4" w:space="0" w:color="000000"/>
              <w:right w:val="single" w:sz="4" w:space="0" w:color="000000"/>
            </w:tcBorders>
            <w:vAlign w:val="bottom"/>
            <w:hideMark/>
          </w:tcPr>
          <w:p w14:paraId="4109DB21" w14:textId="77777777" w:rsidR="00931781" w:rsidRPr="00C36B29" w:rsidRDefault="00000000" w:rsidP="0093178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09.04 DRN izdevumi- Laidze</w:t>
            </w:r>
          </w:p>
        </w:tc>
        <w:tc>
          <w:tcPr>
            <w:tcW w:w="2187" w:type="dxa"/>
            <w:tcBorders>
              <w:top w:val="nil"/>
              <w:left w:val="single" w:sz="4" w:space="0" w:color="000000"/>
              <w:bottom w:val="single" w:sz="4" w:space="0" w:color="000000"/>
              <w:right w:val="single" w:sz="4" w:space="0" w:color="000000"/>
            </w:tcBorders>
            <w:vAlign w:val="bottom"/>
            <w:hideMark/>
          </w:tcPr>
          <w:p w14:paraId="32285ECD" w14:textId="77777777" w:rsidR="00931781" w:rsidRPr="00302B2E" w:rsidRDefault="00000000" w:rsidP="00931781">
            <w:pPr>
              <w:spacing w:after="0" w:line="240" w:lineRule="auto"/>
              <w:ind w:left="0" w:right="0" w:firstLine="0"/>
              <w:jc w:val="right"/>
              <w:rPr>
                <w:bCs/>
                <w:kern w:val="0"/>
                <w:szCs w:val="24"/>
                <w:highlight w:val="yellow"/>
                <w:lang w:val="lv-LV" w:eastAsia="lv-LV"/>
                <w14:ligatures w14:val="none"/>
              </w:rPr>
            </w:pPr>
            <w:r>
              <w:t xml:space="preserve">           7 484 </w:t>
            </w:r>
          </w:p>
        </w:tc>
      </w:tr>
      <w:tr w:rsidR="00573E8A" w14:paraId="539E5855" w14:textId="77777777" w:rsidTr="003B76A5">
        <w:trPr>
          <w:trHeight w:val="288"/>
        </w:trPr>
        <w:tc>
          <w:tcPr>
            <w:tcW w:w="6744" w:type="dxa"/>
            <w:tcBorders>
              <w:top w:val="nil"/>
              <w:left w:val="single" w:sz="4" w:space="0" w:color="000000"/>
              <w:bottom w:val="single" w:sz="4" w:space="0" w:color="000000"/>
              <w:right w:val="single" w:sz="4" w:space="0" w:color="000000"/>
            </w:tcBorders>
            <w:vAlign w:val="bottom"/>
            <w:hideMark/>
          </w:tcPr>
          <w:p w14:paraId="3F524D88" w14:textId="77777777" w:rsidR="00931781" w:rsidRPr="00C36B29" w:rsidRDefault="00000000" w:rsidP="0093178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10.03 Atkritumu apsaimniekošana- Lauciene</w:t>
            </w:r>
          </w:p>
        </w:tc>
        <w:tc>
          <w:tcPr>
            <w:tcW w:w="2187" w:type="dxa"/>
            <w:tcBorders>
              <w:top w:val="nil"/>
              <w:left w:val="single" w:sz="4" w:space="0" w:color="000000"/>
              <w:bottom w:val="single" w:sz="4" w:space="0" w:color="000000"/>
              <w:right w:val="single" w:sz="4" w:space="0" w:color="000000"/>
            </w:tcBorders>
            <w:vAlign w:val="bottom"/>
            <w:hideMark/>
          </w:tcPr>
          <w:p w14:paraId="53753C7D" w14:textId="77777777" w:rsidR="00931781" w:rsidRPr="00302B2E" w:rsidRDefault="00000000" w:rsidP="00931781">
            <w:pPr>
              <w:spacing w:after="0" w:line="240" w:lineRule="auto"/>
              <w:ind w:left="0" w:right="0" w:firstLine="0"/>
              <w:jc w:val="right"/>
              <w:rPr>
                <w:bCs/>
                <w:kern w:val="0"/>
                <w:szCs w:val="24"/>
                <w:highlight w:val="yellow"/>
                <w:lang w:val="lv-LV" w:eastAsia="lv-LV"/>
                <w14:ligatures w14:val="none"/>
              </w:rPr>
            </w:pPr>
            <w:r>
              <w:t xml:space="preserve">           1 832 </w:t>
            </w:r>
          </w:p>
        </w:tc>
      </w:tr>
      <w:tr w:rsidR="00573E8A" w14:paraId="5385D9DF" w14:textId="77777777" w:rsidTr="003B76A5">
        <w:trPr>
          <w:trHeight w:val="288"/>
        </w:trPr>
        <w:tc>
          <w:tcPr>
            <w:tcW w:w="6744" w:type="dxa"/>
            <w:tcBorders>
              <w:top w:val="nil"/>
              <w:left w:val="single" w:sz="4" w:space="0" w:color="000000"/>
              <w:bottom w:val="single" w:sz="4" w:space="0" w:color="000000"/>
              <w:right w:val="single" w:sz="4" w:space="0" w:color="000000"/>
            </w:tcBorders>
            <w:vAlign w:val="bottom"/>
            <w:hideMark/>
          </w:tcPr>
          <w:p w14:paraId="7CAF954F" w14:textId="77777777" w:rsidR="00931781" w:rsidRPr="00C36B29" w:rsidRDefault="00000000" w:rsidP="0093178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10.04 DRN izdevumi- Lauciene</w:t>
            </w:r>
          </w:p>
        </w:tc>
        <w:tc>
          <w:tcPr>
            <w:tcW w:w="2187" w:type="dxa"/>
            <w:tcBorders>
              <w:top w:val="nil"/>
              <w:left w:val="single" w:sz="4" w:space="0" w:color="000000"/>
              <w:bottom w:val="single" w:sz="4" w:space="0" w:color="000000"/>
              <w:right w:val="single" w:sz="4" w:space="0" w:color="000000"/>
            </w:tcBorders>
            <w:vAlign w:val="bottom"/>
            <w:hideMark/>
          </w:tcPr>
          <w:p w14:paraId="76FFEF22" w14:textId="77777777" w:rsidR="00931781" w:rsidRPr="00302B2E" w:rsidRDefault="00000000" w:rsidP="00931781">
            <w:pPr>
              <w:spacing w:after="0" w:line="240" w:lineRule="auto"/>
              <w:ind w:left="0" w:right="0" w:firstLine="0"/>
              <w:jc w:val="right"/>
              <w:rPr>
                <w:bCs/>
                <w:kern w:val="0"/>
                <w:szCs w:val="24"/>
                <w:highlight w:val="yellow"/>
                <w:lang w:val="lv-LV" w:eastAsia="lv-LV"/>
                <w14:ligatures w14:val="none"/>
              </w:rPr>
            </w:pPr>
            <w:r>
              <w:t xml:space="preserve">         10 393 </w:t>
            </w:r>
          </w:p>
        </w:tc>
      </w:tr>
      <w:tr w:rsidR="00573E8A" w14:paraId="49C83F69" w14:textId="77777777" w:rsidTr="003B76A5">
        <w:trPr>
          <w:trHeight w:val="288"/>
        </w:trPr>
        <w:tc>
          <w:tcPr>
            <w:tcW w:w="6744" w:type="dxa"/>
            <w:tcBorders>
              <w:top w:val="nil"/>
              <w:left w:val="single" w:sz="4" w:space="0" w:color="000000"/>
              <w:bottom w:val="single" w:sz="4" w:space="0" w:color="000000"/>
              <w:right w:val="single" w:sz="4" w:space="0" w:color="000000"/>
            </w:tcBorders>
            <w:vAlign w:val="bottom"/>
            <w:hideMark/>
          </w:tcPr>
          <w:p w14:paraId="510416DA" w14:textId="77777777" w:rsidR="00931781" w:rsidRPr="00C36B29" w:rsidRDefault="00000000" w:rsidP="0093178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11.03 Atkritumu apsaimniekošana- Lībagi, Strazde</w:t>
            </w:r>
          </w:p>
        </w:tc>
        <w:tc>
          <w:tcPr>
            <w:tcW w:w="2187" w:type="dxa"/>
            <w:tcBorders>
              <w:top w:val="nil"/>
              <w:left w:val="single" w:sz="4" w:space="0" w:color="000000"/>
              <w:bottom w:val="single" w:sz="4" w:space="0" w:color="000000"/>
              <w:right w:val="single" w:sz="4" w:space="0" w:color="000000"/>
            </w:tcBorders>
            <w:vAlign w:val="bottom"/>
            <w:hideMark/>
          </w:tcPr>
          <w:p w14:paraId="24ED970B" w14:textId="77777777" w:rsidR="00931781" w:rsidRPr="00302B2E" w:rsidRDefault="00000000" w:rsidP="00931781">
            <w:pPr>
              <w:spacing w:after="0" w:line="240" w:lineRule="auto"/>
              <w:ind w:left="0" w:right="0" w:firstLine="0"/>
              <w:jc w:val="right"/>
              <w:rPr>
                <w:bCs/>
                <w:kern w:val="0"/>
                <w:szCs w:val="24"/>
                <w:highlight w:val="yellow"/>
                <w:lang w:val="lv-LV" w:eastAsia="lv-LV"/>
                <w14:ligatures w14:val="none"/>
              </w:rPr>
            </w:pPr>
            <w:r>
              <w:t xml:space="preserve">           3 348 </w:t>
            </w:r>
          </w:p>
        </w:tc>
      </w:tr>
      <w:tr w:rsidR="00573E8A" w14:paraId="7D558790" w14:textId="77777777" w:rsidTr="003B76A5">
        <w:trPr>
          <w:trHeight w:val="288"/>
        </w:trPr>
        <w:tc>
          <w:tcPr>
            <w:tcW w:w="6744" w:type="dxa"/>
            <w:tcBorders>
              <w:top w:val="nil"/>
              <w:left w:val="single" w:sz="4" w:space="0" w:color="000000"/>
              <w:bottom w:val="single" w:sz="4" w:space="0" w:color="000000"/>
              <w:right w:val="single" w:sz="4" w:space="0" w:color="000000"/>
            </w:tcBorders>
            <w:vAlign w:val="bottom"/>
            <w:hideMark/>
          </w:tcPr>
          <w:p w14:paraId="223584C0" w14:textId="77777777" w:rsidR="00931781" w:rsidRPr="00C36B29" w:rsidRDefault="00000000" w:rsidP="0093178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11.04 DRN izdevumi- Lībagi, Strazde</w:t>
            </w:r>
          </w:p>
        </w:tc>
        <w:tc>
          <w:tcPr>
            <w:tcW w:w="2187" w:type="dxa"/>
            <w:tcBorders>
              <w:top w:val="nil"/>
              <w:left w:val="single" w:sz="4" w:space="0" w:color="000000"/>
              <w:bottom w:val="single" w:sz="4" w:space="0" w:color="000000"/>
              <w:right w:val="single" w:sz="4" w:space="0" w:color="000000"/>
            </w:tcBorders>
            <w:vAlign w:val="bottom"/>
            <w:hideMark/>
          </w:tcPr>
          <w:p w14:paraId="7A3278E9" w14:textId="77777777" w:rsidR="00931781" w:rsidRPr="00302B2E" w:rsidRDefault="00000000" w:rsidP="00931781">
            <w:pPr>
              <w:spacing w:after="0" w:line="240" w:lineRule="auto"/>
              <w:ind w:left="0" w:right="0" w:firstLine="0"/>
              <w:jc w:val="right"/>
              <w:rPr>
                <w:bCs/>
                <w:kern w:val="0"/>
                <w:szCs w:val="24"/>
                <w:highlight w:val="yellow"/>
                <w:lang w:val="lv-LV" w:eastAsia="lv-LV"/>
                <w14:ligatures w14:val="none"/>
              </w:rPr>
            </w:pPr>
            <w:r>
              <w:t xml:space="preserve">         15 404 </w:t>
            </w:r>
          </w:p>
        </w:tc>
      </w:tr>
      <w:tr w:rsidR="00573E8A" w14:paraId="4844C244" w14:textId="77777777" w:rsidTr="003B76A5">
        <w:trPr>
          <w:trHeight w:val="288"/>
        </w:trPr>
        <w:tc>
          <w:tcPr>
            <w:tcW w:w="6744" w:type="dxa"/>
            <w:tcBorders>
              <w:top w:val="nil"/>
              <w:left w:val="single" w:sz="4" w:space="0" w:color="000000"/>
              <w:bottom w:val="single" w:sz="4" w:space="0" w:color="000000"/>
              <w:right w:val="single" w:sz="4" w:space="0" w:color="000000"/>
            </w:tcBorders>
            <w:vAlign w:val="bottom"/>
            <w:hideMark/>
          </w:tcPr>
          <w:p w14:paraId="553EA881" w14:textId="77777777" w:rsidR="00931781" w:rsidRPr="00C36B29" w:rsidRDefault="00000000" w:rsidP="0093178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12.03 Atkritumu apsaimniekošana- Lube</w:t>
            </w:r>
          </w:p>
        </w:tc>
        <w:tc>
          <w:tcPr>
            <w:tcW w:w="2187" w:type="dxa"/>
            <w:tcBorders>
              <w:top w:val="nil"/>
              <w:left w:val="single" w:sz="4" w:space="0" w:color="000000"/>
              <w:bottom w:val="single" w:sz="4" w:space="0" w:color="000000"/>
              <w:right w:val="single" w:sz="4" w:space="0" w:color="000000"/>
            </w:tcBorders>
            <w:vAlign w:val="bottom"/>
            <w:hideMark/>
          </w:tcPr>
          <w:p w14:paraId="5FD34D2E" w14:textId="77777777" w:rsidR="00931781" w:rsidRPr="00302B2E" w:rsidRDefault="00000000" w:rsidP="00931781">
            <w:pPr>
              <w:spacing w:after="0" w:line="240" w:lineRule="auto"/>
              <w:ind w:left="0" w:right="0" w:firstLine="0"/>
              <w:jc w:val="right"/>
              <w:rPr>
                <w:bCs/>
                <w:kern w:val="0"/>
                <w:szCs w:val="24"/>
                <w:highlight w:val="yellow"/>
                <w:lang w:val="lv-LV" w:eastAsia="lv-LV"/>
                <w14:ligatures w14:val="none"/>
              </w:rPr>
            </w:pPr>
            <w:r>
              <w:t xml:space="preserve">              750 </w:t>
            </w:r>
          </w:p>
        </w:tc>
      </w:tr>
      <w:tr w:rsidR="00573E8A" w14:paraId="2BC2C65A" w14:textId="77777777" w:rsidTr="003B76A5">
        <w:trPr>
          <w:trHeight w:val="288"/>
        </w:trPr>
        <w:tc>
          <w:tcPr>
            <w:tcW w:w="6744" w:type="dxa"/>
            <w:tcBorders>
              <w:top w:val="nil"/>
              <w:left w:val="single" w:sz="4" w:space="0" w:color="000000"/>
              <w:bottom w:val="single" w:sz="4" w:space="0" w:color="000000"/>
              <w:right w:val="single" w:sz="4" w:space="0" w:color="000000"/>
            </w:tcBorders>
            <w:vAlign w:val="bottom"/>
            <w:hideMark/>
          </w:tcPr>
          <w:p w14:paraId="10DD7B67" w14:textId="77777777" w:rsidR="00931781" w:rsidRPr="00C36B29" w:rsidRDefault="00000000" w:rsidP="0093178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12.04 DRN izdevumi- Lube</w:t>
            </w:r>
          </w:p>
        </w:tc>
        <w:tc>
          <w:tcPr>
            <w:tcW w:w="2187" w:type="dxa"/>
            <w:tcBorders>
              <w:top w:val="nil"/>
              <w:left w:val="single" w:sz="4" w:space="0" w:color="000000"/>
              <w:bottom w:val="single" w:sz="4" w:space="0" w:color="000000"/>
              <w:right w:val="single" w:sz="4" w:space="0" w:color="000000"/>
            </w:tcBorders>
            <w:vAlign w:val="bottom"/>
            <w:hideMark/>
          </w:tcPr>
          <w:p w14:paraId="1BD3E9F3" w14:textId="77777777" w:rsidR="00931781" w:rsidRPr="00302B2E" w:rsidRDefault="00000000" w:rsidP="00931781">
            <w:pPr>
              <w:spacing w:after="0" w:line="240" w:lineRule="auto"/>
              <w:ind w:left="0" w:right="0" w:firstLine="0"/>
              <w:jc w:val="right"/>
              <w:rPr>
                <w:bCs/>
                <w:kern w:val="0"/>
                <w:szCs w:val="24"/>
                <w:highlight w:val="yellow"/>
                <w:lang w:val="lv-LV" w:eastAsia="lv-LV"/>
                <w14:ligatures w14:val="none"/>
              </w:rPr>
            </w:pPr>
            <w:r>
              <w:t xml:space="preserve">           3 112 </w:t>
            </w:r>
          </w:p>
        </w:tc>
      </w:tr>
      <w:tr w:rsidR="00573E8A" w14:paraId="0883DB1B" w14:textId="77777777" w:rsidTr="003B76A5">
        <w:trPr>
          <w:trHeight w:val="288"/>
        </w:trPr>
        <w:tc>
          <w:tcPr>
            <w:tcW w:w="6744" w:type="dxa"/>
            <w:tcBorders>
              <w:top w:val="nil"/>
              <w:left w:val="single" w:sz="4" w:space="0" w:color="000000"/>
              <w:bottom w:val="single" w:sz="4" w:space="0" w:color="000000"/>
              <w:right w:val="single" w:sz="4" w:space="0" w:color="000000"/>
            </w:tcBorders>
            <w:vAlign w:val="bottom"/>
            <w:hideMark/>
          </w:tcPr>
          <w:p w14:paraId="6A403193" w14:textId="77777777" w:rsidR="00931781" w:rsidRPr="00C36B29" w:rsidRDefault="00000000" w:rsidP="0093178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14.03 Atkritumu apsaimniekošana- Valdgale</w:t>
            </w:r>
          </w:p>
        </w:tc>
        <w:tc>
          <w:tcPr>
            <w:tcW w:w="2187" w:type="dxa"/>
            <w:tcBorders>
              <w:top w:val="nil"/>
              <w:left w:val="single" w:sz="4" w:space="0" w:color="000000"/>
              <w:bottom w:val="single" w:sz="4" w:space="0" w:color="000000"/>
              <w:right w:val="single" w:sz="4" w:space="0" w:color="000000"/>
            </w:tcBorders>
            <w:vAlign w:val="bottom"/>
            <w:hideMark/>
          </w:tcPr>
          <w:p w14:paraId="3BBACE29" w14:textId="77777777" w:rsidR="00931781" w:rsidRPr="00302B2E" w:rsidRDefault="00000000" w:rsidP="00931781">
            <w:pPr>
              <w:spacing w:after="0" w:line="240" w:lineRule="auto"/>
              <w:ind w:left="0" w:right="0" w:firstLine="0"/>
              <w:jc w:val="right"/>
              <w:rPr>
                <w:bCs/>
                <w:kern w:val="0"/>
                <w:szCs w:val="24"/>
                <w:highlight w:val="yellow"/>
                <w:lang w:val="lv-LV" w:eastAsia="lv-LV"/>
                <w14:ligatures w14:val="none"/>
              </w:rPr>
            </w:pPr>
            <w:r>
              <w:t xml:space="preserve">              596 </w:t>
            </w:r>
          </w:p>
        </w:tc>
      </w:tr>
      <w:tr w:rsidR="00573E8A" w14:paraId="3E3DE482" w14:textId="77777777" w:rsidTr="003B76A5">
        <w:trPr>
          <w:trHeight w:val="288"/>
        </w:trPr>
        <w:tc>
          <w:tcPr>
            <w:tcW w:w="6744" w:type="dxa"/>
            <w:tcBorders>
              <w:top w:val="nil"/>
              <w:left w:val="single" w:sz="4" w:space="0" w:color="000000"/>
              <w:bottom w:val="single" w:sz="4" w:space="0" w:color="000000"/>
              <w:right w:val="single" w:sz="4" w:space="0" w:color="000000"/>
            </w:tcBorders>
            <w:vAlign w:val="bottom"/>
            <w:hideMark/>
          </w:tcPr>
          <w:p w14:paraId="457956FA" w14:textId="77777777" w:rsidR="00931781" w:rsidRPr="00C36B29" w:rsidRDefault="00000000" w:rsidP="0093178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14.04 DRN izdevumi- Valdgale</w:t>
            </w:r>
          </w:p>
        </w:tc>
        <w:tc>
          <w:tcPr>
            <w:tcW w:w="2187" w:type="dxa"/>
            <w:tcBorders>
              <w:top w:val="nil"/>
              <w:left w:val="single" w:sz="4" w:space="0" w:color="000000"/>
              <w:bottom w:val="single" w:sz="4" w:space="0" w:color="000000"/>
              <w:right w:val="single" w:sz="4" w:space="0" w:color="000000"/>
            </w:tcBorders>
            <w:vAlign w:val="bottom"/>
            <w:hideMark/>
          </w:tcPr>
          <w:p w14:paraId="5B0A8930" w14:textId="77777777" w:rsidR="00931781" w:rsidRPr="00302B2E" w:rsidRDefault="00000000" w:rsidP="00931781">
            <w:pPr>
              <w:spacing w:after="0" w:line="240" w:lineRule="auto"/>
              <w:ind w:left="0" w:right="0" w:firstLine="0"/>
              <w:jc w:val="right"/>
              <w:rPr>
                <w:bCs/>
                <w:kern w:val="0"/>
                <w:szCs w:val="24"/>
                <w:highlight w:val="yellow"/>
                <w:lang w:val="lv-LV" w:eastAsia="lv-LV"/>
                <w14:ligatures w14:val="none"/>
              </w:rPr>
            </w:pPr>
            <w:r>
              <w:t xml:space="preserve">         11 191 </w:t>
            </w:r>
          </w:p>
        </w:tc>
      </w:tr>
      <w:tr w:rsidR="00573E8A" w14:paraId="511B5BBC" w14:textId="77777777" w:rsidTr="003B76A5">
        <w:trPr>
          <w:trHeight w:val="288"/>
        </w:trPr>
        <w:tc>
          <w:tcPr>
            <w:tcW w:w="6744" w:type="dxa"/>
            <w:tcBorders>
              <w:top w:val="nil"/>
              <w:left w:val="single" w:sz="4" w:space="0" w:color="000000"/>
              <w:bottom w:val="single" w:sz="4" w:space="0" w:color="000000"/>
              <w:right w:val="single" w:sz="4" w:space="0" w:color="000000"/>
            </w:tcBorders>
            <w:vAlign w:val="bottom"/>
            <w:hideMark/>
          </w:tcPr>
          <w:p w14:paraId="6774228B" w14:textId="77777777" w:rsidR="00931781" w:rsidRPr="00C36B29" w:rsidRDefault="00000000" w:rsidP="0093178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15.03 Atkritumu apsaimniekošana- Vandzene</w:t>
            </w:r>
          </w:p>
        </w:tc>
        <w:tc>
          <w:tcPr>
            <w:tcW w:w="2187" w:type="dxa"/>
            <w:tcBorders>
              <w:top w:val="nil"/>
              <w:left w:val="single" w:sz="4" w:space="0" w:color="000000"/>
              <w:bottom w:val="single" w:sz="4" w:space="0" w:color="000000"/>
              <w:right w:val="single" w:sz="4" w:space="0" w:color="000000"/>
            </w:tcBorders>
            <w:vAlign w:val="bottom"/>
            <w:hideMark/>
          </w:tcPr>
          <w:p w14:paraId="6D5E2E19" w14:textId="77777777" w:rsidR="00931781" w:rsidRPr="00302B2E" w:rsidRDefault="00000000" w:rsidP="00931781">
            <w:pPr>
              <w:spacing w:after="0" w:line="240" w:lineRule="auto"/>
              <w:ind w:left="0" w:right="0" w:firstLine="0"/>
              <w:jc w:val="right"/>
              <w:rPr>
                <w:bCs/>
                <w:kern w:val="0"/>
                <w:szCs w:val="24"/>
                <w:highlight w:val="yellow"/>
                <w:lang w:val="lv-LV" w:eastAsia="lv-LV"/>
                <w14:ligatures w14:val="none"/>
              </w:rPr>
            </w:pPr>
            <w:r>
              <w:t xml:space="preserve">              336 </w:t>
            </w:r>
          </w:p>
        </w:tc>
      </w:tr>
      <w:tr w:rsidR="00573E8A" w14:paraId="6E688CA9" w14:textId="77777777" w:rsidTr="003B76A5">
        <w:trPr>
          <w:trHeight w:val="288"/>
        </w:trPr>
        <w:tc>
          <w:tcPr>
            <w:tcW w:w="6744" w:type="dxa"/>
            <w:tcBorders>
              <w:top w:val="nil"/>
              <w:left w:val="single" w:sz="4" w:space="0" w:color="000000"/>
              <w:bottom w:val="single" w:sz="4" w:space="0" w:color="000000"/>
              <w:right w:val="single" w:sz="4" w:space="0" w:color="000000"/>
            </w:tcBorders>
            <w:vAlign w:val="bottom"/>
            <w:hideMark/>
          </w:tcPr>
          <w:p w14:paraId="219B0F72" w14:textId="77777777" w:rsidR="00931781" w:rsidRPr="00C36B29" w:rsidRDefault="00000000" w:rsidP="0093178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15.04 DRN izdevumi- Vandzene</w:t>
            </w:r>
          </w:p>
        </w:tc>
        <w:tc>
          <w:tcPr>
            <w:tcW w:w="2187" w:type="dxa"/>
            <w:tcBorders>
              <w:top w:val="nil"/>
              <w:left w:val="single" w:sz="4" w:space="0" w:color="000000"/>
              <w:bottom w:val="single" w:sz="4" w:space="0" w:color="000000"/>
              <w:right w:val="single" w:sz="4" w:space="0" w:color="000000"/>
            </w:tcBorders>
            <w:vAlign w:val="bottom"/>
            <w:hideMark/>
          </w:tcPr>
          <w:p w14:paraId="54AC3B37" w14:textId="77777777" w:rsidR="00931781" w:rsidRPr="00302B2E" w:rsidRDefault="00000000" w:rsidP="00931781">
            <w:pPr>
              <w:spacing w:after="0" w:line="240" w:lineRule="auto"/>
              <w:ind w:left="0" w:right="0" w:firstLine="0"/>
              <w:jc w:val="right"/>
              <w:rPr>
                <w:bCs/>
                <w:kern w:val="0"/>
                <w:szCs w:val="24"/>
                <w:highlight w:val="yellow"/>
                <w:lang w:val="lv-LV" w:eastAsia="lv-LV"/>
                <w14:ligatures w14:val="none"/>
              </w:rPr>
            </w:pPr>
            <w:r>
              <w:t xml:space="preserve">           7 753 </w:t>
            </w:r>
          </w:p>
        </w:tc>
      </w:tr>
      <w:tr w:rsidR="00573E8A" w14:paraId="1FE25D85" w14:textId="77777777" w:rsidTr="003B76A5">
        <w:trPr>
          <w:trHeight w:val="288"/>
        </w:trPr>
        <w:tc>
          <w:tcPr>
            <w:tcW w:w="6744" w:type="dxa"/>
            <w:tcBorders>
              <w:top w:val="nil"/>
              <w:left w:val="single" w:sz="4" w:space="0" w:color="000000"/>
              <w:bottom w:val="single" w:sz="4" w:space="0" w:color="000000"/>
              <w:right w:val="single" w:sz="4" w:space="0" w:color="000000"/>
            </w:tcBorders>
            <w:vAlign w:val="bottom"/>
            <w:hideMark/>
          </w:tcPr>
          <w:p w14:paraId="3BE92DE0" w14:textId="77777777" w:rsidR="00931781" w:rsidRPr="00C36B29" w:rsidRDefault="00000000" w:rsidP="0093178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16.03 Atkritumu apsaimniekošana - Roja</w:t>
            </w:r>
          </w:p>
        </w:tc>
        <w:tc>
          <w:tcPr>
            <w:tcW w:w="2187" w:type="dxa"/>
            <w:tcBorders>
              <w:top w:val="nil"/>
              <w:left w:val="single" w:sz="4" w:space="0" w:color="000000"/>
              <w:bottom w:val="single" w:sz="4" w:space="0" w:color="000000"/>
              <w:right w:val="single" w:sz="4" w:space="0" w:color="000000"/>
            </w:tcBorders>
            <w:vAlign w:val="bottom"/>
            <w:hideMark/>
          </w:tcPr>
          <w:p w14:paraId="7B91B53A" w14:textId="77777777" w:rsidR="00931781" w:rsidRPr="00302B2E" w:rsidRDefault="00000000" w:rsidP="00931781">
            <w:pPr>
              <w:spacing w:after="0" w:line="240" w:lineRule="auto"/>
              <w:ind w:left="0" w:right="0" w:firstLine="0"/>
              <w:jc w:val="right"/>
              <w:rPr>
                <w:bCs/>
                <w:kern w:val="0"/>
                <w:szCs w:val="24"/>
                <w:highlight w:val="yellow"/>
                <w:lang w:val="lv-LV" w:eastAsia="lv-LV"/>
                <w14:ligatures w14:val="none"/>
              </w:rPr>
            </w:pPr>
            <w:r>
              <w:t xml:space="preserve">         25 952 </w:t>
            </w:r>
          </w:p>
        </w:tc>
      </w:tr>
      <w:tr w:rsidR="00573E8A" w14:paraId="218C3296" w14:textId="77777777" w:rsidTr="003B76A5">
        <w:trPr>
          <w:trHeight w:val="288"/>
        </w:trPr>
        <w:tc>
          <w:tcPr>
            <w:tcW w:w="6744" w:type="dxa"/>
            <w:tcBorders>
              <w:top w:val="nil"/>
              <w:left w:val="single" w:sz="4" w:space="0" w:color="000000"/>
              <w:bottom w:val="single" w:sz="4" w:space="0" w:color="000000"/>
              <w:right w:val="single" w:sz="4" w:space="0" w:color="000000"/>
            </w:tcBorders>
            <w:vAlign w:val="bottom"/>
            <w:hideMark/>
          </w:tcPr>
          <w:p w14:paraId="4A2A7D13" w14:textId="77777777" w:rsidR="00931781" w:rsidRPr="00C36B29" w:rsidRDefault="00000000" w:rsidP="0093178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16.04 DRN izdevumi- Roja</w:t>
            </w:r>
          </w:p>
        </w:tc>
        <w:tc>
          <w:tcPr>
            <w:tcW w:w="2187" w:type="dxa"/>
            <w:tcBorders>
              <w:top w:val="nil"/>
              <w:left w:val="single" w:sz="4" w:space="0" w:color="000000"/>
              <w:bottom w:val="single" w:sz="4" w:space="0" w:color="000000"/>
              <w:right w:val="single" w:sz="4" w:space="0" w:color="000000"/>
            </w:tcBorders>
            <w:vAlign w:val="bottom"/>
            <w:hideMark/>
          </w:tcPr>
          <w:p w14:paraId="5B0D1FDC" w14:textId="77777777" w:rsidR="00931781" w:rsidRPr="00302B2E" w:rsidRDefault="00000000" w:rsidP="00931781">
            <w:pPr>
              <w:spacing w:after="0" w:line="240" w:lineRule="auto"/>
              <w:ind w:left="0" w:right="0" w:firstLine="0"/>
              <w:jc w:val="right"/>
              <w:rPr>
                <w:bCs/>
                <w:kern w:val="0"/>
                <w:szCs w:val="24"/>
                <w:highlight w:val="yellow"/>
                <w:lang w:val="lv-LV" w:eastAsia="lv-LV"/>
                <w14:ligatures w14:val="none"/>
              </w:rPr>
            </w:pPr>
            <w:r>
              <w:t xml:space="preserve">           5 582 </w:t>
            </w:r>
          </w:p>
        </w:tc>
      </w:tr>
      <w:tr w:rsidR="00573E8A" w14:paraId="4F7FAC1C" w14:textId="77777777" w:rsidTr="003B76A5">
        <w:trPr>
          <w:trHeight w:val="288"/>
        </w:trPr>
        <w:tc>
          <w:tcPr>
            <w:tcW w:w="6744" w:type="dxa"/>
            <w:tcBorders>
              <w:top w:val="nil"/>
              <w:left w:val="single" w:sz="4" w:space="0" w:color="000000"/>
              <w:bottom w:val="single" w:sz="4" w:space="0" w:color="auto"/>
              <w:right w:val="single" w:sz="4" w:space="0" w:color="000000"/>
            </w:tcBorders>
            <w:vAlign w:val="bottom"/>
            <w:hideMark/>
          </w:tcPr>
          <w:p w14:paraId="1A7D5B0B" w14:textId="77777777" w:rsidR="00931781" w:rsidRPr="00C36B29" w:rsidRDefault="00000000" w:rsidP="0093178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17.03 Atkritumu apsaimniekošana - Kolka</w:t>
            </w:r>
          </w:p>
        </w:tc>
        <w:tc>
          <w:tcPr>
            <w:tcW w:w="2187" w:type="dxa"/>
            <w:tcBorders>
              <w:top w:val="nil"/>
              <w:left w:val="single" w:sz="4" w:space="0" w:color="000000"/>
              <w:bottom w:val="single" w:sz="4" w:space="0" w:color="000000"/>
              <w:right w:val="single" w:sz="4" w:space="0" w:color="000000"/>
            </w:tcBorders>
            <w:vAlign w:val="bottom"/>
            <w:hideMark/>
          </w:tcPr>
          <w:p w14:paraId="561A7176" w14:textId="77777777" w:rsidR="00931781" w:rsidRPr="00302B2E" w:rsidRDefault="00000000" w:rsidP="00931781">
            <w:pPr>
              <w:spacing w:after="0" w:line="240" w:lineRule="auto"/>
              <w:ind w:left="0" w:right="0" w:firstLine="0"/>
              <w:jc w:val="right"/>
              <w:rPr>
                <w:bCs/>
                <w:kern w:val="0"/>
                <w:szCs w:val="24"/>
                <w:highlight w:val="yellow"/>
                <w:lang w:val="lv-LV" w:eastAsia="lv-LV"/>
                <w14:ligatures w14:val="none"/>
              </w:rPr>
            </w:pPr>
            <w:r>
              <w:t xml:space="preserve">           6 100 </w:t>
            </w:r>
          </w:p>
        </w:tc>
      </w:tr>
      <w:tr w:rsidR="00573E8A" w14:paraId="4AF13CC3" w14:textId="77777777" w:rsidTr="003B76A5">
        <w:trPr>
          <w:trHeight w:val="288"/>
        </w:trPr>
        <w:tc>
          <w:tcPr>
            <w:tcW w:w="6744" w:type="dxa"/>
            <w:tcBorders>
              <w:top w:val="single" w:sz="4" w:space="0" w:color="auto"/>
              <w:left w:val="single" w:sz="4" w:space="0" w:color="auto"/>
              <w:bottom w:val="single" w:sz="4" w:space="0" w:color="auto"/>
              <w:right w:val="single" w:sz="4" w:space="0" w:color="auto"/>
            </w:tcBorders>
            <w:vAlign w:val="bottom"/>
            <w:hideMark/>
          </w:tcPr>
          <w:p w14:paraId="6FFA8BC1" w14:textId="77777777" w:rsidR="00931781" w:rsidRPr="00C36B29" w:rsidRDefault="00000000" w:rsidP="0093178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17.04 DRN izdevumi - Kolka</w:t>
            </w:r>
          </w:p>
        </w:tc>
        <w:tc>
          <w:tcPr>
            <w:tcW w:w="2187" w:type="dxa"/>
            <w:tcBorders>
              <w:top w:val="nil"/>
              <w:left w:val="single" w:sz="4" w:space="0" w:color="000000"/>
              <w:bottom w:val="single" w:sz="4" w:space="0" w:color="000000"/>
              <w:right w:val="single" w:sz="4" w:space="0" w:color="000000"/>
            </w:tcBorders>
            <w:vAlign w:val="bottom"/>
            <w:hideMark/>
          </w:tcPr>
          <w:p w14:paraId="79D0664B" w14:textId="77777777" w:rsidR="00931781" w:rsidRPr="00302B2E" w:rsidRDefault="00000000" w:rsidP="00931781">
            <w:pPr>
              <w:spacing w:after="0" w:line="240" w:lineRule="auto"/>
              <w:ind w:left="0" w:right="0" w:firstLine="0"/>
              <w:jc w:val="right"/>
              <w:rPr>
                <w:bCs/>
                <w:kern w:val="0"/>
                <w:szCs w:val="24"/>
                <w:highlight w:val="yellow"/>
                <w:lang w:val="lv-LV" w:eastAsia="lv-LV"/>
                <w14:ligatures w14:val="none"/>
              </w:rPr>
            </w:pPr>
            <w:r>
              <w:t xml:space="preserve">           9 695 </w:t>
            </w:r>
          </w:p>
        </w:tc>
      </w:tr>
      <w:tr w:rsidR="00573E8A" w14:paraId="4B778EFF" w14:textId="77777777" w:rsidTr="003B76A5">
        <w:trPr>
          <w:trHeight w:val="288"/>
        </w:trPr>
        <w:tc>
          <w:tcPr>
            <w:tcW w:w="6744" w:type="dxa"/>
            <w:tcBorders>
              <w:top w:val="single" w:sz="4" w:space="0" w:color="auto"/>
              <w:left w:val="single" w:sz="4" w:space="0" w:color="auto"/>
              <w:bottom w:val="single" w:sz="4" w:space="0" w:color="auto"/>
              <w:right w:val="single" w:sz="4" w:space="0" w:color="auto"/>
            </w:tcBorders>
            <w:vAlign w:val="bottom"/>
            <w:hideMark/>
          </w:tcPr>
          <w:p w14:paraId="23B4E5E0" w14:textId="77777777" w:rsidR="00931781" w:rsidRPr="00C36B29" w:rsidRDefault="00000000" w:rsidP="0093178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18.03 Atkritumu apsaimniekošana - Dundaga</w:t>
            </w:r>
          </w:p>
        </w:tc>
        <w:tc>
          <w:tcPr>
            <w:tcW w:w="2187" w:type="dxa"/>
            <w:tcBorders>
              <w:top w:val="nil"/>
              <w:left w:val="single" w:sz="4" w:space="0" w:color="000000"/>
              <w:bottom w:val="single" w:sz="4" w:space="0" w:color="000000"/>
              <w:right w:val="single" w:sz="4" w:space="0" w:color="000000"/>
            </w:tcBorders>
            <w:vAlign w:val="bottom"/>
            <w:hideMark/>
          </w:tcPr>
          <w:p w14:paraId="6DE37E77" w14:textId="77777777" w:rsidR="00931781" w:rsidRPr="00302B2E" w:rsidRDefault="00000000" w:rsidP="00931781">
            <w:pPr>
              <w:spacing w:after="0" w:line="240" w:lineRule="auto"/>
              <w:ind w:left="0" w:right="0" w:firstLine="0"/>
              <w:jc w:val="right"/>
              <w:rPr>
                <w:bCs/>
                <w:kern w:val="0"/>
                <w:szCs w:val="24"/>
                <w:highlight w:val="yellow"/>
                <w:lang w:val="lv-LV" w:eastAsia="lv-LV"/>
                <w14:ligatures w14:val="none"/>
              </w:rPr>
            </w:pPr>
            <w:r>
              <w:t xml:space="preserve">         21 960 </w:t>
            </w:r>
          </w:p>
        </w:tc>
      </w:tr>
      <w:tr w:rsidR="00573E8A" w14:paraId="5C396500" w14:textId="77777777" w:rsidTr="003B76A5">
        <w:trPr>
          <w:trHeight w:val="288"/>
        </w:trPr>
        <w:tc>
          <w:tcPr>
            <w:tcW w:w="6744" w:type="dxa"/>
            <w:tcBorders>
              <w:top w:val="single" w:sz="4" w:space="0" w:color="auto"/>
              <w:left w:val="single" w:sz="4" w:space="0" w:color="auto"/>
              <w:bottom w:val="single" w:sz="4" w:space="0" w:color="auto"/>
              <w:right w:val="single" w:sz="4" w:space="0" w:color="auto"/>
            </w:tcBorders>
            <w:vAlign w:val="bottom"/>
            <w:hideMark/>
          </w:tcPr>
          <w:p w14:paraId="44B5988A" w14:textId="77777777" w:rsidR="00931781" w:rsidRPr="00C36B29" w:rsidRDefault="00000000" w:rsidP="0093178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18.04 DRN izdevumi- Dundaga</w:t>
            </w:r>
          </w:p>
        </w:tc>
        <w:tc>
          <w:tcPr>
            <w:tcW w:w="2187" w:type="dxa"/>
            <w:tcBorders>
              <w:top w:val="nil"/>
              <w:left w:val="single" w:sz="4" w:space="0" w:color="000000"/>
              <w:bottom w:val="single" w:sz="4" w:space="0" w:color="000000"/>
              <w:right w:val="single" w:sz="4" w:space="0" w:color="000000"/>
            </w:tcBorders>
            <w:vAlign w:val="bottom"/>
            <w:hideMark/>
          </w:tcPr>
          <w:p w14:paraId="05A9C00D" w14:textId="77777777" w:rsidR="00931781" w:rsidRPr="00302B2E" w:rsidRDefault="00000000" w:rsidP="00931781">
            <w:pPr>
              <w:spacing w:after="0" w:line="240" w:lineRule="auto"/>
              <w:ind w:left="0" w:right="0" w:firstLine="0"/>
              <w:jc w:val="right"/>
              <w:rPr>
                <w:bCs/>
                <w:kern w:val="0"/>
                <w:szCs w:val="24"/>
                <w:highlight w:val="yellow"/>
                <w:lang w:val="lv-LV" w:eastAsia="lv-LV"/>
                <w14:ligatures w14:val="none"/>
              </w:rPr>
            </w:pPr>
            <w:r>
              <w:t xml:space="preserve">           2 916 </w:t>
            </w:r>
          </w:p>
        </w:tc>
      </w:tr>
      <w:tr w:rsidR="00573E8A" w14:paraId="66680F5A" w14:textId="77777777" w:rsidTr="003B76A5">
        <w:trPr>
          <w:trHeight w:val="288"/>
        </w:trPr>
        <w:tc>
          <w:tcPr>
            <w:tcW w:w="6744" w:type="dxa"/>
            <w:tcBorders>
              <w:top w:val="single" w:sz="4" w:space="0" w:color="auto"/>
              <w:left w:val="single" w:sz="4" w:space="0" w:color="auto"/>
              <w:bottom w:val="single" w:sz="4" w:space="0" w:color="auto"/>
              <w:right w:val="single" w:sz="4" w:space="0" w:color="auto"/>
            </w:tcBorders>
            <w:vAlign w:val="bottom"/>
            <w:hideMark/>
          </w:tcPr>
          <w:p w14:paraId="20E48645" w14:textId="77777777" w:rsidR="00931781" w:rsidRPr="00C36B29" w:rsidRDefault="00000000" w:rsidP="0093178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19.03 Atkritumu apsaimniekošana- Mērsrags</w:t>
            </w:r>
          </w:p>
        </w:tc>
        <w:tc>
          <w:tcPr>
            <w:tcW w:w="2187" w:type="dxa"/>
            <w:tcBorders>
              <w:top w:val="nil"/>
              <w:left w:val="single" w:sz="4" w:space="0" w:color="000000"/>
              <w:bottom w:val="single" w:sz="4" w:space="0" w:color="000000"/>
              <w:right w:val="single" w:sz="4" w:space="0" w:color="000000"/>
            </w:tcBorders>
            <w:vAlign w:val="bottom"/>
            <w:hideMark/>
          </w:tcPr>
          <w:p w14:paraId="79FFD3AA" w14:textId="77777777" w:rsidR="00931781" w:rsidRPr="00302B2E" w:rsidRDefault="00000000" w:rsidP="00931781">
            <w:pPr>
              <w:spacing w:after="0" w:line="240" w:lineRule="auto"/>
              <w:ind w:left="0" w:right="0" w:firstLine="0"/>
              <w:jc w:val="right"/>
              <w:rPr>
                <w:bCs/>
                <w:kern w:val="0"/>
                <w:szCs w:val="24"/>
                <w:highlight w:val="yellow"/>
                <w:lang w:val="lv-LV" w:eastAsia="lv-LV"/>
                <w14:ligatures w14:val="none"/>
              </w:rPr>
            </w:pPr>
            <w:r>
              <w:t xml:space="preserve">           7 000 </w:t>
            </w:r>
          </w:p>
        </w:tc>
      </w:tr>
      <w:tr w:rsidR="00573E8A" w14:paraId="5BAA70C1" w14:textId="77777777" w:rsidTr="003B76A5">
        <w:trPr>
          <w:trHeight w:val="288"/>
        </w:trPr>
        <w:tc>
          <w:tcPr>
            <w:tcW w:w="6744" w:type="dxa"/>
            <w:tcBorders>
              <w:top w:val="single" w:sz="4" w:space="0" w:color="auto"/>
              <w:left w:val="single" w:sz="4" w:space="0" w:color="000000"/>
              <w:bottom w:val="single" w:sz="4" w:space="0" w:color="000000"/>
              <w:right w:val="single" w:sz="4" w:space="0" w:color="000000"/>
            </w:tcBorders>
            <w:vAlign w:val="bottom"/>
            <w:hideMark/>
          </w:tcPr>
          <w:p w14:paraId="4121CD6E" w14:textId="77777777" w:rsidR="00931781" w:rsidRPr="00C36B29" w:rsidRDefault="00000000" w:rsidP="0093178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19.04 DRN izdevumi- Mērsrags</w:t>
            </w:r>
          </w:p>
        </w:tc>
        <w:tc>
          <w:tcPr>
            <w:tcW w:w="2187" w:type="dxa"/>
            <w:tcBorders>
              <w:top w:val="nil"/>
              <w:left w:val="single" w:sz="4" w:space="0" w:color="000000"/>
              <w:bottom w:val="single" w:sz="4" w:space="0" w:color="000000"/>
              <w:right w:val="single" w:sz="4" w:space="0" w:color="000000"/>
            </w:tcBorders>
            <w:vAlign w:val="bottom"/>
            <w:hideMark/>
          </w:tcPr>
          <w:p w14:paraId="48D2D7B7" w14:textId="77777777" w:rsidR="00931781" w:rsidRPr="00302B2E" w:rsidRDefault="00000000" w:rsidP="00931781">
            <w:pPr>
              <w:spacing w:after="0" w:line="240" w:lineRule="auto"/>
              <w:ind w:left="0" w:right="0" w:firstLine="0"/>
              <w:jc w:val="right"/>
              <w:rPr>
                <w:bCs/>
                <w:kern w:val="0"/>
                <w:szCs w:val="24"/>
                <w:highlight w:val="yellow"/>
                <w:lang w:val="lv-LV" w:eastAsia="lv-LV"/>
                <w14:ligatures w14:val="none"/>
              </w:rPr>
            </w:pPr>
            <w:r>
              <w:t xml:space="preserve">         13 609 </w:t>
            </w:r>
          </w:p>
        </w:tc>
      </w:tr>
      <w:tr w:rsidR="00573E8A" w14:paraId="7287BBF8" w14:textId="77777777" w:rsidTr="003B76A5">
        <w:trPr>
          <w:trHeight w:val="288"/>
        </w:trPr>
        <w:tc>
          <w:tcPr>
            <w:tcW w:w="6744" w:type="dxa"/>
            <w:tcBorders>
              <w:top w:val="nil"/>
              <w:left w:val="single" w:sz="4" w:space="0" w:color="000000"/>
              <w:bottom w:val="single" w:sz="4" w:space="0" w:color="auto"/>
              <w:right w:val="single" w:sz="4" w:space="0" w:color="000000"/>
            </w:tcBorders>
            <w:vAlign w:val="bottom"/>
            <w:hideMark/>
          </w:tcPr>
          <w:p w14:paraId="34B47DD2" w14:textId="77777777" w:rsidR="00931781" w:rsidRPr="00C36B29" w:rsidRDefault="00000000" w:rsidP="0093178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20.04 DRN izdevumi-Talsu pilsēta</w:t>
            </w:r>
          </w:p>
        </w:tc>
        <w:tc>
          <w:tcPr>
            <w:tcW w:w="2187" w:type="dxa"/>
            <w:tcBorders>
              <w:top w:val="nil"/>
              <w:left w:val="single" w:sz="4" w:space="0" w:color="000000"/>
              <w:bottom w:val="single" w:sz="4" w:space="0" w:color="000000"/>
              <w:right w:val="single" w:sz="4" w:space="0" w:color="000000"/>
            </w:tcBorders>
            <w:vAlign w:val="bottom"/>
            <w:hideMark/>
          </w:tcPr>
          <w:p w14:paraId="0B4BB5BD" w14:textId="77777777" w:rsidR="00931781" w:rsidRPr="00302B2E" w:rsidRDefault="00000000" w:rsidP="00931781">
            <w:pPr>
              <w:spacing w:after="0" w:line="240" w:lineRule="auto"/>
              <w:ind w:left="0" w:right="0" w:firstLine="0"/>
              <w:jc w:val="right"/>
              <w:rPr>
                <w:bCs/>
                <w:kern w:val="0"/>
                <w:szCs w:val="24"/>
                <w:highlight w:val="yellow"/>
                <w:lang w:val="lv-LV" w:eastAsia="lv-LV"/>
                <w14:ligatures w14:val="none"/>
              </w:rPr>
            </w:pPr>
            <w:r>
              <w:t xml:space="preserve">         34 302 </w:t>
            </w:r>
          </w:p>
        </w:tc>
      </w:tr>
      <w:tr w:rsidR="00573E8A" w14:paraId="00D8A8F2" w14:textId="77777777" w:rsidTr="007F7B12">
        <w:trPr>
          <w:trHeight w:val="288"/>
        </w:trPr>
        <w:tc>
          <w:tcPr>
            <w:tcW w:w="6744" w:type="dxa"/>
            <w:tcBorders>
              <w:top w:val="single" w:sz="4" w:space="0" w:color="auto"/>
              <w:left w:val="single" w:sz="4" w:space="0" w:color="auto"/>
              <w:bottom w:val="single" w:sz="4" w:space="0" w:color="auto"/>
              <w:right w:val="single" w:sz="4" w:space="0" w:color="auto"/>
            </w:tcBorders>
            <w:vAlign w:val="bottom"/>
            <w:hideMark/>
          </w:tcPr>
          <w:p w14:paraId="5C430EA8" w14:textId="77777777" w:rsidR="00931781" w:rsidRPr="00C36B29" w:rsidRDefault="00000000" w:rsidP="0093178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P057 Piekrastes apsaimniekošanas praktisko aktivitāšu realizēšana</w:t>
            </w:r>
          </w:p>
        </w:tc>
        <w:tc>
          <w:tcPr>
            <w:tcW w:w="2187" w:type="dxa"/>
            <w:tcBorders>
              <w:top w:val="single" w:sz="4" w:space="0" w:color="auto"/>
              <w:left w:val="single" w:sz="4" w:space="0" w:color="auto"/>
              <w:bottom w:val="single" w:sz="4" w:space="0" w:color="auto"/>
              <w:right w:val="single" w:sz="4" w:space="0" w:color="auto"/>
            </w:tcBorders>
            <w:vAlign w:val="bottom"/>
            <w:hideMark/>
          </w:tcPr>
          <w:p w14:paraId="13961CB9" w14:textId="77777777" w:rsidR="00931781" w:rsidRPr="00302B2E" w:rsidRDefault="00000000" w:rsidP="00931781">
            <w:pPr>
              <w:spacing w:after="0" w:line="240" w:lineRule="auto"/>
              <w:ind w:left="0" w:right="0" w:firstLine="0"/>
              <w:jc w:val="right"/>
              <w:rPr>
                <w:bCs/>
                <w:kern w:val="0"/>
                <w:szCs w:val="24"/>
                <w:highlight w:val="yellow"/>
                <w:lang w:val="lv-LV" w:eastAsia="lv-LV"/>
                <w14:ligatures w14:val="none"/>
              </w:rPr>
            </w:pPr>
            <w:r w:rsidRPr="00931781">
              <w:rPr>
                <w:bCs/>
                <w:kern w:val="0"/>
                <w:szCs w:val="24"/>
                <w:lang w:val="lv-LV" w:eastAsia="lv-LV"/>
                <w14:ligatures w14:val="none"/>
              </w:rPr>
              <w:t>30146</w:t>
            </w:r>
          </w:p>
        </w:tc>
      </w:tr>
      <w:tr w:rsidR="00573E8A" w14:paraId="699DF685" w14:textId="77777777" w:rsidTr="007F7B12">
        <w:trPr>
          <w:trHeight w:val="288"/>
        </w:trPr>
        <w:tc>
          <w:tcPr>
            <w:tcW w:w="6744" w:type="dxa"/>
            <w:tcBorders>
              <w:top w:val="single" w:sz="4" w:space="0" w:color="auto"/>
              <w:left w:val="single" w:sz="4" w:space="0" w:color="auto"/>
              <w:bottom w:val="single" w:sz="4" w:space="0" w:color="auto"/>
              <w:right w:val="single" w:sz="4" w:space="0" w:color="auto"/>
            </w:tcBorders>
            <w:vAlign w:val="bottom"/>
            <w:hideMark/>
          </w:tcPr>
          <w:p w14:paraId="12D6072F" w14:textId="77777777" w:rsidR="00931781" w:rsidRPr="00C36B29" w:rsidRDefault="00000000" w:rsidP="0093178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P203 Rojas ostas attīstība (EST-LAT)</w:t>
            </w:r>
          </w:p>
        </w:tc>
        <w:tc>
          <w:tcPr>
            <w:tcW w:w="2187" w:type="dxa"/>
            <w:tcBorders>
              <w:top w:val="single" w:sz="4" w:space="0" w:color="auto"/>
              <w:left w:val="single" w:sz="4" w:space="0" w:color="auto"/>
              <w:bottom w:val="single" w:sz="4" w:space="0" w:color="auto"/>
              <w:right w:val="single" w:sz="4" w:space="0" w:color="auto"/>
            </w:tcBorders>
            <w:vAlign w:val="bottom"/>
            <w:hideMark/>
          </w:tcPr>
          <w:p w14:paraId="37DE638D" w14:textId="77777777" w:rsidR="00931781" w:rsidRPr="00302B2E" w:rsidRDefault="00000000" w:rsidP="00931781">
            <w:pPr>
              <w:spacing w:after="0" w:line="240" w:lineRule="auto"/>
              <w:ind w:left="0" w:right="0" w:firstLine="0"/>
              <w:jc w:val="right"/>
              <w:rPr>
                <w:bCs/>
                <w:kern w:val="0"/>
                <w:szCs w:val="24"/>
                <w:highlight w:val="yellow"/>
                <w:lang w:val="lv-LV" w:eastAsia="lv-LV"/>
                <w14:ligatures w14:val="none"/>
              </w:rPr>
            </w:pPr>
            <w:r w:rsidRPr="007417AB">
              <w:rPr>
                <w:bCs/>
                <w:kern w:val="0"/>
                <w:szCs w:val="24"/>
                <w:lang w:val="lv-LV" w:eastAsia="lv-LV"/>
                <w14:ligatures w14:val="none"/>
              </w:rPr>
              <w:t>73 369</w:t>
            </w:r>
          </w:p>
        </w:tc>
      </w:tr>
      <w:tr w:rsidR="00573E8A" w14:paraId="49EF4EFF" w14:textId="77777777" w:rsidTr="007F7B12">
        <w:trPr>
          <w:trHeight w:val="288"/>
        </w:trPr>
        <w:tc>
          <w:tcPr>
            <w:tcW w:w="6744" w:type="dxa"/>
            <w:tcBorders>
              <w:top w:val="single" w:sz="4" w:space="0" w:color="auto"/>
              <w:left w:val="single" w:sz="4" w:space="0" w:color="auto"/>
              <w:bottom w:val="single" w:sz="4" w:space="0" w:color="auto"/>
              <w:right w:val="single" w:sz="4" w:space="0" w:color="auto"/>
            </w:tcBorders>
            <w:vAlign w:val="bottom"/>
            <w:hideMark/>
          </w:tcPr>
          <w:p w14:paraId="6C0729D3" w14:textId="77777777" w:rsidR="00931781" w:rsidRPr="00C36B29" w:rsidRDefault="00000000" w:rsidP="0093178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w:t>
            </w:r>
            <w:r w:rsidR="007417AB" w:rsidRPr="00C36B29">
              <w:rPr>
                <w:bCs/>
                <w:kern w:val="0"/>
                <w:szCs w:val="24"/>
                <w:lang w:val="lv-LV" w:eastAsia="lv-LV"/>
                <w14:ligatures w14:val="none"/>
              </w:rPr>
              <w:t>P214 Vilkmuižas ezera apkārtnes labiekārtošana 1.kārta (CFLA)</w:t>
            </w:r>
          </w:p>
        </w:tc>
        <w:tc>
          <w:tcPr>
            <w:tcW w:w="2187" w:type="dxa"/>
            <w:tcBorders>
              <w:top w:val="single" w:sz="4" w:space="0" w:color="auto"/>
              <w:left w:val="single" w:sz="4" w:space="0" w:color="auto"/>
              <w:bottom w:val="single" w:sz="4" w:space="0" w:color="auto"/>
              <w:right w:val="single" w:sz="4" w:space="0" w:color="auto"/>
            </w:tcBorders>
            <w:vAlign w:val="bottom"/>
            <w:hideMark/>
          </w:tcPr>
          <w:p w14:paraId="69DC77DD" w14:textId="77777777" w:rsidR="00931781" w:rsidRPr="00302B2E" w:rsidRDefault="00000000" w:rsidP="00931781">
            <w:pPr>
              <w:spacing w:after="0" w:line="240" w:lineRule="auto"/>
              <w:ind w:left="0" w:right="0" w:firstLine="0"/>
              <w:jc w:val="right"/>
              <w:rPr>
                <w:bCs/>
                <w:kern w:val="0"/>
                <w:szCs w:val="24"/>
                <w:highlight w:val="yellow"/>
                <w:lang w:val="lv-LV" w:eastAsia="lv-LV"/>
                <w14:ligatures w14:val="none"/>
              </w:rPr>
            </w:pPr>
            <w:r>
              <w:rPr>
                <w:bCs/>
                <w:kern w:val="0"/>
                <w:szCs w:val="24"/>
                <w:lang w:val="lv-LV" w:eastAsia="lv-LV"/>
                <w14:ligatures w14:val="none"/>
              </w:rPr>
              <w:t>1 090 362</w:t>
            </w:r>
          </w:p>
        </w:tc>
      </w:tr>
      <w:tr w:rsidR="00573E8A" w14:paraId="160EC6BB" w14:textId="77777777" w:rsidTr="00F244C9">
        <w:trPr>
          <w:trHeight w:val="288"/>
        </w:trPr>
        <w:tc>
          <w:tcPr>
            <w:tcW w:w="6744" w:type="dxa"/>
            <w:tcBorders>
              <w:top w:val="single" w:sz="4" w:space="0" w:color="auto"/>
              <w:left w:val="single" w:sz="4" w:space="0" w:color="000000"/>
              <w:bottom w:val="single" w:sz="4" w:space="0" w:color="auto"/>
              <w:right w:val="single" w:sz="4" w:space="0" w:color="000000"/>
            </w:tcBorders>
            <w:vAlign w:val="bottom"/>
            <w:hideMark/>
          </w:tcPr>
          <w:p w14:paraId="7CB6742F" w14:textId="77777777" w:rsidR="00931781" w:rsidRPr="00C36B29" w:rsidRDefault="00000000" w:rsidP="0093178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w:t>
            </w:r>
            <w:r w:rsidR="007417AB" w:rsidRPr="00C36B29">
              <w:rPr>
                <w:bCs/>
                <w:kern w:val="0"/>
                <w:szCs w:val="24"/>
                <w:lang w:val="lv-LV" w:eastAsia="lv-LV"/>
                <w14:ligatures w14:val="none"/>
              </w:rPr>
              <w:t>P216 Publiskās infrastruktūras uzlabošana Rojas pludmalē (LAD)</w:t>
            </w:r>
          </w:p>
        </w:tc>
        <w:tc>
          <w:tcPr>
            <w:tcW w:w="2187" w:type="dxa"/>
            <w:tcBorders>
              <w:top w:val="single" w:sz="4" w:space="0" w:color="auto"/>
              <w:left w:val="nil"/>
              <w:bottom w:val="single" w:sz="4" w:space="0" w:color="auto"/>
              <w:right w:val="single" w:sz="4" w:space="0" w:color="000000"/>
            </w:tcBorders>
            <w:vAlign w:val="bottom"/>
            <w:hideMark/>
          </w:tcPr>
          <w:p w14:paraId="7E943052" w14:textId="77777777" w:rsidR="00931781" w:rsidRPr="007417AB" w:rsidRDefault="00000000" w:rsidP="00931781">
            <w:pPr>
              <w:spacing w:after="0" w:line="240" w:lineRule="auto"/>
              <w:ind w:left="0" w:right="0" w:firstLine="0"/>
              <w:jc w:val="right"/>
              <w:rPr>
                <w:bCs/>
                <w:kern w:val="0"/>
                <w:szCs w:val="24"/>
                <w:lang w:val="lv-LV" w:eastAsia="lv-LV"/>
                <w14:ligatures w14:val="none"/>
              </w:rPr>
            </w:pPr>
            <w:r>
              <w:rPr>
                <w:bCs/>
                <w:kern w:val="0"/>
                <w:szCs w:val="24"/>
                <w:lang w:val="lv-LV" w:eastAsia="lv-LV"/>
                <w14:ligatures w14:val="none"/>
              </w:rPr>
              <w:t>19 986</w:t>
            </w:r>
          </w:p>
        </w:tc>
      </w:tr>
      <w:tr w:rsidR="00573E8A" w14:paraId="1912F9ED" w14:textId="77777777" w:rsidTr="00F244C9">
        <w:trPr>
          <w:trHeight w:val="288"/>
        </w:trPr>
        <w:tc>
          <w:tcPr>
            <w:tcW w:w="6744" w:type="dxa"/>
            <w:tcBorders>
              <w:top w:val="single" w:sz="4" w:space="0" w:color="auto"/>
              <w:left w:val="single" w:sz="4" w:space="0" w:color="auto"/>
              <w:bottom w:val="single" w:sz="4" w:space="0" w:color="auto"/>
              <w:right w:val="single" w:sz="4" w:space="0" w:color="auto"/>
            </w:tcBorders>
            <w:vAlign w:val="bottom"/>
          </w:tcPr>
          <w:p w14:paraId="4FEAC109" w14:textId="77777777" w:rsidR="00931781" w:rsidRPr="00C36B29" w:rsidRDefault="00000000" w:rsidP="00931781">
            <w:pPr>
              <w:spacing w:after="0" w:line="240" w:lineRule="auto"/>
              <w:ind w:left="0" w:right="0" w:firstLine="0"/>
              <w:jc w:val="left"/>
              <w:rPr>
                <w:bCs/>
                <w:kern w:val="0"/>
                <w:szCs w:val="24"/>
                <w:lang w:val="lv-LV" w:eastAsia="lv-LV"/>
                <w14:ligatures w14:val="none"/>
              </w:rPr>
            </w:pPr>
            <w:r>
              <w:rPr>
                <w:bCs/>
                <w:kern w:val="0"/>
                <w:szCs w:val="24"/>
                <w:lang w:val="lv-LV" w:eastAsia="lv-LV"/>
                <w14:ligatures w14:val="none"/>
              </w:rPr>
              <w:lastRenderedPageBreak/>
              <w:t xml:space="preserve"> </w:t>
            </w:r>
            <w:r w:rsidRPr="00C36B29">
              <w:rPr>
                <w:bCs/>
                <w:kern w:val="0"/>
                <w:szCs w:val="24"/>
                <w:lang w:val="lv-LV" w:eastAsia="lv-LV"/>
                <w14:ligatures w14:val="none"/>
              </w:rPr>
              <w:t>P301 Publiskās infrastruktūras uzlabošana pie Sasmakas ezera (LAD)</w:t>
            </w:r>
          </w:p>
        </w:tc>
        <w:tc>
          <w:tcPr>
            <w:tcW w:w="2187" w:type="dxa"/>
            <w:tcBorders>
              <w:top w:val="single" w:sz="4" w:space="0" w:color="auto"/>
              <w:left w:val="single" w:sz="4" w:space="0" w:color="auto"/>
              <w:bottom w:val="single" w:sz="4" w:space="0" w:color="auto"/>
              <w:right w:val="single" w:sz="4" w:space="0" w:color="auto"/>
            </w:tcBorders>
            <w:vAlign w:val="bottom"/>
            <w:hideMark/>
          </w:tcPr>
          <w:p w14:paraId="7BFC4C95" w14:textId="77777777" w:rsidR="00931781" w:rsidRPr="00302B2E" w:rsidRDefault="00000000" w:rsidP="00931781">
            <w:pPr>
              <w:spacing w:after="0" w:line="240" w:lineRule="auto"/>
              <w:ind w:left="0" w:right="0" w:firstLine="0"/>
              <w:jc w:val="right"/>
              <w:rPr>
                <w:bCs/>
                <w:kern w:val="0"/>
                <w:szCs w:val="24"/>
                <w:highlight w:val="yellow"/>
                <w:lang w:val="lv-LV" w:eastAsia="lv-LV"/>
                <w14:ligatures w14:val="none"/>
              </w:rPr>
            </w:pPr>
            <w:r w:rsidRPr="007417AB">
              <w:rPr>
                <w:bCs/>
                <w:kern w:val="0"/>
                <w:szCs w:val="24"/>
                <w:lang w:val="lv-LV" w:eastAsia="lv-LV"/>
                <w14:ligatures w14:val="none"/>
              </w:rPr>
              <w:t>129 486</w:t>
            </w:r>
          </w:p>
        </w:tc>
      </w:tr>
      <w:tr w:rsidR="00573E8A" w14:paraId="45CBD91B" w14:textId="77777777" w:rsidTr="00F244C9">
        <w:trPr>
          <w:trHeight w:val="172"/>
        </w:trPr>
        <w:tc>
          <w:tcPr>
            <w:tcW w:w="6744" w:type="dxa"/>
            <w:tcBorders>
              <w:top w:val="single" w:sz="4" w:space="0" w:color="auto"/>
              <w:left w:val="single" w:sz="4" w:space="0" w:color="000000"/>
              <w:bottom w:val="single" w:sz="4" w:space="0" w:color="auto"/>
              <w:right w:val="single" w:sz="4" w:space="0" w:color="000000"/>
            </w:tcBorders>
            <w:vAlign w:val="bottom"/>
            <w:hideMark/>
          </w:tcPr>
          <w:p w14:paraId="080AAE13" w14:textId="77777777" w:rsidR="00931781" w:rsidRPr="00C36B29" w:rsidRDefault="00000000" w:rsidP="0093178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w:t>
            </w:r>
            <w:r w:rsidR="007417AB" w:rsidRPr="007417AB">
              <w:rPr>
                <w:bCs/>
                <w:kern w:val="0"/>
                <w:szCs w:val="24"/>
                <w:lang w:val="lv-LV" w:eastAsia="lv-LV"/>
                <w14:ligatures w14:val="none"/>
              </w:rPr>
              <w:t>P313 Piekļuve jūrai Sīkragā, Mazirbē un Kolkā (LAD)</w:t>
            </w:r>
          </w:p>
        </w:tc>
        <w:tc>
          <w:tcPr>
            <w:tcW w:w="2187" w:type="dxa"/>
            <w:tcBorders>
              <w:top w:val="single" w:sz="4" w:space="0" w:color="auto"/>
              <w:left w:val="nil"/>
              <w:bottom w:val="single" w:sz="4" w:space="0" w:color="auto"/>
              <w:right w:val="single" w:sz="4" w:space="0" w:color="000000"/>
            </w:tcBorders>
            <w:vAlign w:val="bottom"/>
            <w:hideMark/>
          </w:tcPr>
          <w:p w14:paraId="1CC4D27D" w14:textId="77777777" w:rsidR="00931781" w:rsidRPr="00302B2E" w:rsidRDefault="00000000" w:rsidP="00931781">
            <w:pPr>
              <w:spacing w:after="0" w:line="240" w:lineRule="auto"/>
              <w:ind w:left="0" w:right="0" w:firstLine="0"/>
              <w:jc w:val="right"/>
              <w:rPr>
                <w:bCs/>
                <w:kern w:val="0"/>
                <w:szCs w:val="24"/>
                <w:highlight w:val="yellow"/>
                <w:lang w:val="lv-LV" w:eastAsia="lv-LV"/>
                <w14:ligatures w14:val="none"/>
              </w:rPr>
            </w:pPr>
            <w:r w:rsidRPr="007417AB">
              <w:rPr>
                <w:bCs/>
                <w:kern w:val="0"/>
                <w:szCs w:val="24"/>
                <w:lang w:val="lv-LV" w:eastAsia="lv-LV"/>
                <w14:ligatures w14:val="none"/>
              </w:rPr>
              <w:t>58 918</w:t>
            </w:r>
          </w:p>
        </w:tc>
      </w:tr>
      <w:tr w:rsidR="00573E8A" w14:paraId="6CE0E739" w14:textId="77777777" w:rsidTr="007417AB">
        <w:trPr>
          <w:trHeight w:val="104"/>
        </w:trPr>
        <w:tc>
          <w:tcPr>
            <w:tcW w:w="6744" w:type="dxa"/>
            <w:tcBorders>
              <w:top w:val="single" w:sz="4" w:space="0" w:color="auto"/>
              <w:left w:val="single" w:sz="4" w:space="0" w:color="000000"/>
              <w:bottom w:val="single" w:sz="4" w:space="0" w:color="auto"/>
              <w:right w:val="single" w:sz="4" w:space="0" w:color="000000"/>
            </w:tcBorders>
            <w:vAlign w:val="bottom"/>
          </w:tcPr>
          <w:p w14:paraId="3854B687" w14:textId="77777777" w:rsidR="007417AB" w:rsidRPr="00C36B29" w:rsidRDefault="00000000" w:rsidP="007417AB">
            <w:pPr>
              <w:spacing w:after="0" w:line="240" w:lineRule="auto"/>
              <w:ind w:left="0" w:right="0" w:firstLine="0"/>
              <w:jc w:val="left"/>
              <w:rPr>
                <w:bCs/>
                <w:kern w:val="0"/>
                <w:szCs w:val="24"/>
                <w:lang w:val="lv-LV" w:eastAsia="lv-LV"/>
                <w14:ligatures w14:val="none"/>
              </w:rPr>
            </w:pPr>
            <w:r>
              <w:rPr>
                <w:bCs/>
                <w:kern w:val="0"/>
                <w:szCs w:val="24"/>
                <w:lang w:val="lv-LV" w:eastAsia="lv-LV"/>
                <w14:ligatures w14:val="none"/>
              </w:rPr>
              <w:t xml:space="preserve">  </w:t>
            </w:r>
            <w:r w:rsidRPr="007417AB">
              <w:rPr>
                <w:bCs/>
                <w:kern w:val="0"/>
                <w:szCs w:val="24"/>
                <w:lang w:val="lv-LV" w:eastAsia="lv-LV"/>
                <w14:ligatures w14:val="none"/>
              </w:rPr>
              <w:t>P317 Dabas un vides resursu saglabāšana Rojā (LAD)</w:t>
            </w:r>
          </w:p>
        </w:tc>
        <w:tc>
          <w:tcPr>
            <w:tcW w:w="2187" w:type="dxa"/>
            <w:tcBorders>
              <w:top w:val="single" w:sz="4" w:space="0" w:color="auto"/>
              <w:left w:val="nil"/>
              <w:bottom w:val="single" w:sz="4" w:space="0" w:color="auto"/>
              <w:right w:val="single" w:sz="4" w:space="0" w:color="000000"/>
            </w:tcBorders>
            <w:vAlign w:val="bottom"/>
          </w:tcPr>
          <w:p w14:paraId="24EB2B17" w14:textId="77777777" w:rsidR="007417AB" w:rsidRPr="007417AB" w:rsidRDefault="00000000" w:rsidP="00931781">
            <w:pPr>
              <w:spacing w:after="0" w:line="240" w:lineRule="auto"/>
              <w:ind w:left="0" w:right="0"/>
              <w:jc w:val="right"/>
              <w:rPr>
                <w:bCs/>
                <w:kern w:val="0"/>
                <w:szCs w:val="24"/>
                <w:lang w:val="lv-LV" w:eastAsia="lv-LV"/>
                <w14:ligatures w14:val="none"/>
              </w:rPr>
            </w:pPr>
            <w:r>
              <w:rPr>
                <w:bCs/>
                <w:kern w:val="0"/>
                <w:szCs w:val="24"/>
                <w:lang w:val="lv-LV" w:eastAsia="lv-LV"/>
                <w14:ligatures w14:val="none"/>
              </w:rPr>
              <w:t>71 864</w:t>
            </w:r>
          </w:p>
        </w:tc>
      </w:tr>
    </w:tbl>
    <w:p w14:paraId="0B1355B2" w14:textId="77777777" w:rsidR="008C0323" w:rsidRPr="00C36B29" w:rsidRDefault="008C0323" w:rsidP="008C0323">
      <w:pPr>
        <w:spacing w:after="120" w:line="240" w:lineRule="auto"/>
        <w:ind w:left="0" w:right="0" w:firstLine="0"/>
        <w:rPr>
          <w:rFonts w:eastAsia="Calibri"/>
          <w:bCs/>
          <w:color w:val="auto"/>
          <w:kern w:val="0"/>
          <w:szCs w:val="24"/>
          <w:highlight w:val="yellow"/>
          <w:lang w:val="lv-LV" w:eastAsia="en-US"/>
          <w14:ligatures w14:val="none"/>
        </w:rPr>
      </w:pPr>
    </w:p>
    <w:p w14:paraId="7FCB34FF" w14:textId="77777777" w:rsidR="008C0323" w:rsidRPr="00C36B29" w:rsidRDefault="00000000" w:rsidP="008C0323">
      <w:pPr>
        <w:spacing w:after="120" w:line="240" w:lineRule="auto"/>
        <w:ind w:left="0" w:right="0" w:firstLine="0"/>
        <w:rPr>
          <w:rFonts w:eastAsia="Calibri"/>
          <w:b/>
          <w:bCs/>
          <w:color w:val="auto"/>
          <w:kern w:val="0"/>
          <w:szCs w:val="24"/>
          <w:lang w:val="lv-LV" w:eastAsia="en-US"/>
          <w14:ligatures w14:val="none"/>
        </w:rPr>
      </w:pPr>
      <w:bookmarkStart w:id="7" w:name="_Hlk94717076"/>
      <w:r w:rsidRPr="00C36B29">
        <w:rPr>
          <w:rFonts w:eastAsia="Calibri"/>
          <w:b/>
          <w:bCs/>
          <w:color w:val="auto"/>
          <w:kern w:val="0"/>
          <w:szCs w:val="24"/>
          <w:lang w:val="lv-LV" w:eastAsia="en-US"/>
          <w14:ligatures w14:val="none"/>
        </w:rPr>
        <w:t>Teritorijas un mājokļu apsaimniekošana</w:t>
      </w:r>
    </w:p>
    <w:bookmarkEnd w:id="7"/>
    <w:p w14:paraId="31BD28B4" w14:textId="77777777" w:rsidR="008C0323" w:rsidRPr="00C36B29" w:rsidRDefault="00000000" w:rsidP="007F7B12">
      <w:pPr>
        <w:spacing w:after="0" w:line="240" w:lineRule="auto"/>
        <w:ind w:left="0" w:right="-241" w:firstLine="0"/>
        <w:rPr>
          <w:rFonts w:eastAsia="Calibri"/>
          <w:bCs/>
          <w:color w:val="auto"/>
          <w:kern w:val="0"/>
          <w:szCs w:val="24"/>
          <w:lang w:val="lv-LV" w:eastAsia="en-US"/>
          <w14:ligatures w14:val="none"/>
        </w:rPr>
      </w:pPr>
      <w:r w:rsidRPr="00C36B29">
        <w:rPr>
          <w:rFonts w:eastAsia="Calibri"/>
          <w:bCs/>
          <w:color w:val="auto"/>
          <w:kern w:val="0"/>
          <w:szCs w:val="24"/>
          <w:lang w:val="lv-LV" w:eastAsia="en-US"/>
          <w14:ligatures w14:val="none"/>
        </w:rPr>
        <w:t xml:space="preserve">Izdevumi plānoti </w:t>
      </w:r>
      <w:r w:rsidR="00302B2E" w:rsidRPr="002A7EC6">
        <w:rPr>
          <w:b/>
          <w:bCs/>
          <w:kern w:val="0"/>
          <w:szCs w:val="24"/>
          <w:lang w:val="lv-LV" w:eastAsia="lv-LV"/>
          <w14:ligatures w14:val="none"/>
        </w:rPr>
        <w:t>13</w:t>
      </w:r>
      <w:r w:rsidR="002A7EC6" w:rsidRPr="002A7EC6">
        <w:rPr>
          <w:b/>
          <w:bCs/>
          <w:kern w:val="0"/>
          <w:szCs w:val="24"/>
          <w:lang w:val="lv-LV" w:eastAsia="lv-LV"/>
          <w14:ligatures w14:val="none"/>
        </w:rPr>
        <w:t> </w:t>
      </w:r>
      <w:r w:rsidR="00302B2E" w:rsidRPr="002A7EC6">
        <w:rPr>
          <w:b/>
          <w:bCs/>
          <w:kern w:val="0"/>
          <w:szCs w:val="24"/>
          <w:lang w:val="lv-LV" w:eastAsia="lv-LV"/>
          <w14:ligatures w14:val="none"/>
        </w:rPr>
        <w:t>344</w:t>
      </w:r>
      <w:r w:rsidR="002A7EC6" w:rsidRPr="002A7EC6">
        <w:rPr>
          <w:b/>
          <w:bCs/>
          <w:kern w:val="0"/>
          <w:szCs w:val="24"/>
          <w:lang w:val="lv-LV" w:eastAsia="lv-LV"/>
          <w14:ligatures w14:val="none"/>
        </w:rPr>
        <w:t xml:space="preserve"> </w:t>
      </w:r>
      <w:r w:rsidR="00302B2E" w:rsidRPr="002A7EC6">
        <w:rPr>
          <w:b/>
          <w:bCs/>
          <w:kern w:val="0"/>
          <w:szCs w:val="24"/>
          <w:lang w:val="lv-LV" w:eastAsia="lv-LV"/>
          <w14:ligatures w14:val="none"/>
        </w:rPr>
        <w:t>581</w:t>
      </w:r>
      <w:r w:rsidR="008150D7" w:rsidRPr="002A7EC6">
        <w:rPr>
          <w:b/>
          <w:bCs/>
          <w:kern w:val="0"/>
          <w:szCs w:val="24"/>
          <w:lang w:val="lv-LV" w:eastAsia="lv-LV"/>
          <w14:ligatures w14:val="none"/>
        </w:rPr>
        <w:t xml:space="preserve"> </w:t>
      </w:r>
      <w:r w:rsidRPr="002A7EC6">
        <w:rPr>
          <w:bCs/>
          <w:i/>
          <w:kern w:val="0"/>
          <w:szCs w:val="24"/>
          <w:lang w:val="lv-LV" w:eastAsia="lv-LV"/>
          <w14:ligatures w14:val="none"/>
        </w:rPr>
        <w:t>euro</w:t>
      </w:r>
      <w:r w:rsidRPr="00C36B29">
        <w:rPr>
          <w:b/>
          <w:bCs/>
          <w:kern w:val="0"/>
          <w:szCs w:val="24"/>
          <w:lang w:val="lv-LV" w:eastAsia="lv-LV"/>
          <w14:ligatures w14:val="none"/>
        </w:rPr>
        <w:t xml:space="preserve"> </w:t>
      </w:r>
      <w:r w:rsidRPr="00C36B29">
        <w:rPr>
          <w:rFonts w:eastAsia="Calibri"/>
          <w:bCs/>
          <w:color w:val="auto"/>
          <w:kern w:val="0"/>
          <w:szCs w:val="24"/>
          <w:lang w:val="lv-LV" w:eastAsia="en-US"/>
          <w14:ligatures w14:val="none"/>
        </w:rPr>
        <w:t>apmērā (</w:t>
      </w:r>
      <w:r w:rsidRPr="002A7EC6">
        <w:rPr>
          <w:rFonts w:eastAsia="Calibri"/>
          <w:bCs/>
          <w:color w:val="auto"/>
          <w:kern w:val="0"/>
          <w:szCs w:val="24"/>
          <w:lang w:val="lv-LV" w:eastAsia="en-US"/>
          <w14:ligatures w14:val="none"/>
        </w:rPr>
        <w:t>1</w:t>
      </w:r>
      <w:r w:rsidR="002A7EC6" w:rsidRPr="002A7EC6">
        <w:rPr>
          <w:rFonts w:eastAsia="Calibri"/>
          <w:bCs/>
          <w:color w:val="auto"/>
          <w:kern w:val="0"/>
          <w:szCs w:val="24"/>
          <w:lang w:val="lv-LV" w:eastAsia="en-US"/>
          <w14:ligatures w14:val="none"/>
        </w:rPr>
        <w:t>6</w:t>
      </w:r>
      <w:r w:rsidRPr="002A7EC6">
        <w:rPr>
          <w:rFonts w:eastAsia="Calibri"/>
          <w:bCs/>
          <w:color w:val="auto"/>
          <w:kern w:val="0"/>
          <w:szCs w:val="24"/>
          <w:lang w:val="lv-LV" w:eastAsia="en-US"/>
          <w14:ligatures w14:val="none"/>
        </w:rPr>
        <w:t xml:space="preserve"> %</w:t>
      </w:r>
      <w:r w:rsidRPr="00C36B29">
        <w:rPr>
          <w:rFonts w:eastAsia="Calibri"/>
          <w:bCs/>
          <w:color w:val="auto"/>
          <w:kern w:val="0"/>
          <w:szCs w:val="24"/>
          <w:lang w:val="lv-LV" w:eastAsia="en-US"/>
          <w14:ligatures w14:val="none"/>
        </w:rPr>
        <w:t xml:space="preserve"> no kopējiem 202</w:t>
      </w:r>
      <w:r w:rsidR="00302B2E">
        <w:rPr>
          <w:rFonts w:eastAsia="Calibri"/>
          <w:bCs/>
          <w:color w:val="auto"/>
          <w:kern w:val="0"/>
          <w:szCs w:val="24"/>
          <w:lang w:val="lv-LV" w:eastAsia="en-US"/>
          <w14:ligatures w14:val="none"/>
        </w:rPr>
        <w:t>6</w:t>
      </w:r>
      <w:r w:rsidRPr="00C36B29">
        <w:rPr>
          <w:rFonts w:eastAsia="Calibri"/>
          <w:bCs/>
          <w:color w:val="auto"/>
          <w:kern w:val="0"/>
          <w:szCs w:val="24"/>
          <w:lang w:val="lv-LV" w:eastAsia="en-US"/>
          <w14:ligatures w14:val="none"/>
        </w:rPr>
        <w:t>.</w:t>
      </w:r>
      <w:r w:rsidR="002C47BA" w:rsidRPr="00C36B29">
        <w:rPr>
          <w:rFonts w:eastAsia="Calibri"/>
          <w:bCs/>
          <w:color w:val="auto"/>
          <w:kern w:val="0"/>
          <w:szCs w:val="24"/>
          <w:lang w:val="lv-LV" w:eastAsia="en-US"/>
          <w14:ligatures w14:val="none"/>
        </w:rPr>
        <w:t xml:space="preserve"> </w:t>
      </w:r>
      <w:r w:rsidRPr="00C36B29">
        <w:rPr>
          <w:rFonts w:eastAsia="Calibri"/>
          <w:bCs/>
          <w:color w:val="auto"/>
          <w:kern w:val="0"/>
          <w:szCs w:val="24"/>
          <w:lang w:val="lv-LV" w:eastAsia="en-US"/>
          <w14:ligatures w14:val="none"/>
        </w:rPr>
        <w:t xml:space="preserve">gada plānotiem izdevumiem), t.sk.: </w:t>
      </w:r>
    </w:p>
    <w:p w14:paraId="40CF43DA" w14:textId="77777777" w:rsidR="008C0323" w:rsidRPr="00C36B29" w:rsidRDefault="00000000" w:rsidP="007F7B12">
      <w:pPr>
        <w:pStyle w:val="Sarakstarindkopa"/>
        <w:numPr>
          <w:ilvl w:val="0"/>
          <w:numId w:val="18"/>
        </w:numPr>
        <w:spacing w:after="120"/>
        <w:ind w:right="-241"/>
        <w:jc w:val="right"/>
        <w:rPr>
          <w:rFonts w:eastAsia="Calibri"/>
          <w:bCs/>
          <w:i/>
          <w:iCs/>
          <w:szCs w:val="24"/>
          <w:lang w:val="lv-LV"/>
        </w:rPr>
      </w:pPr>
      <w:r w:rsidRPr="00C36B29">
        <w:rPr>
          <w:rFonts w:eastAsia="Calibri"/>
          <w:bCs/>
          <w:i/>
          <w:iCs/>
          <w:szCs w:val="24"/>
          <w:lang w:val="lv-LV"/>
        </w:rPr>
        <w:t>tabula</w:t>
      </w:r>
      <w:r w:rsidR="00C771D2" w:rsidRPr="00C36B29">
        <w:rPr>
          <w:rFonts w:eastAsia="Calibri"/>
          <w:bCs/>
          <w:i/>
          <w:iCs/>
          <w:szCs w:val="24"/>
          <w:lang w:val="lv-LV"/>
        </w:rPr>
        <w:t>.</w:t>
      </w:r>
      <w:r w:rsidRPr="00C36B29">
        <w:rPr>
          <w:rFonts w:eastAsia="Calibri"/>
          <w:bCs/>
          <w:i/>
          <w:iCs/>
          <w:szCs w:val="24"/>
          <w:lang w:val="lv-LV"/>
        </w:rPr>
        <w:t xml:space="preserve"> Teritorijas un mājokļu apsaimniekošana</w:t>
      </w:r>
    </w:p>
    <w:tbl>
      <w:tblPr>
        <w:tblW w:w="8931" w:type="dxa"/>
        <w:tblInd w:w="-5" w:type="dxa"/>
        <w:tblLook w:val="04A0" w:firstRow="1" w:lastRow="0" w:firstColumn="1" w:lastColumn="0" w:noHBand="0" w:noVBand="1"/>
      </w:tblPr>
      <w:tblGrid>
        <w:gridCol w:w="6864"/>
        <w:gridCol w:w="2067"/>
      </w:tblGrid>
      <w:tr w:rsidR="00573E8A" w14:paraId="0A1F5C7E" w14:textId="77777777" w:rsidTr="00B27A6B">
        <w:trPr>
          <w:trHeight w:val="288"/>
        </w:trPr>
        <w:tc>
          <w:tcPr>
            <w:tcW w:w="6864" w:type="dxa"/>
            <w:tcBorders>
              <w:top w:val="single" w:sz="4" w:space="0" w:color="000000"/>
              <w:left w:val="single" w:sz="4" w:space="0" w:color="000000"/>
              <w:bottom w:val="single" w:sz="4" w:space="0" w:color="000000"/>
              <w:right w:val="single" w:sz="4" w:space="0" w:color="000000"/>
            </w:tcBorders>
            <w:vAlign w:val="bottom"/>
            <w:hideMark/>
          </w:tcPr>
          <w:p w14:paraId="6A6AE074" w14:textId="77777777" w:rsidR="008C0323" w:rsidRPr="00C36B29" w:rsidRDefault="00000000" w:rsidP="005E7A95">
            <w:pPr>
              <w:spacing w:after="0" w:line="240" w:lineRule="auto"/>
              <w:ind w:left="0" w:right="0" w:firstLine="0"/>
              <w:jc w:val="center"/>
              <w:rPr>
                <w:b/>
                <w:bCs/>
                <w:kern w:val="0"/>
                <w:szCs w:val="24"/>
                <w:lang w:val="lv-LV" w:eastAsia="lv-LV"/>
                <w14:ligatures w14:val="none"/>
              </w:rPr>
            </w:pPr>
            <w:r w:rsidRPr="00C36B29">
              <w:rPr>
                <w:b/>
                <w:bCs/>
                <w:kern w:val="0"/>
                <w:szCs w:val="24"/>
                <w:lang w:val="lv-LV" w:eastAsia="lv-LV"/>
                <w14:ligatures w14:val="none"/>
              </w:rPr>
              <w:t>Iestādes/struktūrvienības</w:t>
            </w:r>
          </w:p>
        </w:tc>
        <w:tc>
          <w:tcPr>
            <w:tcW w:w="2067" w:type="dxa"/>
            <w:tcBorders>
              <w:top w:val="single" w:sz="4" w:space="0" w:color="000000"/>
              <w:left w:val="nil"/>
              <w:bottom w:val="single" w:sz="4" w:space="0" w:color="000000"/>
              <w:right w:val="single" w:sz="4" w:space="0" w:color="000000"/>
            </w:tcBorders>
            <w:vAlign w:val="bottom"/>
            <w:hideMark/>
          </w:tcPr>
          <w:p w14:paraId="2131AF50" w14:textId="77777777" w:rsidR="008C0323" w:rsidRPr="00C36B29" w:rsidRDefault="00000000" w:rsidP="005E7A95">
            <w:pPr>
              <w:spacing w:after="0" w:line="240" w:lineRule="auto"/>
              <w:ind w:left="0" w:right="0" w:firstLine="0"/>
              <w:jc w:val="center"/>
              <w:rPr>
                <w:b/>
                <w:bCs/>
                <w:kern w:val="0"/>
                <w:szCs w:val="24"/>
                <w:lang w:val="lv-LV" w:eastAsia="lv-LV"/>
                <w14:ligatures w14:val="none"/>
              </w:rPr>
            </w:pPr>
            <w:r w:rsidRPr="00C36B29">
              <w:rPr>
                <w:b/>
                <w:bCs/>
                <w:kern w:val="0"/>
                <w:szCs w:val="24"/>
                <w:lang w:val="lv-LV" w:eastAsia="lv-LV"/>
                <w14:ligatures w14:val="none"/>
              </w:rPr>
              <w:t>EUR</w:t>
            </w:r>
          </w:p>
        </w:tc>
      </w:tr>
      <w:tr w:rsidR="00573E8A" w14:paraId="628FB0F7" w14:textId="77777777" w:rsidTr="004C4D7F">
        <w:trPr>
          <w:trHeight w:val="288"/>
        </w:trPr>
        <w:tc>
          <w:tcPr>
            <w:tcW w:w="6864" w:type="dxa"/>
            <w:tcBorders>
              <w:top w:val="nil"/>
              <w:left w:val="single" w:sz="4" w:space="0" w:color="000000"/>
              <w:bottom w:val="single" w:sz="4" w:space="0" w:color="000000"/>
              <w:right w:val="single" w:sz="4" w:space="0" w:color="000000"/>
            </w:tcBorders>
            <w:vAlign w:val="bottom"/>
            <w:hideMark/>
          </w:tcPr>
          <w:p w14:paraId="702C0BBD" w14:textId="77777777" w:rsidR="00F47C0F" w:rsidRPr="00C36B29" w:rsidRDefault="00000000" w:rsidP="00F47C0F">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01.104 Attīstības plānošanas un projektu vadības nodaļa</w:t>
            </w:r>
          </w:p>
        </w:tc>
        <w:tc>
          <w:tcPr>
            <w:tcW w:w="2067" w:type="dxa"/>
            <w:tcBorders>
              <w:top w:val="single" w:sz="4" w:space="0" w:color="000000"/>
              <w:left w:val="single" w:sz="4" w:space="0" w:color="000000"/>
              <w:bottom w:val="single" w:sz="4" w:space="0" w:color="000000"/>
              <w:right w:val="single" w:sz="4" w:space="0" w:color="000000"/>
            </w:tcBorders>
            <w:vAlign w:val="bottom"/>
            <w:hideMark/>
          </w:tcPr>
          <w:p w14:paraId="64CB33D0" w14:textId="77777777" w:rsidR="00F47C0F" w:rsidRPr="00302B2E" w:rsidRDefault="00000000" w:rsidP="00F47C0F">
            <w:pPr>
              <w:spacing w:after="0" w:line="240" w:lineRule="auto"/>
              <w:ind w:left="0" w:right="0" w:firstLine="0"/>
              <w:jc w:val="right"/>
              <w:rPr>
                <w:bCs/>
                <w:kern w:val="0"/>
                <w:szCs w:val="24"/>
                <w:highlight w:val="yellow"/>
                <w:lang w:val="lv-LV" w:eastAsia="lv-LV"/>
                <w14:ligatures w14:val="none"/>
              </w:rPr>
            </w:pPr>
            <w:r>
              <w:t xml:space="preserve">           408 387 </w:t>
            </w:r>
          </w:p>
        </w:tc>
      </w:tr>
      <w:tr w:rsidR="00573E8A" w14:paraId="3F095490" w14:textId="77777777" w:rsidTr="004C4D7F">
        <w:trPr>
          <w:trHeight w:val="288"/>
        </w:trPr>
        <w:tc>
          <w:tcPr>
            <w:tcW w:w="6864" w:type="dxa"/>
            <w:tcBorders>
              <w:top w:val="nil"/>
              <w:left w:val="single" w:sz="4" w:space="0" w:color="000000"/>
              <w:bottom w:val="single" w:sz="4" w:space="0" w:color="000000"/>
              <w:right w:val="single" w:sz="4" w:space="0" w:color="000000"/>
            </w:tcBorders>
            <w:vAlign w:val="bottom"/>
            <w:hideMark/>
          </w:tcPr>
          <w:p w14:paraId="3D84DDFB" w14:textId="77777777" w:rsidR="00F47C0F" w:rsidRPr="00C36B29" w:rsidRDefault="00000000" w:rsidP="00F47C0F">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01.107 Būvprojektu izstrādei projektu sagatavošanai</w:t>
            </w:r>
          </w:p>
        </w:tc>
        <w:tc>
          <w:tcPr>
            <w:tcW w:w="2067" w:type="dxa"/>
            <w:tcBorders>
              <w:top w:val="nil"/>
              <w:left w:val="single" w:sz="4" w:space="0" w:color="000000"/>
              <w:bottom w:val="single" w:sz="4" w:space="0" w:color="000000"/>
              <w:right w:val="single" w:sz="4" w:space="0" w:color="000000"/>
            </w:tcBorders>
            <w:vAlign w:val="bottom"/>
            <w:hideMark/>
          </w:tcPr>
          <w:p w14:paraId="2D44AF64" w14:textId="77777777" w:rsidR="00F47C0F" w:rsidRPr="00302B2E" w:rsidRDefault="00000000" w:rsidP="00F47C0F">
            <w:pPr>
              <w:spacing w:after="0" w:line="240" w:lineRule="auto"/>
              <w:ind w:left="0" w:right="0" w:firstLine="0"/>
              <w:jc w:val="right"/>
              <w:rPr>
                <w:bCs/>
                <w:kern w:val="0"/>
                <w:szCs w:val="24"/>
                <w:highlight w:val="yellow"/>
                <w:lang w:val="lv-LV" w:eastAsia="lv-LV"/>
                <w14:ligatures w14:val="none"/>
              </w:rPr>
            </w:pPr>
            <w:r>
              <w:t xml:space="preserve">           425 430 </w:t>
            </w:r>
          </w:p>
        </w:tc>
      </w:tr>
      <w:tr w:rsidR="00573E8A" w14:paraId="12FCB9AF" w14:textId="77777777" w:rsidTr="004C4D7F">
        <w:trPr>
          <w:trHeight w:val="288"/>
        </w:trPr>
        <w:tc>
          <w:tcPr>
            <w:tcW w:w="6864" w:type="dxa"/>
            <w:tcBorders>
              <w:top w:val="nil"/>
              <w:left w:val="single" w:sz="4" w:space="0" w:color="000000"/>
              <w:bottom w:val="single" w:sz="4" w:space="0" w:color="000000"/>
              <w:right w:val="single" w:sz="4" w:space="0" w:color="000000"/>
            </w:tcBorders>
            <w:vAlign w:val="bottom"/>
            <w:hideMark/>
          </w:tcPr>
          <w:p w14:paraId="63FDEBDB" w14:textId="77777777" w:rsidR="00F47C0F" w:rsidRPr="00C36B29" w:rsidRDefault="00000000" w:rsidP="00F47C0F">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01.115 Talsu novada īpašuma sakārtošana</w:t>
            </w:r>
          </w:p>
        </w:tc>
        <w:tc>
          <w:tcPr>
            <w:tcW w:w="2067" w:type="dxa"/>
            <w:tcBorders>
              <w:top w:val="nil"/>
              <w:left w:val="single" w:sz="4" w:space="0" w:color="000000"/>
              <w:bottom w:val="single" w:sz="4" w:space="0" w:color="000000"/>
              <w:right w:val="single" w:sz="4" w:space="0" w:color="000000"/>
            </w:tcBorders>
            <w:vAlign w:val="bottom"/>
            <w:hideMark/>
          </w:tcPr>
          <w:p w14:paraId="1F4E1EB5" w14:textId="77777777" w:rsidR="00F47C0F" w:rsidRPr="00302B2E" w:rsidRDefault="00000000" w:rsidP="00F47C0F">
            <w:pPr>
              <w:spacing w:after="0" w:line="240" w:lineRule="auto"/>
              <w:ind w:left="0" w:right="0" w:firstLine="0"/>
              <w:jc w:val="right"/>
              <w:rPr>
                <w:bCs/>
                <w:kern w:val="0"/>
                <w:szCs w:val="24"/>
                <w:highlight w:val="yellow"/>
                <w:lang w:val="lv-LV" w:eastAsia="lv-LV"/>
                <w14:ligatures w14:val="none"/>
              </w:rPr>
            </w:pPr>
            <w:r>
              <w:t xml:space="preserve">        1 250 554 </w:t>
            </w:r>
          </w:p>
        </w:tc>
      </w:tr>
      <w:tr w:rsidR="00573E8A" w14:paraId="293DD2F9" w14:textId="77777777" w:rsidTr="004C4D7F">
        <w:trPr>
          <w:trHeight w:val="288"/>
        </w:trPr>
        <w:tc>
          <w:tcPr>
            <w:tcW w:w="6864" w:type="dxa"/>
            <w:tcBorders>
              <w:top w:val="nil"/>
              <w:left w:val="single" w:sz="4" w:space="0" w:color="000000"/>
              <w:bottom w:val="single" w:sz="4" w:space="0" w:color="000000"/>
              <w:right w:val="single" w:sz="4" w:space="0" w:color="000000"/>
            </w:tcBorders>
            <w:vAlign w:val="bottom"/>
            <w:hideMark/>
          </w:tcPr>
          <w:p w14:paraId="046C1D55" w14:textId="77777777" w:rsidR="00F47C0F" w:rsidRPr="00C36B29" w:rsidRDefault="00000000" w:rsidP="00F47C0F">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01.204 Saimnieciskā nodrošinājuma nodaļa</w:t>
            </w:r>
          </w:p>
        </w:tc>
        <w:tc>
          <w:tcPr>
            <w:tcW w:w="2067" w:type="dxa"/>
            <w:tcBorders>
              <w:top w:val="nil"/>
              <w:left w:val="single" w:sz="4" w:space="0" w:color="000000"/>
              <w:bottom w:val="single" w:sz="4" w:space="0" w:color="000000"/>
              <w:right w:val="single" w:sz="4" w:space="0" w:color="000000"/>
            </w:tcBorders>
            <w:vAlign w:val="bottom"/>
            <w:hideMark/>
          </w:tcPr>
          <w:p w14:paraId="42AE068B" w14:textId="77777777" w:rsidR="00F47C0F" w:rsidRPr="00302B2E" w:rsidRDefault="00000000" w:rsidP="00F47C0F">
            <w:pPr>
              <w:spacing w:after="0" w:line="240" w:lineRule="auto"/>
              <w:ind w:left="0" w:right="0" w:firstLine="0"/>
              <w:jc w:val="right"/>
              <w:rPr>
                <w:bCs/>
                <w:kern w:val="0"/>
                <w:szCs w:val="24"/>
                <w:highlight w:val="yellow"/>
                <w:lang w:val="lv-LV" w:eastAsia="lv-LV"/>
                <w14:ligatures w14:val="none"/>
              </w:rPr>
            </w:pPr>
            <w:r>
              <w:t xml:space="preserve">           138 000 </w:t>
            </w:r>
          </w:p>
        </w:tc>
      </w:tr>
      <w:tr w:rsidR="00573E8A" w14:paraId="7F248FEE" w14:textId="77777777" w:rsidTr="004C4D7F">
        <w:trPr>
          <w:trHeight w:val="288"/>
        </w:trPr>
        <w:tc>
          <w:tcPr>
            <w:tcW w:w="6864" w:type="dxa"/>
            <w:tcBorders>
              <w:top w:val="nil"/>
              <w:left w:val="single" w:sz="4" w:space="0" w:color="000000"/>
              <w:bottom w:val="single" w:sz="4" w:space="0" w:color="000000"/>
              <w:right w:val="single" w:sz="4" w:space="0" w:color="000000"/>
            </w:tcBorders>
            <w:vAlign w:val="bottom"/>
            <w:hideMark/>
          </w:tcPr>
          <w:p w14:paraId="43D35114" w14:textId="77777777" w:rsidR="00F47C0F" w:rsidRPr="00C36B29" w:rsidRDefault="00000000" w:rsidP="00F47C0F">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01.205 Dzīvnieku patversme AUSMA</w:t>
            </w:r>
          </w:p>
        </w:tc>
        <w:tc>
          <w:tcPr>
            <w:tcW w:w="2067" w:type="dxa"/>
            <w:tcBorders>
              <w:top w:val="nil"/>
              <w:left w:val="single" w:sz="4" w:space="0" w:color="000000"/>
              <w:bottom w:val="single" w:sz="4" w:space="0" w:color="000000"/>
              <w:right w:val="single" w:sz="4" w:space="0" w:color="000000"/>
            </w:tcBorders>
            <w:vAlign w:val="bottom"/>
            <w:hideMark/>
          </w:tcPr>
          <w:p w14:paraId="1CDA5611" w14:textId="77777777" w:rsidR="00F47C0F" w:rsidRPr="00302B2E" w:rsidRDefault="00000000" w:rsidP="00F47C0F">
            <w:pPr>
              <w:spacing w:after="0" w:line="240" w:lineRule="auto"/>
              <w:ind w:left="0" w:right="0" w:firstLine="0"/>
              <w:jc w:val="right"/>
              <w:rPr>
                <w:bCs/>
                <w:kern w:val="0"/>
                <w:szCs w:val="24"/>
                <w:highlight w:val="yellow"/>
                <w:lang w:val="lv-LV" w:eastAsia="lv-LV"/>
                <w14:ligatures w14:val="none"/>
              </w:rPr>
            </w:pPr>
            <w:r>
              <w:t xml:space="preserve">           180 687 </w:t>
            </w:r>
          </w:p>
        </w:tc>
      </w:tr>
      <w:tr w:rsidR="00573E8A" w14:paraId="5D755914" w14:textId="77777777" w:rsidTr="004C4D7F">
        <w:trPr>
          <w:trHeight w:val="288"/>
        </w:trPr>
        <w:tc>
          <w:tcPr>
            <w:tcW w:w="6864" w:type="dxa"/>
            <w:tcBorders>
              <w:top w:val="nil"/>
              <w:left w:val="single" w:sz="4" w:space="0" w:color="000000"/>
              <w:bottom w:val="single" w:sz="4" w:space="0" w:color="000000"/>
              <w:right w:val="single" w:sz="4" w:space="0" w:color="000000"/>
            </w:tcBorders>
            <w:vAlign w:val="bottom"/>
            <w:hideMark/>
          </w:tcPr>
          <w:p w14:paraId="38B2A1C9" w14:textId="77777777" w:rsidR="00F47C0F" w:rsidRPr="00C36B29" w:rsidRDefault="00000000" w:rsidP="00F47C0F">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01.206 SNN Transporta daļa</w:t>
            </w:r>
          </w:p>
        </w:tc>
        <w:tc>
          <w:tcPr>
            <w:tcW w:w="2067" w:type="dxa"/>
            <w:tcBorders>
              <w:top w:val="nil"/>
              <w:left w:val="single" w:sz="4" w:space="0" w:color="000000"/>
              <w:bottom w:val="single" w:sz="4" w:space="0" w:color="000000"/>
              <w:right w:val="single" w:sz="4" w:space="0" w:color="000000"/>
            </w:tcBorders>
            <w:vAlign w:val="bottom"/>
            <w:hideMark/>
          </w:tcPr>
          <w:p w14:paraId="37F56D78" w14:textId="77777777" w:rsidR="00F47C0F" w:rsidRPr="00302B2E" w:rsidRDefault="00000000" w:rsidP="00F47C0F">
            <w:pPr>
              <w:spacing w:after="0" w:line="240" w:lineRule="auto"/>
              <w:ind w:left="0" w:right="0" w:firstLine="0"/>
              <w:jc w:val="right"/>
              <w:rPr>
                <w:bCs/>
                <w:kern w:val="0"/>
                <w:szCs w:val="24"/>
                <w:highlight w:val="yellow"/>
                <w:lang w:val="lv-LV" w:eastAsia="lv-LV"/>
                <w14:ligatures w14:val="none"/>
              </w:rPr>
            </w:pPr>
            <w:r>
              <w:t xml:space="preserve">           564 179 </w:t>
            </w:r>
          </w:p>
        </w:tc>
      </w:tr>
      <w:tr w:rsidR="00573E8A" w14:paraId="7546D1FA" w14:textId="77777777" w:rsidTr="004C4D7F">
        <w:trPr>
          <w:trHeight w:val="288"/>
        </w:trPr>
        <w:tc>
          <w:tcPr>
            <w:tcW w:w="6864" w:type="dxa"/>
            <w:tcBorders>
              <w:top w:val="nil"/>
              <w:left w:val="single" w:sz="4" w:space="0" w:color="000000"/>
              <w:bottom w:val="single" w:sz="4" w:space="0" w:color="000000"/>
              <w:right w:val="single" w:sz="4" w:space="0" w:color="000000"/>
            </w:tcBorders>
            <w:vAlign w:val="bottom"/>
            <w:hideMark/>
          </w:tcPr>
          <w:p w14:paraId="79E72EDA" w14:textId="77777777" w:rsidR="00F47C0F" w:rsidRPr="00C36B29" w:rsidRDefault="00000000" w:rsidP="00F47C0F">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01.326 Līdzdalības budžets</w:t>
            </w:r>
          </w:p>
        </w:tc>
        <w:tc>
          <w:tcPr>
            <w:tcW w:w="2067" w:type="dxa"/>
            <w:tcBorders>
              <w:top w:val="nil"/>
              <w:left w:val="single" w:sz="4" w:space="0" w:color="000000"/>
              <w:bottom w:val="single" w:sz="4" w:space="0" w:color="000000"/>
              <w:right w:val="single" w:sz="4" w:space="0" w:color="000000"/>
            </w:tcBorders>
            <w:vAlign w:val="bottom"/>
            <w:hideMark/>
          </w:tcPr>
          <w:p w14:paraId="34FD5230" w14:textId="77777777" w:rsidR="00F47C0F" w:rsidRPr="00302B2E" w:rsidRDefault="00000000" w:rsidP="00F47C0F">
            <w:pPr>
              <w:spacing w:after="0" w:line="240" w:lineRule="auto"/>
              <w:ind w:left="0" w:right="0" w:firstLine="0"/>
              <w:jc w:val="right"/>
              <w:rPr>
                <w:bCs/>
                <w:kern w:val="0"/>
                <w:szCs w:val="24"/>
                <w:highlight w:val="yellow"/>
                <w:lang w:val="lv-LV" w:eastAsia="lv-LV"/>
                <w14:ligatures w14:val="none"/>
              </w:rPr>
            </w:pPr>
            <w:r>
              <w:t xml:space="preserve">           107 486 </w:t>
            </w:r>
          </w:p>
        </w:tc>
      </w:tr>
      <w:tr w:rsidR="00573E8A" w14:paraId="039BD4CF" w14:textId="77777777" w:rsidTr="004C4D7F">
        <w:trPr>
          <w:trHeight w:val="288"/>
        </w:trPr>
        <w:tc>
          <w:tcPr>
            <w:tcW w:w="6864" w:type="dxa"/>
            <w:tcBorders>
              <w:top w:val="nil"/>
              <w:left w:val="single" w:sz="4" w:space="0" w:color="000000"/>
              <w:bottom w:val="single" w:sz="4" w:space="0" w:color="000000"/>
              <w:right w:val="single" w:sz="4" w:space="0" w:color="000000"/>
            </w:tcBorders>
            <w:vAlign w:val="bottom"/>
            <w:hideMark/>
          </w:tcPr>
          <w:p w14:paraId="38F25C28" w14:textId="77777777" w:rsidR="00F47C0F" w:rsidRPr="00C36B29" w:rsidRDefault="00000000" w:rsidP="00F47C0F">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02.05 Ielu apgaismošana Sabile, Abava</w:t>
            </w:r>
          </w:p>
        </w:tc>
        <w:tc>
          <w:tcPr>
            <w:tcW w:w="2067" w:type="dxa"/>
            <w:tcBorders>
              <w:top w:val="nil"/>
              <w:left w:val="single" w:sz="4" w:space="0" w:color="000000"/>
              <w:bottom w:val="single" w:sz="4" w:space="0" w:color="000000"/>
              <w:right w:val="single" w:sz="4" w:space="0" w:color="000000"/>
            </w:tcBorders>
            <w:vAlign w:val="bottom"/>
            <w:hideMark/>
          </w:tcPr>
          <w:p w14:paraId="44C63995" w14:textId="77777777" w:rsidR="00F47C0F" w:rsidRPr="00302B2E" w:rsidRDefault="00000000" w:rsidP="00F47C0F">
            <w:pPr>
              <w:spacing w:after="0" w:line="240" w:lineRule="auto"/>
              <w:ind w:left="0" w:right="0" w:firstLine="0"/>
              <w:jc w:val="right"/>
              <w:rPr>
                <w:bCs/>
                <w:kern w:val="0"/>
                <w:szCs w:val="24"/>
                <w:highlight w:val="yellow"/>
                <w:lang w:val="lv-LV" w:eastAsia="lv-LV"/>
                <w14:ligatures w14:val="none"/>
              </w:rPr>
            </w:pPr>
            <w:r>
              <w:t xml:space="preserve">             25 745 </w:t>
            </w:r>
          </w:p>
        </w:tc>
      </w:tr>
      <w:tr w:rsidR="00573E8A" w14:paraId="749B341E" w14:textId="77777777" w:rsidTr="004C4D7F">
        <w:trPr>
          <w:trHeight w:val="288"/>
        </w:trPr>
        <w:tc>
          <w:tcPr>
            <w:tcW w:w="6864" w:type="dxa"/>
            <w:tcBorders>
              <w:top w:val="nil"/>
              <w:left w:val="single" w:sz="4" w:space="0" w:color="000000"/>
              <w:bottom w:val="single" w:sz="4" w:space="0" w:color="000000"/>
              <w:right w:val="single" w:sz="4" w:space="0" w:color="000000"/>
            </w:tcBorders>
            <w:vAlign w:val="bottom"/>
            <w:hideMark/>
          </w:tcPr>
          <w:p w14:paraId="0C3FCE36" w14:textId="77777777" w:rsidR="00F47C0F" w:rsidRPr="00C36B29" w:rsidRDefault="00000000" w:rsidP="00F47C0F">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02.06 Teritoriju un mājokļu apsaimniekošana- Sabile, Abava</w:t>
            </w:r>
          </w:p>
        </w:tc>
        <w:tc>
          <w:tcPr>
            <w:tcW w:w="2067" w:type="dxa"/>
            <w:tcBorders>
              <w:top w:val="nil"/>
              <w:left w:val="single" w:sz="4" w:space="0" w:color="000000"/>
              <w:bottom w:val="single" w:sz="4" w:space="0" w:color="000000"/>
              <w:right w:val="single" w:sz="4" w:space="0" w:color="000000"/>
            </w:tcBorders>
            <w:vAlign w:val="bottom"/>
            <w:hideMark/>
          </w:tcPr>
          <w:p w14:paraId="06D6AC43" w14:textId="77777777" w:rsidR="00F47C0F" w:rsidRPr="00302B2E" w:rsidRDefault="00000000" w:rsidP="00F47C0F">
            <w:pPr>
              <w:spacing w:after="0" w:line="240" w:lineRule="auto"/>
              <w:ind w:left="0" w:right="0" w:firstLine="0"/>
              <w:jc w:val="right"/>
              <w:rPr>
                <w:bCs/>
                <w:kern w:val="0"/>
                <w:szCs w:val="24"/>
                <w:highlight w:val="yellow"/>
                <w:lang w:val="lv-LV" w:eastAsia="lv-LV"/>
                <w14:ligatures w14:val="none"/>
              </w:rPr>
            </w:pPr>
            <w:r>
              <w:t xml:space="preserve">           350 205 </w:t>
            </w:r>
          </w:p>
        </w:tc>
      </w:tr>
      <w:tr w:rsidR="00573E8A" w14:paraId="5B019503" w14:textId="77777777" w:rsidTr="004C4D7F">
        <w:trPr>
          <w:trHeight w:val="288"/>
        </w:trPr>
        <w:tc>
          <w:tcPr>
            <w:tcW w:w="6864" w:type="dxa"/>
            <w:tcBorders>
              <w:top w:val="nil"/>
              <w:left w:val="single" w:sz="4" w:space="0" w:color="000000"/>
              <w:bottom w:val="single" w:sz="4" w:space="0" w:color="000000"/>
              <w:right w:val="single" w:sz="4" w:space="0" w:color="000000"/>
            </w:tcBorders>
            <w:vAlign w:val="bottom"/>
            <w:hideMark/>
          </w:tcPr>
          <w:p w14:paraId="012B626E" w14:textId="77777777" w:rsidR="00F47C0F" w:rsidRPr="00C36B29" w:rsidRDefault="00000000" w:rsidP="00F47C0F">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03.05 Ielu apgaismošana Stende, Virbi</w:t>
            </w:r>
          </w:p>
        </w:tc>
        <w:tc>
          <w:tcPr>
            <w:tcW w:w="2067" w:type="dxa"/>
            <w:tcBorders>
              <w:top w:val="nil"/>
              <w:left w:val="single" w:sz="4" w:space="0" w:color="000000"/>
              <w:bottom w:val="single" w:sz="4" w:space="0" w:color="000000"/>
              <w:right w:val="single" w:sz="4" w:space="0" w:color="000000"/>
            </w:tcBorders>
            <w:vAlign w:val="bottom"/>
            <w:hideMark/>
          </w:tcPr>
          <w:p w14:paraId="786BCF6E" w14:textId="77777777" w:rsidR="00F47C0F" w:rsidRPr="00302B2E" w:rsidRDefault="00000000" w:rsidP="00F47C0F">
            <w:pPr>
              <w:spacing w:after="0" w:line="240" w:lineRule="auto"/>
              <w:ind w:left="0" w:right="0" w:firstLine="0"/>
              <w:jc w:val="right"/>
              <w:rPr>
                <w:bCs/>
                <w:kern w:val="0"/>
                <w:szCs w:val="24"/>
                <w:highlight w:val="yellow"/>
                <w:lang w:val="lv-LV" w:eastAsia="lv-LV"/>
                <w14:ligatures w14:val="none"/>
              </w:rPr>
            </w:pPr>
            <w:r>
              <w:t xml:space="preserve">             33 840 </w:t>
            </w:r>
          </w:p>
        </w:tc>
      </w:tr>
      <w:tr w:rsidR="00573E8A" w14:paraId="1CFED3D2" w14:textId="77777777" w:rsidTr="004C4D7F">
        <w:trPr>
          <w:trHeight w:val="288"/>
        </w:trPr>
        <w:tc>
          <w:tcPr>
            <w:tcW w:w="6864" w:type="dxa"/>
            <w:tcBorders>
              <w:top w:val="nil"/>
              <w:left w:val="single" w:sz="4" w:space="0" w:color="000000"/>
              <w:bottom w:val="single" w:sz="4" w:space="0" w:color="000000"/>
              <w:right w:val="single" w:sz="4" w:space="0" w:color="000000"/>
            </w:tcBorders>
            <w:vAlign w:val="bottom"/>
            <w:hideMark/>
          </w:tcPr>
          <w:p w14:paraId="66BE889A" w14:textId="77777777" w:rsidR="00F47C0F" w:rsidRPr="00C36B29" w:rsidRDefault="00000000" w:rsidP="00F47C0F">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03.06 Teritoriju un mājokļu apsaimniekošana- Stende, Virbi</w:t>
            </w:r>
          </w:p>
        </w:tc>
        <w:tc>
          <w:tcPr>
            <w:tcW w:w="2067" w:type="dxa"/>
            <w:tcBorders>
              <w:top w:val="nil"/>
              <w:left w:val="single" w:sz="4" w:space="0" w:color="000000"/>
              <w:bottom w:val="single" w:sz="4" w:space="0" w:color="000000"/>
              <w:right w:val="single" w:sz="4" w:space="0" w:color="000000"/>
            </w:tcBorders>
            <w:vAlign w:val="bottom"/>
            <w:hideMark/>
          </w:tcPr>
          <w:p w14:paraId="368B6718" w14:textId="77777777" w:rsidR="00F47C0F" w:rsidRPr="00302B2E" w:rsidRDefault="00000000" w:rsidP="00F47C0F">
            <w:pPr>
              <w:spacing w:after="0" w:line="240" w:lineRule="auto"/>
              <w:ind w:left="0" w:right="0" w:firstLine="0"/>
              <w:jc w:val="right"/>
              <w:rPr>
                <w:bCs/>
                <w:kern w:val="0"/>
                <w:szCs w:val="24"/>
                <w:highlight w:val="yellow"/>
                <w:lang w:val="lv-LV" w:eastAsia="lv-LV"/>
                <w14:ligatures w14:val="none"/>
              </w:rPr>
            </w:pPr>
            <w:r>
              <w:t xml:space="preserve">           265 550 </w:t>
            </w:r>
          </w:p>
        </w:tc>
      </w:tr>
      <w:tr w:rsidR="00573E8A" w14:paraId="285B8D1C" w14:textId="77777777" w:rsidTr="004C4D7F">
        <w:trPr>
          <w:trHeight w:val="288"/>
        </w:trPr>
        <w:tc>
          <w:tcPr>
            <w:tcW w:w="6864" w:type="dxa"/>
            <w:tcBorders>
              <w:top w:val="nil"/>
              <w:left w:val="single" w:sz="4" w:space="0" w:color="000000"/>
              <w:bottom w:val="single" w:sz="4" w:space="0" w:color="000000"/>
              <w:right w:val="single" w:sz="4" w:space="0" w:color="000000"/>
            </w:tcBorders>
            <w:vAlign w:val="bottom"/>
            <w:hideMark/>
          </w:tcPr>
          <w:p w14:paraId="7710D96E" w14:textId="77777777" w:rsidR="00F47C0F" w:rsidRPr="00C36B29" w:rsidRDefault="00000000" w:rsidP="00F47C0F">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03.15 Teritoriju un mājokļu apsaimniekošana- Ukraiņu izmitināšana Virbu skolā</w:t>
            </w:r>
          </w:p>
        </w:tc>
        <w:tc>
          <w:tcPr>
            <w:tcW w:w="2067" w:type="dxa"/>
            <w:tcBorders>
              <w:top w:val="nil"/>
              <w:left w:val="single" w:sz="4" w:space="0" w:color="000000"/>
              <w:bottom w:val="single" w:sz="4" w:space="0" w:color="000000"/>
              <w:right w:val="single" w:sz="4" w:space="0" w:color="000000"/>
            </w:tcBorders>
            <w:vAlign w:val="bottom"/>
            <w:hideMark/>
          </w:tcPr>
          <w:p w14:paraId="5C724F5D" w14:textId="77777777" w:rsidR="00F47C0F" w:rsidRPr="00302B2E" w:rsidRDefault="00000000" w:rsidP="00F47C0F">
            <w:pPr>
              <w:spacing w:after="0" w:line="240" w:lineRule="auto"/>
              <w:ind w:left="0" w:right="0" w:firstLine="0"/>
              <w:jc w:val="right"/>
              <w:rPr>
                <w:bCs/>
                <w:kern w:val="0"/>
                <w:szCs w:val="24"/>
                <w:highlight w:val="yellow"/>
                <w:lang w:val="lv-LV" w:eastAsia="lv-LV"/>
                <w14:ligatures w14:val="none"/>
              </w:rPr>
            </w:pPr>
            <w:r>
              <w:t xml:space="preserve">             19 459 </w:t>
            </w:r>
          </w:p>
        </w:tc>
      </w:tr>
      <w:tr w:rsidR="00573E8A" w14:paraId="26C89756" w14:textId="77777777" w:rsidTr="00EE2146">
        <w:trPr>
          <w:trHeight w:val="288"/>
        </w:trPr>
        <w:tc>
          <w:tcPr>
            <w:tcW w:w="6864" w:type="dxa"/>
            <w:tcBorders>
              <w:top w:val="nil"/>
              <w:left w:val="single" w:sz="4" w:space="0" w:color="000000"/>
              <w:bottom w:val="single" w:sz="4" w:space="0" w:color="000000"/>
              <w:right w:val="single" w:sz="4" w:space="0" w:color="000000"/>
            </w:tcBorders>
            <w:vAlign w:val="bottom"/>
            <w:hideMark/>
          </w:tcPr>
          <w:p w14:paraId="5B413B58" w14:textId="77777777" w:rsidR="00F14391" w:rsidRPr="00C36B29" w:rsidRDefault="00000000" w:rsidP="00F1439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04.05 Ielu apgaismošana Valdemārpils</w:t>
            </w:r>
          </w:p>
        </w:tc>
        <w:tc>
          <w:tcPr>
            <w:tcW w:w="2067" w:type="dxa"/>
            <w:tcBorders>
              <w:top w:val="single" w:sz="4" w:space="0" w:color="000000"/>
              <w:left w:val="single" w:sz="4" w:space="0" w:color="000000"/>
              <w:bottom w:val="single" w:sz="4" w:space="0" w:color="000000"/>
              <w:right w:val="single" w:sz="4" w:space="0" w:color="000000"/>
            </w:tcBorders>
            <w:vAlign w:val="bottom"/>
            <w:hideMark/>
          </w:tcPr>
          <w:p w14:paraId="708E8671" w14:textId="77777777" w:rsidR="00F14391" w:rsidRPr="00302B2E" w:rsidRDefault="00000000" w:rsidP="00F14391">
            <w:pPr>
              <w:spacing w:after="0" w:line="240" w:lineRule="auto"/>
              <w:ind w:left="0" w:right="0" w:firstLine="0"/>
              <w:jc w:val="right"/>
              <w:rPr>
                <w:bCs/>
                <w:kern w:val="0"/>
                <w:szCs w:val="24"/>
                <w:highlight w:val="yellow"/>
                <w:lang w:val="lv-LV" w:eastAsia="lv-LV"/>
                <w14:ligatures w14:val="none"/>
              </w:rPr>
            </w:pPr>
            <w:r>
              <w:t xml:space="preserve">             21 328 </w:t>
            </w:r>
          </w:p>
        </w:tc>
      </w:tr>
      <w:tr w:rsidR="00573E8A" w14:paraId="76F955FF" w14:textId="77777777" w:rsidTr="00EE2146">
        <w:trPr>
          <w:trHeight w:val="288"/>
        </w:trPr>
        <w:tc>
          <w:tcPr>
            <w:tcW w:w="6864" w:type="dxa"/>
            <w:tcBorders>
              <w:top w:val="nil"/>
              <w:left w:val="single" w:sz="4" w:space="0" w:color="000000"/>
              <w:bottom w:val="single" w:sz="4" w:space="0" w:color="000000"/>
              <w:right w:val="single" w:sz="4" w:space="0" w:color="000000"/>
            </w:tcBorders>
            <w:vAlign w:val="bottom"/>
            <w:hideMark/>
          </w:tcPr>
          <w:p w14:paraId="78628280" w14:textId="77777777" w:rsidR="00F14391" w:rsidRPr="00C36B29" w:rsidRDefault="00000000" w:rsidP="00F1439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04.06 Teritoriju un mājokļu apsaimniekošana - Valdemārpils, Ārlavas</w:t>
            </w:r>
          </w:p>
        </w:tc>
        <w:tc>
          <w:tcPr>
            <w:tcW w:w="2067" w:type="dxa"/>
            <w:tcBorders>
              <w:top w:val="nil"/>
              <w:left w:val="single" w:sz="4" w:space="0" w:color="000000"/>
              <w:bottom w:val="single" w:sz="4" w:space="0" w:color="000000"/>
              <w:right w:val="single" w:sz="4" w:space="0" w:color="000000"/>
            </w:tcBorders>
            <w:vAlign w:val="bottom"/>
            <w:hideMark/>
          </w:tcPr>
          <w:p w14:paraId="7635548B" w14:textId="77777777" w:rsidR="00F14391" w:rsidRPr="00302B2E" w:rsidRDefault="00000000" w:rsidP="00F14391">
            <w:pPr>
              <w:spacing w:after="0" w:line="240" w:lineRule="auto"/>
              <w:ind w:left="0" w:right="0" w:firstLine="0"/>
              <w:jc w:val="right"/>
              <w:rPr>
                <w:bCs/>
                <w:kern w:val="0"/>
                <w:szCs w:val="24"/>
                <w:highlight w:val="yellow"/>
                <w:lang w:val="lv-LV" w:eastAsia="lv-LV"/>
                <w14:ligatures w14:val="none"/>
              </w:rPr>
            </w:pPr>
            <w:r>
              <w:t xml:space="preserve">           271 415 </w:t>
            </w:r>
          </w:p>
        </w:tc>
      </w:tr>
      <w:tr w:rsidR="00573E8A" w14:paraId="6D6ED18E" w14:textId="77777777" w:rsidTr="00EE2146">
        <w:trPr>
          <w:trHeight w:val="288"/>
        </w:trPr>
        <w:tc>
          <w:tcPr>
            <w:tcW w:w="6864" w:type="dxa"/>
            <w:tcBorders>
              <w:top w:val="nil"/>
              <w:left w:val="single" w:sz="4" w:space="0" w:color="000000"/>
              <w:bottom w:val="single" w:sz="4" w:space="0" w:color="000000"/>
              <w:right w:val="single" w:sz="4" w:space="0" w:color="000000"/>
            </w:tcBorders>
            <w:vAlign w:val="bottom"/>
            <w:hideMark/>
          </w:tcPr>
          <w:p w14:paraId="5665216E" w14:textId="77777777" w:rsidR="00F14391" w:rsidRPr="00C36B29" w:rsidRDefault="00000000" w:rsidP="00F1439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05.05 Ielu apgaismošana Balgale</w:t>
            </w:r>
          </w:p>
        </w:tc>
        <w:tc>
          <w:tcPr>
            <w:tcW w:w="2067" w:type="dxa"/>
            <w:tcBorders>
              <w:top w:val="nil"/>
              <w:left w:val="single" w:sz="4" w:space="0" w:color="000000"/>
              <w:bottom w:val="single" w:sz="4" w:space="0" w:color="000000"/>
              <w:right w:val="single" w:sz="4" w:space="0" w:color="000000"/>
            </w:tcBorders>
            <w:vAlign w:val="bottom"/>
            <w:hideMark/>
          </w:tcPr>
          <w:p w14:paraId="00C0544D" w14:textId="77777777" w:rsidR="00F14391" w:rsidRPr="00302B2E" w:rsidRDefault="00000000" w:rsidP="00F14391">
            <w:pPr>
              <w:spacing w:after="0" w:line="240" w:lineRule="auto"/>
              <w:ind w:left="0" w:right="0" w:firstLine="0"/>
              <w:jc w:val="right"/>
              <w:rPr>
                <w:bCs/>
                <w:kern w:val="0"/>
                <w:szCs w:val="24"/>
                <w:highlight w:val="yellow"/>
                <w:lang w:val="lv-LV" w:eastAsia="lv-LV"/>
                <w14:ligatures w14:val="none"/>
              </w:rPr>
            </w:pPr>
            <w:r>
              <w:t xml:space="preserve">               3 400 </w:t>
            </w:r>
          </w:p>
        </w:tc>
      </w:tr>
      <w:tr w:rsidR="00573E8A" w14:paraId="1D16C266" w14:textId="77777777" w:rsidTr="00EE2146">
        <w:trPr>
          <w:trHeight w:val="288"/>
        </w:trPr>
        <w:tc>
          <w:tcPr>
            <w:tcW w:w="6864" w:type="dxa"/>
            <w:tcBorders>
              <w:top w:val="nil"/>
              <w:left w:val="single" w:sz="4" w:space="0" w:color="000000"/>
              <w:bottom w:val="single" w:sz="4" w:space="0" w:color="000000"/>
              <w:right w:val="single" w:sz="4" w:space="0" w:color="000000"/>
            </w:tcBorders>
            <w:vAlign w:val="bottom"/>
            <w:hideMark/>
          </w:tcPr>
          <w:p w14:paraId="4F6A2EA5" w14:textId="77777777" w:rsidR="00F14391" w:rsidRPr="00C36B29" w:rsidRDefault="00000000" w:rsidP="00F1439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05.06 Teritoriju un mājokļu apsaimniekošana- Balgale</w:t>
            </w:r>
          </w:p>
        </w:tc>
        <w:tc>
          <w:tcPr>
            <w:tcW w:w="2067" w:type="dxa"/>
            <w:tcBorders>
              <w:top w:val="nil"/>
              <w:left w:val="single" w:sz="4" w:space="0" w:color="000000"/>
              <w:bottom w:val="single" w:sz="4" w:space="0" w:color="000000"/>
              <w:right w:val="single" w:sz="4" w:space="0" w:color="000000"/>
            </w:tcBorders>
            <w:vAlign w:val="bottom"/>
            <w:hideMark/>
          </w:tcPr>
          <w:p w14:paraId="378C5146" w14:textId="77777777" w:rsidR="00F14391" w:rsidRPr="00302B2E" w:rsidRDefault="00000000" w:rsidP="00F14391">
            <w:pPr>
              <w:spacing w:after="0" w:line="240" w:lineRule="auto"/>
              <w:ind w:left="0" w:right="0" w:firstLine="0"/>
              <w:jc w:val="right"/>
              <w:rPr>
                <w:bCs/>
                <w:kern w:val="0"/>
                <w:szCs w:val="24"/>
                <w:highlight w:val="yellow"/>
                <w:lang w:val="lv-LV" w:eastAsia="lv-LV"/>
                <w14:ligatures w14:val="none"/>
              </w:rPr>
            </w:pPr>
            <w:r>
              <w:t xml:space="preserve">             91 265 </w:t>
            </w:r>
          </w:p>
        </w:tc>
      </w:tr>
      <w:tr w:rsidR="00573E8A" w14:paraId="5F6023E1" w14:textId="77777777" w:rsidTr="00EE2146">
        <w:trPr>
          <w:trHeight w:val="288"/>
        </w:trPr>
        <w:tc>
          <w:tcPr>
            <w:tcW w:w="6864" w:type="dxa"/>
            <w:tcBorders>
              <w:top w:val="nil"/>
              <w:left w:val="single" w:sz="4" w:space="0" w:color="000000"/>
              <w:bottom w:val="single" w:sz="4" w:space="0" w:color="000000"/>
              <w:right w:val="single" w:sz="4" w:space="0" w:color="000000"/>
            </w:tcBorders>
            <w:vAlign w:val="bottom"/>
            <w:hideMark/>
          </w:tcPr>
          <w:p w14:paraId="0D2C7FFA" w14:textId="77777777" w:rsidR="00F14391" w:rsidRPr="00C36B29" w:rsidRDefault="00000000" w:rsidP="00F1439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06.05 Ielu apgaismošana Ģibuļi</w:t>
            </w:r>
          </w:p>
        </w:tc>
        <w:tc>
          <w:tcPr>
            <w:tcW w:w="2067" w:type="dxa"/>
            <w:tcBorders>
              <w:top w:val="nil"/>
              <w:left w:val="single" w:sz="4" w:space="0" w:color="000000"/>
              <w:bottom w:val="single" w:sz="4" w:space="0" w:color="000000"/>
              <w:right w:val="single" w:sz="4" w:space="0" w:color="000000"/>
            </w:tcBorders>
            <w:vAlign w:val="bottom"/>
            <w:hideMark/>
          </w:tcPr>
          <w:p w14:paraId="7F3640C8" w14:textId="77777777" w:rsidR="00F14391" w:rsidRPr="00302B2E" w:rsidRDefault="00000000" w:rsidP="00F14391">
            <w:pPr>
              <w:spacing w:after="0" w:line="240" w:lineRule="auto"/>
              <w:ind w:left="0" w:right="0" w:firstLine="0"/>
              <w:jc w:val="right"/>
              <w:rPr>
                <w:bCs/>
                <w:kern w:val="0"/>
                <w:szCs w:val="24"/>
                <w:highlight w:val="yellow"/>
                <w:lang w:val="lv-LV" w:eastAsia="lv-LV"/>
                <w14:ligatures w14:val="none"/>
              </w:rPr>
            </w:pPr>
            <w:r>
              <w:t xml:space="preserve">               7 055 </w:t>
            </w:r>
          </w:p>
        </w:tc>
      </w:tr>
      <w:tr w:rsidR="00573E8A" w14:paraId="5F9CE903" w14:textId="77777777" w:rsidTr="00EE2146">
        <w:trPr>
          <w:trHeight w:val="288"/>
        </w:trPr>
        <w:tc>
          <w:tcPr>
            <w:tcW w:w="6864" w:type="dxa"/>
            <w:tcBorders>
              <w:top w:val="nil"/>
              <w:left w:val="single" w:sz="4" w:space="0" w:color="000000"/>
              <w:bottom w:val="single" w:sz="4" w:space="0" w:color="000000"/>
              <w:right w:val="single" w:sz="4" w:space="0" w:color="000000"/>
            </w:tcBorders>
            <w:vAlign w:val="bottom"/>
            <w:hideMark/>
          </w:tcPr>
          <w:p w14:paraId="064D45E2" w14:textId="77777777" w:rsidR="00F14391" w:rsidRPr="00C36B29" w:rsidRDefault="00000000" w:rsidP="00F1439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06.06 Teritoriju un mājokļu apsaimniekošana- Ģibuļi</w:t>
            </w:r>
          </w:p>
        </w:tc>
        <w:tc>
          <w:tcPr>
            <w:tcW w:w="2067" w:type="dxa"/>
            <w:tcBorders>
              <w:top w:val="nil"/>
              <w:left w:val="single" w:sz="4" w:space="0" w:color="000000"/>
              <w:bottom w:val="single" w:sz="4" w:space="0" w:color="000000"/>
              <w:right w:val="single" w:sz="4" w:space="0" w:color="000000"/>
            </w:tcBorders>
            <w:vAlign w:val="bottom"/>
            <w:hideMark/>
          </w:tcPr>
          <w:p w14:paraId="5D7EAC17" w14:textId="77777777" w:rsidR="00F14391" w:rsidRPr="00302B2E" w:rsidRDefault="00000000" w:rsidP="00F14391">
            <w:pPr>
              <w:spacing w:after="0" w:line="240" w:lineRule="auto"/>
              <w:ind w:left="0" w:right="0" w:firstLine="0"/>
              <w:jc w:val="right"/>
              <w:rPr>
                <w:bCs/>
                <w:kern w:val="0"/>
                <w:szCs w:val="24"/>
                <w:highlight w:val="yellow"/>
                <w:lang w:val="lv-LV" w:eastAsia="lv-LV"/>
                <w14:ligatures w14:val="none"/>
              </w:rPr>
            </w:pPr>
            <w:r>
              <w:t xml:space="preserve">           150 001 </w:t>
            </w:r>
          </w:p>
        </w:tc>
      </w:tr>
      <w:tr w:rsidR="00573E8A" w14:paraId="2E6B6D64" w14:textId="77777777" w:rsidTr="00EE2146">
        <w:trPr>
          <w:trHeight w:val="288"/>
        </w:trPr>
        <w:tc>
          <w:tcPr>
            <w:tcW w:w="6864" w:type="dxa"/>
            <w:tcBorders>
              <w:top w:val="nil"/>
              <w:left w:val="single" w:sz="4" w:space="0" w:color="000000"/>
              <w:bottom w:val="single" w:sz="4" w:space="0" w:color="000000"/>
              <w:right w:val="single" w:sz="4" w:space="0" w:color="000000"/>
            </w:tcBorders>
            <w:vAlign w:val="bottom"/>
            <w:hideMark/>
          </w:tcPr>
          <w:p w14:paraId="21A3FF31" w14:textId="77777777" w:rsidR="00F14391" w:rsidRPr="00C36B29" w:rsidRDefault="00000000" w:rsidP="00F1439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07.05 Ielu apgaismošana Ķūļciems</w:t>
            </w:r>
          </w:p>
        </w:tc>
        <w:tc>
          <w:tcPr>
            <w:tcW w:w="2067" w:type="dxa"/>
            <w:tcBorders>
              <w:top w:val="nil"/>
              <w:left w:val="single" w:sz="4" w:space="0" w:color="000000"/>
              <w:bottom w:val="single" w:sz="4" w:space="0" w:color="000000"/>
              <w:right w:val="single" w:sz="4" w:space="0" w:color="000000"/>
            </w:tcBorders>
            <w:vAlign w:val="bottom"/>
            <w:hideMark/>
          </w:tcPr>
          <w:p w14:paraId="2B81D23E" w14:textId="77777777" w:rsidR="00F14391" w:rsidRPr="00302B2E" w:rsidRDefault="00000000" w:rsidP="00F14391">
            <w:pPr>
              <w:spacing w:after="0" w:line="240" w:lineRule="auto"/>
              <w:ind w:left="0" w:right="0" w:firstLine="0"/>
              <w:jc w:val="right"/>
              <w:rPr>
                <w:bCs/>
                <w:kern w:val="0"/>
                <w:szCs w:val="24"/>
                <w:highlight w:val="yellow"/>
                <w:lang w:val="lv-LV" w:eastAsia="lv-LV"/>
                <w14:ligatures w14:val="none"/>
              </w:rPr>
            </w:pPr>
            <w:r>
              <w:t xml:space="preserve">               3 000 </w:t>
            </w:r>
          </w:p>
        </w:tc>
      </w:tr>
      <w:tr w:rsidR="00573E8A" w14:paraId="5445F8C8" w14:textId="77777777" w:rsidTr="00EE2146">
        <w:trPr>
          <w:trHeight w:val="288"/>
        </w:trPr>
        <w:tc>
          <w:tcPr>
            <w:tcW w:w="6864" w:type="dxa"/>
            <w:tcBorders>
              <w:top w:val="nil"/>
              <w:left w:val="single" w:sz="4" w:space="0" w:color="000000"/>
              <w:bottom w:val="single" w:sz="4" w:space="0" w:color="auto"/>
              <w:right w:val="single" w:sz="4" w:space="0" w:color="000000"/>
            </w:tcBorders>
            <w:vAlign w:val="bottom"/>
            <w:hideMark/>
          </w:tcPr>
          <w:p w14:paraId="6A505923" w14:textId="77777777" w:rsidR="00F14391" w:rsidRPr="00C36B29" w:rsidRDefault="00000000" w:rsidP="00F1439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07.06 Teritoriju un mājokļu apsaimniekošana- Ķūļciems</w:t>
            </w:r>
          </w:p>
        </w:tc>
        <w:tc>
          <w:tcPr>
            <w:tcW w:w="2067" w:type="dxa"/>
            <w:tcBorders>
              <w:top w:val="nil"/>
              <w:left w:val="single" w:sz="4" w:space="0" w:color="000000"/>
              <w:bottom w:val="single" w:sz="4" w:space="0" w:color="000000"/>
              <w:right w:val="single" w:sz="4" w:space="0" w:color="000000"/>
            </w:tcBorders>
            <w:vAlign w:val="bottom"/>
            <w:hideMark/>
          </w:tcPr>
          <w:p w14:paraId="27787C51" w14:textId="77777777" w:rsidR="00F14391" w:rsidRPr="00302B2E" w:rsidRDefault="00000000" w:rsidP="00F14391">
            <w:pPr>
              <w:spacing w:after="0" w:line="240" w:lineRule="auto"/>
              <w:ind w:left="0" w:right="0" w:firstLine="0"/>
              <w:jc w:val="right"/>
              <w:rPr>
                <w:bCs/>
                <w:kern w:val="0"/>
                <w:szCs w:val="24"/>
                <w:highlight w:val="yellow"/>
                <w:lang w:val="lv-LV" w:eastAsia="lv-LV"/>
                <w14:ligatures w14:val="none"/>
              </w:rPr>
            </w:pPr>
            <w:r>
              <w:t xml:space="preserve">             51 804 </w:t>
            </w:r>
          </w:p>
        </w:tc>
      </w:tr>
      <w:tr w:rsidR="00573E8A" w14:paraId="303F9D52" w14:textId="77777777" w:rsidTr="00EE2146">
        <w:trPr>
          <w:trHeight w:val="288"/>
        </w:trPr>
        <w:tc>
          <w:tcPr>
            <w:tcW w:w="6864" w:type="dxa"/>
            <w:tcBorders>
              <w:top w:val="single" w:sz="4" w:space="0" w:color="auto"/>
              <w:left w:val="single" w:sz="4" w:space="0" w:color="auto"/>
              <w:bottom w:val="single" w:sz="4" w:space="0" w:color="auto"/>
              <w:right w:val="single" w:sz="4" w:space="0" w:color="auto"/>
            </w:tcBorders>
            <w:vAlign w:val="bottom"/>
            <w:hideMark/>
          </w:tcPr>
          <w:p w14:paraId="1B65E3D4" w14:textId="77777777" w:rsidR="00F14391" w:rsidRPr="00C36B29" w:rsidRDefault="00000000" w:rsidP="00F1439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08.05 Ielu apgaismošana Īve</w:t>
            </w:r>
          </w:p>
        </w:tc>
        <w:tc>
          <w:tcPr>
            <w:tcW w:w="2067" w:type="dxa"/>
            <w:tcBorders>
              <w:top w:val="nil"/>
              <w:left w:val="single" w:sz="4" w:space="0" w:color="000000"/>
              <w:bottom w:val="single" w:sz="4" w:space="0" w:color="000000"/>
              <w:right w:val="single" w:sz="4" w:space="0" w:color="000000"/>
            </w:tcBorders>
            <w:vAlign w:val="bottom"/>
            <w:hideMark/>
          </w:tcPr>
          <w:p w14:paraId="2EE20752" w14:textId="77777777" w:rsidR="00F14391" w:rsidRPr="00302B2E" w:rsidRDefault="00000000" w:rsidP="00F14391">
            <w:pPr>
              <w:spacing w:after="0" w:line="240" w:lineRule="auto"/>
              <w:ind w:left="0" w:right="0" w:firstLine="0"/>
              <w:jc w:val="right"/>
              <w:rPr>
                <w:bCs/>
                <w:kern w:val="0"/>
                <w:szCs w:val="24"/>
                <w:highlight w:val="yellow"/>
                <w:lang w:val="lv-LV" w:eastAsia="lv-LV"/>
                <w14:ligatures w14:val="none"/>
              </w:rPr>
            </w:pPr>
            <w:r>
              <w:t xml:space="preserve">               3 257 </w:t>
            </w:r>
          </w:p>
        </w:tc>
      </w:tr>
      <w:tr w:rsidR="00573E8A" w14:paraId="08B00DE9" w14:textId="77777777" w:rsidTr="00EE2146">
        <w:trPr>
          <w:trHeight w:val="288"/>
        </w:trPr>
        <w:tc>
          <w:tcPr>
            <w:tcW w:w="6864" w:type="dxa"/>
            <w:tcBorders>
              <w:top w:val="single" w:sz="4" w:space="0" w:color="auto"/>
              <w:left w:val="single" w:sz="4" w:space="0" w:color="auto"/>
              <w:bottom w:val="single" w:sz="4" w:space="0" w:color="auto"/>
              <w:right w:val="single" w:sz="4" w:space="0" w:color="auto"/>
            </w:tcBorders>
            <w:vAlign w:val="bottom"/>
            <w:hideMark/>
          </w:tcPr>
          <w:p w14:paraId="1383260A" w14:textId="77777777" w:rsidR="00F14391" w:rsidRPr="00C36B29" w:rsidRDefault="00000000" w:rsidP="00F1439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08.06 Teritoriju un mājokļu apsaimniekošana- Īve</w:t>
            </w:r>
          </w:p>
        </w:tc>
        <w:tc>
          <w:tcPr>
            <w:tcW w:w="2067" w:type="dxa"/>
            <w:tcBorders>
              <w:top w:val="nil"/>
              <w:left w:val="single" w:sz="4" w:space="0" w:color="000000"/>
              <w:bottom w:val="single" w:sz="4" w:space="0" w:color="000000"/>
              <w:right w:val="single" w:sz="4" w:space="0" w:color="000000"/>
            </w:tcBorders>
            <w:vAlign w:val="bottom"/>
            <w:hideMark/>
          </w:tcPr>
          <w:p w14:paraId="2956F98B" w14:textId="77777777" w:rsidR="00F14391" w:rsidRPr="00302B2E" w:rsidRDefault="00000000" w:rsidP="00F14391">
            <w:pPr>
              <w:spacing w:after="0" w:line="240" w:lineRule="auto"/>
              <w:ind w:left="0" w:right="0" w:firstLine="0"/>
              <w:jc w:val="right"/>
              <w:rPr>
                <w:bCs/>
                <w:kern w:val="0"/>
                <w:szCs w:val="24"/>
                <w:highlight w:val="yellow"/>
                <w:lang w:val="lv-LV" w:eastAsia="lv-LV"/>
                <w14:ligatures w14:val="none"/>
              </w:rPr>
            </w:pPr>
            <w:r>
              <w:t xml:space="preserve">             99 980 </w:t>
            </w:r>
          </w:p>
        </w:tc>
      </w:tr>
      <w:tr w:rsidR="00573E8A" w14:paraId="15D9824B" w14:textId="77777777" w:rsidTr="00EE2146">
        <w:trPr>
          <w:trHeight w:val="288"/>
        </w:trPr>
        <w:tc>
          <w:tcPr>
            <w:tcW w:w="6864" w:type="dxa"/>
            <w:tcBorders>
              <w:top w:val="single" w:sz="4" w:space="0" w:color="auto"/>
              <w:left w:val="single" w:sz="4" w:space="0" w:color="auto"/>
              <w:bottom w:val="single" w:sz="4" w:space="0" w:color="auto"/>
              <w:right w:val="single" w:sz="4" w:space="0" w:color="auto"/>
            </w:tcBorders>
            <w:vAlign w:val="bottom"/>
            <w:hideMark/>
          </w:tcPr>
          <w:p w14:paraId="651250E6" w14:textId="77777777" w:rsidR="00F14391" w:rsidRPr="00C36B29" w:rsidRDefault="00000000" w:rsidP="00F1439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09.05 Ielu apgaismošana Laidze</w:t>
            </w:r>
          </w:p>
        </w:tc>
        <w:tc>
          <w:tcPr>
            <w:tcW w:w="2067" w:type="dxa"/>
            <w:tcBorders>
              <w:top w:val="nil"/>
              <w:left w:val="single" w:sz="4" w:space="0" w:color="000000"/>
              <w:bottom w:val="single" w:sz="4" w:space="0" w:color="000000"/>
              <w:right w:val="single" w:sz="4" w:space="0" w:color="000000"/>
            </w:tcBorders>
            <w:vAlign w:val="bottom"/>
            <w:hideMark/>
          </w:tcPr>
          <w:p w14:paraId="0AB67CAC" w14:textId="77777777" w:rsidR="00F14391" w:rsidRPr="00302B2E" w:rsidRDefault="00000000" w:rsidP="00F14391">
            <w:pPr>
              <w:spacing w:after="0" w:line="240" w:lineRule="auto"/>
              <w:ind w:left="0" w:right="0" w:firstLine="0"/>
              <w:jc w:val="right"/>
              <w:rPr>
                <w:bCs/>
                <w:kern w:val="0"/>
                <w:szCs w:val="24"/>
                <w:highlight w:val="yellow"/>
                <w:lang w:val="lv-LV" w:eastAsia="lv-LV"/>
                <w14:ligatures w14:val="none"/>
              </w:rPr>
            </w:pPr>
            <w:r>
              <w:t xml:space="preserve">             13 415 </w:t>
            </w:r>
          </w:p>
        </w:tc>
      </w:tr>
      <w:tr w:rsidR="00573E8A" w14:paraId="043BAF79" w14:textId="77777777" w:rsidTr="00EE2146">
        <w:trPr>
          <w:trHeight w:val="288"/>
        </w:trPr>
        <w:tc>
          <w:tcPr>
            <w:tcW w:w="6864" w:type="dxa"/>
            <w:tcBorders>
              <w:top w:val="single" w:sz="4" w:space="0" w:color="auto"/>
              <w:left w:val="single" w:sz="4" w:space="0" w:color="auto"/>
              <w:bottom w:val="single" w:sz="4" w:space="0" w:color="auto"/>
              <w:right w:val="single" w:sz="4" w:space="0" w:color="auto"/>
            </w:tcBorders>
            <w:vAlign w:val="bottom"/>
            <w:hideMark/>
          </w:tcPr>
          <w:p w14:paraId="54682660" w14:textId="77777777" w:rsidR="00F14391" w:rsidRPr="00C36B29" w:rsidRDefault="00000000" w:rsidP="00F1439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09.06 Teritoriju un mājokļu apsaimniekošana- Laidze</w:t>
            </w:r>
          </w:p>
        </w:tc>
        <w:tc>
          <w:tcPr>
            <w:tcW w:w="2067" w:type="dxa"/>
            <w:tcBorders>
              <w:top w:val="nil"/>
              <w:left w:val="single" w:sz="4" w:space="0" w:color="000000"/>
              <w:bottom w:val="single" w:sz="4" w:space="0" w:color="000000"/>
              <w:right w:val="single" w:sz="4" w:space="0" w:color="000000"/>
            </w:tcBorders>
            <w:vAlign w:val="bottom"/>
            <w:hideMark/>
          </w:tcPr>
          <w:p w14:paraId="3A951461" w14:textId="77777777" w:rsidR="00F14391" w:rsidRPr="00302B2E" w:rsidRDefault="00000000" w:rsidP="00F14391">
            <w:pPr>
              <w:spacing w:after="0" w:line="240" w:lineRule="auto"/>
              <w:ind w:left="0" w:right="0" w:firstLine="0"/>
              <w:jc w:val="right"/>
              <w:rPr>
                <w:bCs/>
                <w:kern w:val="0"/>
                <w:szCs w:val="24"/>
                <w:highlight w:val="yellow"/>
                <w:lang w:val="lv-LV" w:eastAsia="lv-LV"/>
                <w14:ligatures w14:val="none"/>
              </w:rPr>
            </w:pPr>
            <w:r>
              <w:t xml:space="preserve">             83 981 </w:t>
            </w:r>
          </w:p>
        </w:tc>
      </w:tr>
      <w:tr w:rsidR="00573E8A" w14:paraId="1CBE35B4" w14:textId="77777777" w:rsidTr="00EE2146">
        <w:trPr>
          <w:trHeight w:val="288"/>
        </w:trPr>
        <w:tc>
          <w:tcPr>
            <w:tcW w:w="6864" w:type="dxa"/>
            <w:tcBorders>
              <w:top w:val="single" w:sz="4" w:space="0" w:color="auto"/>
              <w:left w:val="single" w:sz="4" w:space="0" w:color="auto"/>
              <w:bottom w:val="single" w:sz="4" w:space="0" w:color="auto"/>
              <w:right w:val="single" w:sz="4" w:space="0" w:color="auto"/>
            </w:tcBorders>
            <w:vAlign w:val="bottom"/>
            <w:hideMark/>
          </w:tcPr>
          <w:p w14:paraId="00C76D75" w14:textId="77777777" w:rsidR="00F14391" w:rsidRPr="00C36B29" w:rsidRDefault="00000000" w:rsidP="00F1439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10.05 Ielu apgaismošana Lauciene</w:t>
            </w:r>
          </w:p>
        </w:tc>
        <w:tc>
          <w:tcPr>
            <w:tcW w:w="2067" w:type="dxa"/>
            <w:tcBorders>
              <w:top w:val="nil"/>
              <w:left w:val="single" w:sz="4" w:space="0" w:color="000000"/>
              <w:bottom w:val="single" w:sz="4" w:space="0" w:color="000000"/>
              <w:right w:val="single" w:sz="4" w:space="0" w:color="000000"/>
            </w:tcBorders>
            <w:vAlign w:val="bottom"/>
            <w:hideMark/>
          </w:tcPr>
          <w:p w14:paraId="7DBED354" w14:textId="77777777" w:rsidR="00F14391" w:rsidRPr="00302B2E" w:rsidRDefault="00000000" w:rsidP="00F14391">
            <w:pPr>
              <w:spacing w:after="0" w:line="240" w:lineRule="auto"/>
              <w:ind w:left="0" w:right="0" w:firstLine="0"/>
              <w:jc w:val="right"/>
              <w:rPr>
                <w:bCs/>
                <w:kern w:val="0"/>
                <w:szCs w:val="24"/>
                <w:highlight w:val="yellow"/>
                <w:lang w:val="lv-LV" w:eastAsia="lv-LV"/>
                <w14:ligatures w14:val="none"/>
              </w:rPr>
            </w:pPr>
            <w:r>
              <w:t xml:space="preserve">               4 300 </w:t>
            </w:r>
          </w:p>
        </w:tc>
      </w:tr>
      <w:tr w:rsidR="00573E8A" w14:paraId="7A3A5DA8" w14:textId="77777777" w:rsidTr="00EE2146">
        <w:trPr>
          <w:trHeight w:val="288"/>
        </w:trPr>
        <w:tc>
          <w:tcPr>
            <w:tcW w:w="6864" w:type="dxa"/>
            <w:tcBorders>
              <w:top w:val="single" w:sz="4" w:space="0" w:color="auto"/>
              <w:left w:val="single" w:sz="4" w:space="0" w:color="auto"/>
              <w:bottom w:val="single" w:sz="4" w:space="0" w:color="auto"/>
              <w:right w:val="single" w:sz="4" w:space="0" w:color="auto"/>
            </w:tcBorders>
            <w:vAlign w:val="bottom"/>
            <w:hideMark/>
          </w:tcPr>
          <w:p w14:paraId="481F06E4" w14:textId="77777777" w:rsidR="00F14391" w:rsidRPr="00C36B29" w:rsidRDefault="00000000" w:rsidP="00F1439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10.06 Teritoriju un mājokļu apsaimniekošana- Lauciene</w:t>
            </w:r>
          </w:p>
        </w:tc>
        <w:tc>
          <w:tcPr>
            <w:tcW w:w="2067" w:type="dxa"/>
            <w:tcBorders>
              <w:top w:val="nil"/>
              <w:left w:val="single" w:sz="4" w:space="0" w:color="000000"/>
              <w:bottom w:val="single" w:sz="4" w:space="0" w:color="000000"/>
              <w:right w:val="single" w:sz="4" w:space="0" w:color="000000"/>
            </w:tcBorders>
            <w:vAlign w:val="bottom"/>
            <w:hideMark/>
          </w:tcPr>
          <w:p w14:paraId="69584420" w14:textId="77777777" w:rsidR="00F14391" w:rsidRPr="00302B2E" w:rsidRDefault="00000000" w:rsidP="00F14391">
            <w:pPr>
              <w:spacing w:after="0" w:line="240" w:lineRule="auto"/>
              <w:ind w:left="0" w:right="0" w:firstLine="0"/>
              <w:jc w:val="right"/>
              <w:rPr>
                <w:bCs/>
                <w:kern w:val="0"/>
                <w:szCs w:val="24"/>
                <w:highlight w:val="yellow"/>
                <w:lang w:val="lv-LV" w:eastAsia="lv-LV"/>
                <w14:ligatures w14:val="none"/>
              </w:rPr>
            </w:pPr>
            <w:r>
              <w:t xml:space="preserve">             95 064 </w:t>
            </w:r>
          </w:p>
        </w:tc>
      </w:tr>
      <w:tr w:rsidR="00573E8A" w14:paraId="59023E05" w14:textId="77777777" w:rsidTr="00EE2146">
        <w:trPr>
          <w:trHeight w:val="288"/>
        </w:trPr>
        <w:tc>
          <w:tcPr>
            <w:tcW w:w="6864" w:type="dxa"/>
            <w:tcBorders>
              <w:top w:val="single" w:sz="4" w:space="0" w:color="auto"/>
              <w:left w:val="single" w:sz="4" w:space="0" w:color="auto"/>
              <w:bottom w:val="single" w:sz="4" w:space="0" w:color="auto"/>
              <w:right w:val="single" w:sz="4" w:space="0" w:color="auto"/>
            </w:tcBorders>
            <w:vAlign w:val="bottom"/>
            <w:hideMark/>
          </w:tcPr>
          <w:p w14:paraId="2C27F4A9" w14:textId="77777777" w:rsidR="00F14391" w:rsidRPr="00C36B29" w:rsidRDefault="00000000" w:rsidP="00F1439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11.05 Ielu apgaismošana Lībagi, Strazde</w:t>
            </w:r>
          </w:p>
        </w:tc>
        <w:tc>
          <w:tcPr>
            <w:tcW w:w="2067" w:type="dxa"/>
            <w:tcBorders>
              <w:top w:val="nil"/>
              <w:left w:val="single" w:sz="4" w:space="0" w:color="000000"/>
              <w:bottom w:val="single" w:sz="4" w:space="0" w:color="000000"/>
              <w:right w:val="single" w:sz="4" w:space="0" w:color="000000"/>
            </w:tcBorders>
            <w:vAlign w:val="bottom"/>
            <w:hideMark/>
          </w:tcPr>
          <w:p w14:paraId="13E1D056" w14:textId="77777777" w:rsidR="00F14391" w:rsidRPr="00302B2E" w:rsidRDefault="00000000" w:rsidP="00F14391">
            <w:pPr>
              <w:spacing w:after="0" w:line="240" w:lineRule="auto"/>
              <w:ind w:left="0" w:right="0" w:firstLine="0"/>
              <w:jc w:val="right"/>
              <w:rPr>
                <w:bCs/>
                <w:kern w:val="0"/>
                <w:szCs w:val="24"/>
                <w:highlight w:val="yellow"/>
                <w:lang w:val="lv-LV" w:eastAsia="lv-LV"/>
                <w14:ligatures w14:val="none"/>
              </w:rPr>
            </w:pPr>
            <w:r>
              <w:t xml:space="preserve">             15 700 </w:t>
            </w:r>
          </w:p>
        </w:tc>
      </w:tr>
      <w:tr w:rsidR="00573E8A" w14:paraId="4CD52C41" w14:textId="77777777" w:rsidTr="00EE2146">
        <w:trPr>
          <w:trHeight w:val="288"/>
        </w:trPr>
        <w:tc>
          <w:tcPr>
            <w:tcW w:w="6864" w:type="dxa"/>
            <w:tcBorders>
              <w:top w:val="single" w:sz="4" w:space="0" w:color="auto"/>
              <w:left w:val="single" w:sz="4" w:space="0" w:color="auto"/>
              <w:bottom w:val="single" w:sz="4" w:space="0" w:color="auto"/>
              <w:right w:val="single" w:sz="4" w:space="0" w:color="auto"/>
            </w:tcBorders>
            <w:vAlign w:val="bottom"/>
            <w:hideMark/>
          </w:tcPr>
          <w:p w14:paraId="46122A4C" w14:textId="77777777" w:rsidR="00F14391" w:rsidRPr="00C36B29" w:rsidRDefault="00000000" w:rsidP="00F1439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11.06 Teritoriju un mājokļu apsaimniekošana- Lībagi, Strazde</w:t>
            </w:r>
          </w:p>
        </w:tc>
        <w:tc>
          <w:tcPr>
            <w:tcW w:w="2067" w:type="dxa"/>
            <w:tcBorders>
              <w:top w:val="nil"/>
              <w:left w:val="single" w:sz="4" w:space="0" w:color="000000"/>
              <w:bottom w:val="single" w:sz="4" w:space="0" w:color="000000"/>
              <w:right w:val="single" w:sz="4" w:space="0" w:color="000000"/>
            </w:tcBorders>
            <w:vAlign w:val="bottom"/>
            <w:hideMark/>
          </w:tcPr>
          <w:p w14:paraId="41ED6F57" w14:textId="77777777" w:rsidR="00F14391" w:rsidRPr="00302B2E" w:rsidRDefault="00000000" w:rsidP="00F14391">
            <w:pPr>
              <w:spacing w:after="0" w:line="240" w:lineRule="auto"/>
              <w:ind w:left="0" w:right="0" w:firstLine="0"/>
              <w:jc w:val="right"/>
              <w:rPr>
                <w:bCs/>
                <w:kern w:val="0"/>
                <w:szCs w:val="24"/>
                <w:highlight w:val="yellow"/>
                <w:lang w:val="lv-LV" w:eastAsia="lv-LV"/>
                <w14:ligatures w14:val="none"/>
              </w:rPr>
            </w:pPr>
            <w:r>
              <w:t xml:space="preserve">           226 329 </w:t>
            </w:r>
          </w:p>
        </w:tc>
      </w:tr>
      <w:tr w:rsidR="00573E8A" w14:paraId="604BC040" w14:textId="77777777" w:rsidTr="00EE2146">
        <w:trPr>
          <w:trHeight w:val="288"/>
        </w:trPr>
        <w:tc>
          <w:tcPr>
            <w:tcW w:w="6864" w:type="dxa"/>
            <w:tcBorders>
              <w:top w:val="single" w:sz="4" w:space="0" w:color="auto"/>
              <w:left w:val="single" w:sz="4" w:space="0" w:color="auto"/>
              <w:bottom w:val="single" w:sz="4" w:space="0" w:color="auto"/>
              <w:right w:val="single" w:sz="4" w:space="0" w:color="auto"/>
            </w:tcBorders>
            <w:vAlign w:val="bottom"/>
            <w:hideMark/>
          </w:tcPr>
          <w:p w14:paraId="290F96AD" w14:textId="77777777" w:rsidR="00F14391" w:rsidRPr="00C36B29" w:rsidRDefault="00000000" w:rsidP="00F1439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12.05 Ielu apgaismošana Lube</w:t>
            </w:r>
          </w:p>
        </w:tc>
        <w:tc>
          <w:tcPr>
            <w:tcW w:w="2067" w:type="dxa"/>
            <w:tcBorders>
              <w:top w:val="nil"/>
              <w:left w:val="single" w:sz="4" w:space="0" w:color="000000"/>
              <w:bottom w:val="single" w:sz="4" w:space="0" w:color="000000"/>
              <w:right w:val="single" w:sz="4" w:space="0" w:color="000000"/>
            </w:tcBorders>
            <w:vAlign w:val="bottom"/>
            <w:hideMark/>
          </w:tcPr>
          <w:p w14:paraId="56143540" w14:textId="77777777" w:rsidR="00F14391" w:rsidRPr="00302B2E" w:rsidRDefault="00000000" w:rsidP="00F14391">
            <w:pPr>
              <w:spacing w:after="0" w:line="240" w:lineRule="auto"/>
              <w:ind w:left="0" w:right="0" w:firstLine="0"/>
              <w:jc w:val="right"/>
              <w:rPr>
                <w:bCs/>
                <w:kern w:val="0"/>
                <w:szCs w:val="24"/>
                <w:highlight w:val="yellow"/>
                <w:lang w:val="lv-LV" w:eastAsia="lv-LV"/>
                <w14:ligatures w14:val="none"/>
              </w:rPr>
            </w:pPr>
            <w:r>
              <w:t xml:space="preserve">               4 350 </w:t>
            </w:r>
          </w:p>
        </w:tc>
      </w:tr>
      <w:tr w:rsidR="00573E8A" w14:paraId="2715E460" w14:textId="77777777" w:rsidTr="00EE2146">
        <w:trPr>
          <w:trHeight w:val="288"/>
        </w:trPr>
        <w:tc>
          <w:tcPr>
            <w:tcW w:w="6864" w:type="dxa"/>
            <w:tcBorders>
              <w:top w:val="single" w:sz="4" w:space="0" w:color="auto"/>
              <w:left w:val="single" w:sz="4" w:space="0" w:color="auto"/>
              <w:bottom w:val="single" w:sz="4" w:space="0" w:color="auto"/>
              <w:right w:val="single" w:sz="4" w:space="0" w:color="auto"/>
            </w:tcBorders>
            <w:vAlign w:val="bottom"/>
            <w:hideMark/>
          </w:tcPr>
          <w:p w14:paraId="551B3595" w14:textId="77777777" w:rsidR="00F14391" w:rsidRPr="00C36B29" w:rsidRDefault="00000000" w:rsidP="00F1439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12.06 Teritoriju un mājokļu apsaimniekošana- Lube</w:t>
            </w:r>
          </w:p>
        </w:tc>
        <w:tc>
          <w:tcPr>
            <w:tcW w:w="2067" w:type="dxa"/>
            <w:tcBorders>
              <w:top w:val="nil"/>
              <w:left w:val="single" w:sz="4" w:space="0" w:color="000000"/>
              <w:bottom w:val="single" w:sz="4" w:space="0" w:color="000000"/>
              <w:right w:val="single" w:sz="4" w:space="0" w:color="000000"/>
            </w:tcBorders>
            <w:vAlign w:val="bottom"/>
            <w:hideMark/>
          </w:tcPr>
          <w:p w14:paraId="0FE38945" w14:textId="77777777" w:rsidR="00F14391" w:rsidRPr="00302B2E" w:rsidRDefault="00000000" w:rsidP="00F14391">
            <w:pPr>
              <w:spacing w:after="0" w:line="240" w:lineRule="auto"/>
              <w:ind w:left="0" w:right="0" w:firstLine="0"/>
              <w:jc w:val="right"/>
              <w:rPr>
                <w:bCs/>
                <w:kern w:val="0"/>
                <w:szCs w:val="24"/>
                <w:highlight w:val="yellow"/>
                <w:lang w:val="lv-LV" w:eastAsia="lv-LV"/>
                <w14:ligatures w14:val="none"/>
              </w:rPr>
            </w:pPr>
            <w:r>
              <w:t xml:space="preserve">             44 619 </w:t>
            </w:r>
          </w:p>
        </w:tc>
      </w:tr>
      <w:tr w:rsidR="00573E8A" w14:paraId="4C2EF9AF" w14:textId="77777777" w:rsidTr="00EE2146">
        <w:trPr>
          <w:trHeight w:val="288"/>
        </w:trPr>
        <w:tc>
          <w:tcPr>
            <w:tcW w:w="6864" w:type="dxa"/>
            <w:tcBorders>
              <w:top w:val="single" w:sz="4" w:space="0" w:color="auto"/>
              <w:left w:val="single" w:sz="4" w:space="0" w:color="auto"/>
              <w:bottom w:val="single" w:sz="4" w:space="0" w:color="auto"/>
              <w:right w:val="single" w:sz="4" w:space="0" w:color="auto"/>
            </w:tcBorders>
            <w:vAlign w:val="bottom"/>
            <w:hideMark/>
          </w:tcPr>
          <w:p w14:paraId="0DE6F538" w14:textId="77777777" w:rsidR="00F14391" w:rsidRPr="00C36B29" w:rsidRDefault="00000000" w:rsidP="00F1439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14.05 Ielu apgaismošana Valdgale</w:t>
            </w:r>
          </w:p>
        </w:tc>
        <w:tc>
          <w:tcPr>
            <w:tcW w:w="2067" w:type="dxa"/>
            <w:tcBorders>
              <w:top w:val="nil"/>
              <w:left w:val="single" w:sz="4" w:space="0" w:color="000000"/>
              <w:bottom w:val="single" w:sz="4" w:space="0" w:color="000000"/>
              <w:right w:val="single" w:sz="4" w:space="0" w:color="000000"/>
            </w:tcBorders>
            <w:vAlign w:val="bottom"/>
            <w:hideMark/>
          </w:tcPr>
          <w:p w14:paraId="705A1D9D" w14:textId="77777777" w:rsidR="00F14391" w:rsidRPr="00302B2E" w:rsidRDefault="00000000" w:rsidP="00F14391">
            <w:pPr>
              <w:spacing w:after="0" w:line="240" w:lineRule="auto"/>
              <w:ind w:left="0" w:right="0" w:firstLine="0"/>
              <w:jc w:val="right"/>
              <w:rPr>
                <w:bCs/>
                <w:kern w:val="0"/>
                <w:szCs w:val="24"/>
                <w:highlight w:val="yellow"/>
                <w:lang w:val="lv-LV" w:eastAsia="lv-LV"/>
                <w14:ligatures w14:val="none"/>
              </w:rPr>
            </w:pPr>
            <w:r>
              <w:t xml:space="preserve">               4 600 </w:t>
            </w:r>
          </w:p>
        </w:tc>
      </w:tr>
      <w:tr w:rsidR="00573E8A" w14:paraId="51E1BB8A" w14:textId="77777777" w:rsidTr="00EE2146">
        <w:trPr>
          <w:trHeight w:val="288"/>
        </w:trPr>
        <w:tc>
          <w:tcPr>
            <w:tcW w:w="6864" w:type="dxa"/>
            <w:tcBorders>
              <w:top w:val="single" w:sz="4" w:space="0" w:color="auto"/>
              <w:left w:val="single" w:sz="4" w:space="0" w:color="auto"/>
              <w:bottom w:val="single" w:sz="4" w:space="0" w:color="auto"/>
              <w:right w:val="single" w:sz="4" w:space="0" w:color="auto"/>
            </w:tcBorders>
            <w:vAlign w:val="bottom"/>
            <w:hideMark/>
          </w:tcPr>
          <w:p w14:paraId="412D8CE9" w14:textId="77777777" w:rsidR="00F14391" w:rsidRPr="00C36B29" w:rsidRDefault="00000000" w:rsidP="00F1439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lastRenderedPageBreak/>
              <w:t xml:space="preserve">  14.06 Teritoriju un mājokļu apsaimniekošana- Valdgale</w:t>
            </w:r>
          </w:p>
        </w:tc>
        <w:tc>
          <w:tcPr>
            <w:tcW w:w="2067" w:type="dxa"/>
            <w:tcBorders>
              <w:top w:val="nil"/>
              <w:left w:val="single" w:sz="4" w:space="0" w:color="000000"/>
              <w:bottom w:val="single" w:sz="4" w:space="0" w:color="000000"/>
              <w:right w:val="single" w:sz="4" w:space="0" w:color="000000"/>
            </w:tcBorders>
            <w:vAlign w:val="bottom"/>
            <w:hideMark/>
          </w:tcPr>
          <w:p w14:paraId="0B83946C" w14:textId="77777777" w:rsidR="00F14391" w:rsidRPr="00302B2E" w:rsidRDefault="00000000" w:rsidP="00F14391">
            <w:pPr>
              <w:spacing w:after="0" w:line="240" w:lineRule="auto"/>
              <w:ind w:left="0" w:right="0" w:firstLine="0"/>
              <w:jc w:val="right"/>
              <w:rPr>
                <w:bCs/>
                <w:kern w:val="0"/>
                <w:szCs w:val="24"/>
                <w:highlight w:val="yellow"/>
                <w:lang w:val="lv-LV" w:eastAsia="lv-LV"/>
                <w14:ligatures w14:val="none"/>
              </w:rPr>
            </w:pPr>
            <w:r>
              <w:t xml:space="preserve">           141 451 </w:t>
            </w:r>
          </w:p>
        </w:tc>
      </w:tr>
      <w:tr w:rsidR="00573E8A" w14:paraId="3EB4C586" w14:textId="77777777" w:rsidTr="00EE2146">
        <w:trPr>
          <w:trHeight w:val="288"/>
        </w:trPr>
        <w:tc>
          <w:tcPr>
            <w:tcW w:w="6864" w:type="dxa"/>
            <w:tcBorders>
              <w:top w:val="single" w:sz="4" w:space="0" w:color="auto"/>
              <w:left w:val="single" w:sz="4" w:space="0" w:color="auto"/>
              <w:bottom w:val="single" w:sz="4" w:space="0" w:color="auto"/>
              <w:right w:val="single" w:sz="4" w:space="0" w:color="auto"/>
            </w:tcBorders>
            <w:vAlign w:val="bottom"/>
            <w:hideMark/>
          </w:tcPr>
          <w:p w14:paraId="5BE481D6" w14:textId="77777777" w:rsidR="00F14391" w:rsidRPr="00C36B29" w:rsidRDefault="00000000" w:rsidP="00F1439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15.05 Ielu apgaismošana Vandzene</w:t>
            </w:r>
          </w:p>
        </w:tc>
        <w:tc>
          <w:tcPr>
            <w:tcW w:w="2067" w:type="dxa"/>
            <w:tcBorders>
              <w:top w:val="nil"/>
              <w:left w:val="single" w:sz="4" w:space="0" w:color="000000"/>
              <w:bottom w:val="single" w:sz="4" w:space="0" w:color="000000"/>
              <w:right w:val="single" w:sz="4" w:space="0" w:color="000000"/>
            </w:tcBorders>
            <w:vAlign w:val="bottom"/>
            <w:hideMark/>
          </w:tcPr>
          <w:p w14:paraId="6855CD60" w14:textId="77777777" w:rsidR="00F14391" w:rsidRPr="00302B2E" w:rsidRDefault="00000000" w:rsidP="00F14391">
            <w:pPr>
              <w:spacing w:after="0" w:line="240" w:lineRule="auto"/>
              <w:ind w:left="0" w:right="0" w:firstLine="0"/>
              <w:jc w:val="right"/>
              <w:rPr>
                <w:bCs/>
                <w:kern w:val="0"/>
                <w:szCs w:val="24"/>
                <w:highlight w:val="yellow"/>
                <w:lang w:val="lv-LV" w:eastAsia="lv-LV"/>
                <w14:ligatures w14:val="none"/>
              </w:rPr>
            </w:pPr>
            <w:r>
              <w:t xml:space="preserve">               7 425 </w:t>
            </w:r>
          </w:p>
        </w:tc>
      </w:tr>
      <w:tr w:rsidR="00573E8A" w14:paraId="4F66DAF5" w14:textId="77777777" w:rsidTr="00EE2146">
        <w:trPr>
          <w:trHeight w:val="288"/>
        </w:trPr>
        <w:tc>
          <w:tcPr>
            <w:tcW w:w="6864" w:type="dxa"/>
            <w:tcBorders>
              <w:top w:val="single" w:sz="4" w:space="0" w:color="auto"/>
              <w:left w:val="single" w:sz="4" w:space="0" w:color="000000"/>
              <w:bottom w:val="single" w:sz="4" w:space="0" w:color="000000"/>
              <w:right w:val="single" w:sz="4" w:space="0" w:color="000000"/>
            </w:tcBorders>
            <w:vAlign w:val="bottom"/>
            <w:hideMark/>
          </w:tcPr>
          <w:p w14:paraId="380A83DE" w14:textId="77777777" w:rsidR="00F14391" w:rsidRPr="00C36B29" w:rsidRDefault="00000000" w:rsidP="00F1439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15.06 Teritoriju un mājokļu apsaimniekošana- Vandzene</w:t>
            </w:r>
          </w:p>
        </w:tc>
        <w:tc>
          <w:tcPr>
            <w:tcW w:w="2067" w:type="dxa"/>
            <w:tcBorders>
              <w:top w:val="nil"/>
              <w:left w:val="single" w:sz="4" w:space="0" w:color="000000"/>
              <w:bottom w:val="single" w:sz="4" w:space="0" w:color="000000"/>
              <w:right w:val="single" w:sz="4" w:space="0" w:color="000000"/>
            </w:tcBorders>
            <w:vAlign w:val="bottom"/>
            <w:hideMark/>
          </w:tcPr>
          <w:p w14:paraId="06719B7E" w14:textId="77777777" w:rsidR="00F14391" w:rsidRPr="00302B2E" w:rsidRDefault="00000000" w:rsidP="00F14391">
            <w:pPr>
              <w:spacing w:after="0" w:line="240" w:lineRule="auto"/>
              <w:ind w:left="0" w:right="0" w:firstLine="0"/>
              <w:jc w:val="right"/>
              <w:rPr>
                <w:bCs/>
                <w:kern w:val="0"/>
                <w:szCs w:val="24"/>
                <w:highlight w:val="yellow"/>
                <w:lang w:val="lv-LV" w:eastAsia="lv-LV"/>
                <w14:ligatures w14:val="none"/>
              </w:rPr>
            </w:pPr>
            <w:r>
              <w:t xml:space="preserve">           207 507 </w:t>
            </w:r>
          </w:p>
        </w:tc>
      </w:tr>
      <w:tr w:rsidR="00573E8A" w14:paraId="4D4AD7B5" w14:textId="77777777" w:rsidTr="00EE2146">
        <w:trPr>
          <w:trHeight w:val="288"/>
        </w:trPr>
        <w:tc>
          <w:tcPr>
            <w:tcW w:w="6864" w:type="dxa"/>
            <w:tcBorders>
              <w:top w:val="nil"/>
              <w:left w:val="single" w:sz="4" w:space="0" w:color="000000"/>
              <w:bottom w:val="single" w:sz="4" w:space="0" w:color="000000"/>
              <w:right w:val="single" w:sz="4" w:space="0" w:color="000000"/>
            </w:tcBorders>
            <w:vAlign w:val="bottom"/>
            <w:hideMark/>
          </w:tcPr>
          <w:p w14:paraId="37EACCF6" w14:textId="77777777" w:rsidR="00F14391" w:rsidRPr="00C36B29" w:rsidRDefault="00000000" w:rsidP="00F1439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16.05 Ielu apgaismošana Roja</w:t>
            </w:r>
          </w:p>
        </w:tc>
        <w:tc>
          <w:tcPr>
            <w:tcW w:w="2067" w:type="dxa"/>
            <w:tcBorders>
              <w:top w:val="nil"/>
              <w:left w:val="single" w:sz="4" w:space="0" w:color="000000"/>
              <w:bottom w:val="single" w:sz="4" w:space="0" w:color="000000"/>
              <w:right w:val="single" w:sz="4" w:space="0" w:color="000000"/>
            </w:tcBorders>
            <w:vAlign w:val="bottom"/>
            <w:hideMark/>
          </w:tcPr>
          <w:p w14:paraId="45C5B8AE" w14:textId="77777777" w:rsidR="00F14391" w:rsidRPr="00302B2E" w:rsidRDefault="00000000" w:rsidP="00F14391">
            <w:pPr>
              <w:spacing w:after="0" w:line="240" w:lineRule="auto"/>
              <w:ind w:left="0" w:right="0" w:firstLine="0"/>
              <w:jc w:val="right"/>
              <w:rPr>
                <w:bCs/>
                <w:kern w:val="0"/>
                <w:szCs w:val="24"/>
                <w:highlight w:val="yellow"/>
                <w:lang w:val="lv-LV" w:eastAsia="lv-LV"/>
                <w14:ligatures w14:val="none"/>
              </w:rPr>
            </w:pPr>
            <w:r>
              <w:t xml:space="preserve">             21 868 </w:t>
            </w:r>
          </w:p>
        </w:tc>
      </w:tr>
      <w:tr w:rsidR="00573E8A" w14:paraId="7D863F57" w14:textId="77777777" w:rsidTr="00EE2146">
        <w:trPr>
          <w:trHeight w:val="288"/>
        </w:trPr>
        <w:tc>
          <w:tcPr>
            <w:tcW w:w="6864" w:type="dxa"/>
            <w:tcBorders>
              <w:top w:val="nil"/>
              <w:left w:val="single" w:sz="4" w:space="0" w:color="000000"/>
              <w:bottom w:val="single" w:sz="4" w:space="0" w:color="000000"/>
              <w:right w:val="single" w:sz="4" w:space="0" w:color="000000"/>
            </w:tcBorders>
            <w:vAlign w:val="bottom"/>
            <w:hideMark/>
          </w:tcPr>
          <w:p w14:paraId="4B421531" w14:textId="77777777" w:rsidR="00F14391" w:rsidRPr="00C36B29" w:rsidRDefault="00000000" w:rsidP="00F1439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16.06 Teritoriju un mājokļu apsaimniekošana - Roja</w:t>
            </w:r>
          </w:p>
        </w:tc>
        <w:tc>
          <w:tcPr>
            <w:tcW w:w="2067" w:type="dxa"/>
            <w:tcBorders>
              <w:top w:val="nil"/>
              <w:left w:val="single" w:sz="4" w:space="0" w:color="000000"/>
              <w:bottom w:val="single" w:sz="4" w:space="0" w:color="000000"/>
              <w:right w:val="single" w:sz="4" w:space="0" w:color="000000"/>
            </w:tcBorders>
            <w:vAlign w:val="bottom"/>
            <w:hideMark/>
          </w:tcPr>
          <w:p w14:paraId="4133DBDB" w14:textId="77777777" w:rsidR="00F14391" w:rsidRPr="00302B2E" w:rsidRDefault="00000000" w:rsidP="00F14391">
            <w:pPr>
              <w:spacing w:after="0" w:line="240" w:lineRule="auto"/>
              <w:ind w:left="0" w:right="0" w:firstLine="0"/>
              <w:jc w:val="right"/>
              <w:rPr>
                <w:bCs/>
                <w:kern w:val="0"/>
                <w:szCs w:val="24"/>
                <w:highlight w:val="yellow"/>
                <w:lang w:val="lv-LV" w:eastAsia="lv-LV"/>
                <w14:ligatures w14:val="none"/>
              </w:rPr>
            </w:pPr>
            <w:r>
              <w:t xml:space="preserve">           345 546 </w:t>
            </w:r>
          </w:p>
        </w:tc>
      </w:tr>
      <w:tr w:rsidR="00573E8A" w14:paraId="6B2ABCF9" w14:textId="77777777" w:rsidTr="00EE2146">
        <w:trPr>
          <w:trHeight w:val="288"/>
        </w:trPr>
        <w:tc>
          <w:tcPr>
            <w:tcW w:w="6864" w:type="dxa"/>
            <w:tcBorders>
              <w:top w:val="nil"/>
              <w:left w:val="single" w:sz="4" w:space="0" w:color="000000"/>
              <w:bottom w:val="single" w:sz="4" w:space="0" w:color="000000"/>
              <w:right w:val="single" w:sz="4" w:space="0" w:color="000000"/>
            </w:tcBorders>
            <w:vAlign w:val="bottom"/>
            <w:hideMark/>
          </w:tcPr>
          <w:p w14:paraId="2238E431" w14:textId="77777777" w:rsidR="00F14391" w:rsidRPr="00C36B29" w:rsidRDefault="00000000" w:rsidP="00F1439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17.05 Ielu apgaismošana Kolka</w:t>
            </w:r>
          </w:p>
        </w:tc>
        <w:tc>
          <w:tcPr>
            <w:tcW w:w="2067" w:type="dxa"/>
            <w:tcBorders>
              <w:top w:val="nil"/>
              <w:left w:val="single" w:sz="4" w:space="0" w:color="000000"/>
              <w:bottom w:val="single" w:sz="4" w:space="0" w:color="000000"/>
              <w:right w:val="single" w:sz="4" w:space="0" w:color="000000"/>
            </w:tcBorders>
            <w:vAlign w:val="bottom"/>
            <w:hideMark/>
          </w:tcPr>
          <w:p w14:paraId="7B9701BD" w14:textId="77777777" w:rsidR="00F14391" w:rsidRPr="00302B2E" w:rsidRDefault="00000000" w:rsidP="00F14391">
            <w:pPr>
              <w:spacing w:after="0" w:line="240" w:lineRule="auto"/>
              <w:ind w:left="0" w:right="0" w:firstLine="0"/>
              <w:jc w:val="right"/>
              <w:rPr>
                <w:bCs/>
                <w:kern w:val="0"/>
                <w:szCs w:val="24"/>
                <w:highlight w:val="yellow"/>
                <w:lang w:val="lv-LV" w:eastAsia="lv-LV"/>
                <w14:ligatures w14:val="none"/>
              </w:rPr>
            </w:pPr>
            <w:r>
              <w:t xml:space="preserve">               8 342 </w:t>
            </w:r>
          </w:p>
        </w:tc>
      </w:tr>
      <w:tr w:rsidR="00573E8A" w14:paraId="3448DA0E" w14:textId="77777777" w:rsidTr="00EE2146">
        <w:trPr>
          <w:trHeight w:val="288"/>
        </w:trPr>
        <w:tc>
          <w:tcPr>
            <w:tcW w:w="6864" w:type="dxa"/>
            <w:tcBorders>
              <w:top w:val="nil"/>
              <w:left w:val="single" w:sz="4" w:space="0" w:color="000000"/>
              <w:bottom w:val="single" w:sz="4" w:space="0" w:color="000000"/>
              <w:right w:val="single" w:sz="4" w:space="0" w:color="000000"/>
            </w:tcBorders>
            <w:vAlign w:val="bottom"/>
            <w:hideMark/>
          </w:tcPr>
          <w:p w14:paraId="61A08C79" w14:textId="77777777" w:rsidR="00F14391" w:rsidRPr="00C36B29" w:rsidRDefault="00000000" w:rsidP="00F1439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17.06 Teritoriju un mājokļu apsaimniekošana - Kolka</w:t>
            </w:r>
          </w:p>
        </w:tc>
        <w:tc>
          <w:tcPr>
            <w:tcW w:w="2067" w:type="dxa"/>
            <w:tcBorders>
              <w:top w:val="nil"/>
              <w:left w:val="single" w:sz="4" w:space="0" w:color="000000"/>
              <w:bottom w:val="single" w:sz="4" w:space="0" w:color="000000"/>
              <w:right w:val="single" w:sz="4" w:space="0" w:color="000000"/>
            </w:tcBorders>
            <w:vAlign w:val="bottom"/>
            <w:hideMark/>
          </w:tcPr>
          <w:p w14:paraId="6739ED13" w14:textId="77777777" w:rsidR="00F14391" w:rsidRPr="00302B2E" w:rsidRDefault="00000000" w:rsidP="00F14391">
            <w:pPr>
              <w:spacing w:after="0" w:line="240" w:lineRule="auto"/>
              <w:ind w:left="0" w:right="0" w:firstLine="0"/>
              <w:jc w:val="right"/>
              <w:rPr>
                <w:bCs/>
                <w:kern w:val="0"/>
                <w:szCs w:val="24"/>
                <w:highlight w:val="yellow"/>
                <w:lang w:val="lv-LV" w:eastAsia="lv-LV"/>
                <w14:ligatures w14:val="none"/>
              </w:rPr>
            </w:pPr>
            <w:r>
              <w:t xml:space="preserve">           238 800 </w:t>
            </w:r>
          </w:p>
        </w:tc>
      </w:tr>
      <w:tr w:rsidR="00573E8A" w14:paraId="064F7D0B" w14:textId="77777777" w:rsidTr="00EE2146">
        <w:trPr>
          <w:trHeight w:val="288"/>
        </w:trPr>
        <w:tc>
          <w:tcPr>
            <w:tcW w:w="6864" w:type="dxa"/>
            <w:tcBorders>
              <w:top w:val="nil"/>
              <w:left w:val="single" w:sz="4" w:space="0" w:color="000000"/>
              <w:bottom w:val="single" w:sz="4" w:space="0" w:color="000000"/>
              <w:right w:val="single" w:sz="4" w:space="0" w:color="000000"/>
            </w:tcBorders>
            <w:vAlign w:val="bottom"/>
            <w:hideMark/>
          </w:tcPr>
          <w:p w14:paraId="69E210FE" w14:textId="77777777" w:rsidR="00F14391" w:rsidRPr="00C36B29" w:rsidRDefault="00000000" w:rsidP="00F1439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18.05 Ielu apgaismošana  Dundaga</w:t>
            </w:r>
          </w:p>
        </w:tc>
        <w:tc>
          <w:tcPr>
            <w:tcW w:w="2067" w:type="dxa"/>
            <w:tcBorders>
              <w:top w:val="nil"/>
              <w:left w:val="single" w:sz="4" w:space="0" w:color="000000"/>
              <w:bottom w:val="single" w:sz="4" w:space="0" w:color="000000"/>
              <w:right w:val="single" w:sz="4" w:space="0" w:color="000000"/>
            </w:tcBorders>
            <w:vAlign w:val="bottom"/>
            <w:hideMark/>
          </w:tcPr>
          <w:p w14:paraId="20B2CC2C" w14:textId="77777777" w:rsidR="00F14391" w:rsidRPr="00302B2E" w:rsidRDefault="00000000" w:rsidP="00F14391">
            <w:pPr>
              <w:spacing w:after="0" w:line="240" w:lineRule="auto"/>
              <w:ind w:left="0" w:right="0" w:firstLine="0"/>
              <w:jc w:val="right"/>
              <w:rPr>
                <w:bCs/>
                <w:kern w:val="0"/>
                <w:szCs w:val="24"/>
                <w:highlight w:val="yellow"/>
                <w:lang w:val="lv-LV" w:eastAsia="lv-LV"/>
                <w14:ligatures w14:val="none"/>
              </w:rPr>
            </w:pPr>
            <w:r>
              <w:t xml:space="preserve">             18 509 </w:t>
            </w:r>
          </w:p>
        </w:tc>
      </w:tr>
      <w:tr w:rsidR="00573E8A" w14:paraId="02AAAB4E" w14:textId="77777777" w:rsidTr="00EE2146">
        <w:trPr>
          <w:trHeight w:val="288"/>
        </w:trPr>
        <w:tc>
          <w:tcPr>
            <w:tcW w:w="6864" w:type="dxa"/>
            <w:tcBorders>
              <w:top w:val="nil"/>
              <w:left w:val="single" w:sz="4" w:space="0" w:color="000000"/>
              <w:bottom w:val="single" w:sz="4" w:space="0" w:color="000000"/>
              <w:right w:val="single" w:sz="4" w:space="0" w:color="000000"/>
            </w:tcBorders>
            <w:vAlign w:val="bottom"/>
            <w:hideMark/>
          </w:tcPr>
          <w:p w14:paraId="327CC64B" w14:textId="77777777" w:rsidR="00F14391" w:rsidRPr="00C36B29" w:rsidRDefault="00000000" w:rsidP="00F1439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18.06 Teritoriju un mājokļu apsaimniekošana - Dundaga</w:t>
            </w:r>
          </w:p>
        </w:tc>
        <w:tc>
          <w:tcPr>
            <w:tcW w:w="2067" w:type="dxa"/>
            <w:tcBorders>
              <w:top w:val="nil"/>
              <w:left w:val="single" w:sz="4" w:space="0" w:color="000000"/>
              <w:bottom w:val="single" w:sz="4" w:space="0" w:color="000000"/>
              <w:right w:val="single" w:sz="4" w:space="0" w:color="000000"/>
            </w:tcBorders>
            <w:vAlign w:val="bottom"/>
            <w:hideMark/>
          </w:tcPr>
          <w:p w14:paraId="77D00708" w14:textId="77777777" w:rsidR="00F14391" w:rsidRPr="00302B2E" w:rsidRDefault="00000000" w:rsidP="00F14391">
            <w:pPr>
              <w:spacing w:after="0" w:line="240" w:lineRule="auto"/>
              <w:ind w:left="0" w:right="0" w:firstLine="0"/>
              <w:jc w:val="right"/>
              <w:rPr>
                <w:bCs/>
                <w:kern w:val="0"/>
                <w:szCs w:val="24"/>
                <w:highlight w:val="yellow"/>
                <w:lang w:val="lv-LV" w:eastAsia="lv-LV"/>
                <w14:ligatures w14:val="none"/>
              </w:rPr>
            </w:pPr>
            <w:r>
              <w:t xml:space="preserve">           327 649 </w:t>
            </w:r>
          </w:p>
        </w:tc>
      </w:tr>
      <w:tr w:rsidR="00573E8A" w14:paraId="0D4A4642" w14:textId="77777777" w:rsidTr="00EE2146">
        <w:trPr>
          <w:trHeight w:val="288"/>
        </w:trPr>
        <w:tc>
          <w:tcPr>
            <w:tcW w:w="6864" w:type="dxa"/>
            <w:tcBorders>
              <w:top w:val="nil"/>
              <w:left w:val="single" w:sz="4" w:space="0" w:color="000000"/>
              <w:bottom w:val="single" w:sz="4" w:space="0" w:color="000000"/>
              <w:right w:val="single" w:sz="4" w:space="0" w:color="000000"/>
            </w:tcBorders>
            <w:vAlign w:val="bottom"/>
            <w:hideMark/>
          </w:tcPr>
          <w:p w14:paraId="687A8A4D" w14:textId="77777777" w:rsidR="00F14391" w:rsidRPr="00C36B29" w:rsidRDefault="00000000" w:rsidP="00F1439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18.16 Dundagas veselības centrs</w:t>
            </w:r>
          </w:p>
        </w:tc>
        <w:tc>
          <w:tcPr>
            <w:tcW w:w="2067" w:type="dxa"/>
            <w:tcBorders>
              <w:top w:val="nil"/>
              <w:left w:val="single" w:sz="4" w:space="0" w:color="000000"/>
              <w:bottom w:val="single" w:sz="4" w:space="0" w:color="000000"/>
              <w:right w:val="single" w:sz="4" w:space="0" w:color="000000"/>
            </w:tcBorders>
            <w:vAlign w:val="bottom"/>
            <w:hideMark/>
          </w:tcPr>
          <w:p w14:paraId="4018AA4E" w14:textId="77777777" w:rsidR="00F14391" w:rsidRPr="00302B2E" w:rsidRDefault="00000000" w:rsidP="00F14391">
            <w:pPr>
              <w:spacing w:after="0" w:line="240" w:lineRule="auto"/>
              <w:ind w:left="0" w:right="0" w:firstLine="0"/>
              <w:jc w:val="right"/>
              <w:rPr>
                <w:bCs/>
                <w:kern w:val="0"/>
                <w:szCs w:val="24"/>
                <w:highlight w:val="yellow"/>
                <w:lang w:val="lv-LV" w:eastAsia="lv-LV"/>
                <w14:ligatures w14:val="none"/>
              </w:rPr>
            </w:pPr>
            <w:r>
              <w:t xml:space="preserve">             10 752 </w:t>
            </w:r>
          </w:p>
        </w:tc>
      </w:tr>
      <w:tr w:rsidR="00573E8A" w14:paraId="04AE209D" w14:textId="77777777" w:rsidTr="00EE2146">
        <w:trPr>
          <w:trHeight w:val="288"/>
        </w:trPr>
        <w:tc>
          <w:tcPr>
            <w:tcW w:w="6864" w:type="dxa"/>
            <w:tcBorders>
              <w:top w:val="nil"/>
              <w:left w:val="single" w:sz="4" w:space="0" w:color="000000"/>
              <w:bottom w:val="single" w:sz="4" w:space="0" w:color="000000"/>
              <w:right w:val="single" w:sz="4" w:space="0" w:color="000000"/>
            </w:tcBorders>
            <w:vAlign w:val="bottom"/>
            <w:hideMark/>
          </w:tcPr>
          <w:p w14:paraId="7576163C" w14:textId="77777777" w:rsidR="00F14391" w:rsidRPr="00C36B29" w:rsidRDefault="00000000" w:rsidP="00F1439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19.05 Ielu apgaismošana Mērsrags</w:t>
            </w:r>
          </w:p>
        </w:tc>
        <w:tc>
          <w:tcPr>
            <w:tcW w:w="2067" w:type="dxa"/>
            <w:tcBorders>
              <w:top w:val="nil"/>
              <w:left w:val="single" w:sz="4" w:space="0" w:color="000000"/>
              <w:bottom w:val="single" w:sz="4" w:space="0" w:color="000000"/>
              <w:right w:val="single" w:sz="4" w:space="0" w:color="000000"/>
            </w:tcBorders>
            <w:vAlign w:val="bottom"/>
            <w:hideMark/>
          </w:tcPr>
          <w:p w14:paraId="4E3FE7D8" w14:textId="77777777" w:rsidR="00F14391" w:rsidRPr="00302B2E" w:rsidRDefault="00000000" w:rsidP="00F14391">
            <w:pPr>
              <w:spacing w:after="0" w:line="240" w:lineRule="auto"/>
              <w:ind w:left="0" w:right="0" w:firstLine="0"/>
              <w:jc w:val="right"/>
              <w:rPr>
                <w:bCs/>
                <w:kern w:val="0"/>
                <w:szCs w:val="24"/>
                <w:highlight w:val="yellow"/>
                <w:lang w:val="lv-LV" w:eastAsia="lv-LV"/>
                <w14:ligatures w14:val="none"/>
              </w:rPr>
            </w:pPr>
            <w:r>
              <w:t xml:space="preserve">             10 918 </w:t>
            </w:r>
          </w:p>
        </w:tc>
      </w:tr>
      <w:tr w:rsidR="00573E8A" w14:paraId="508B5CD8" w14:textId="77777777" w:rsidTr="00EE2146">
        <w:trPr>
          <w:trHeight w:val="288"/>
        </w:trPr>
        <w:tc>
          <w:tcPr>
            <w:tcW w:w="6864" w:type="dxa"/>
            <w:tcBorders>
              <w:top w:val="nil"/>
              <w:left w:val="single" w:sz="4" w:space="0" w:color="000000"/>
              <w:bottom w:val="single" w:sz="4" w:space="0" w:color="000000"/>
              <w:right w:val="single" w:sz="4" w:space="0" w:color="000000"/>
            </w:tcBorders>
            <w:vAlign w:val="bottom"/>
            <w:hideMark/>
          </w:tcPr>
          <w:p w14:paraId="2725E407" w14:textId="77777777" w:rsidR="00F14391" w:rsidRPr="00C36B29" w:rsidRDefault="00000000" w:rsidP="00F1439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19.06 Teritoriju un mājokļu apsaimniekošana - Mērsrags</w:t>
            </w:r>
          </w:p>
        </w:tc>
        <w:tc>
          <w:tcPr>
            <w:tcW w:w="2067" w:type="dxa"/>
            <w:tcBorders>
              <w:top w:val="nil"/>
              <w:left w:val="single" w:sz="4" w:space="0" w:color="000000"/>
              <w:bottom w:val="single" w:sz="4" w:space="0" w:color="000000"/>
              <w:right w:val="single" w:sz="4" w:space="0" w:color="000000"/>
            </w:tcBorders>
            <w:vAlign w:val="bottom"/>
            <w:hideMark/>
          </w:tcPr>
          <w:p w14:paraId="73A9B4D6" w14:textId="77777777" w:rsidR="00F14391" w:rsidRPr="00302B2E" w:rsidRDefault="00000000" w:rsidP="00F14391">
            <w:pPr>
              <w:spacing w:after="0" w:line="240" w:lineRule="auto"/>
              <w:ind w:left="0" w:right="0" w:firstLine="0"/>
              <w:jc w:val="right"/>
              <w:rPr>
                <w:bCs/>
                <w:kern w:val="0"/>
                <w:szCs w:val="24"/>
                <w:highlight w:val="yellow"/>
                <w:lang w:val="lv-LV" w:eastAsia="lv-LV"/>
                <w14:ligatures w14:val="none"/>
              </w:rPr>
            </w:pPr>
            <w:r>
              <w:t xml:space="preserve">           120 345 </w:t>
            </w:r>
          </w:p>
        </w:tc>
      </w:tr>
      <w:tr w:rsidR="00573E8A" w14:paraId="1AA4A567" w14:textId="77777777" w:rsidTr="00EE2146">
        <w:trPr>
          <w:trHeight w:val="288"/>
        </w:trPr>
        <w:tc>
          <w:tcPr>
            <w:tcW w:w="6864" w:type="dxa"/>
            <w:tcBorders>
              <w:top w:val="nil"/>
              <w:left w:val="single" w:sz="4" w:space="0" w:color="000000"/>
              <w:bottom w:val="single" w:sz="4" w:space="0" w:color="000000"/>
              <w:right w:val="single" w:sz="4" w:space="0" w:color="000000"/>
            </w:tcBorders>
            <w:vAlign w:val="bottom"/>
            <w:hideMark/>
          </w:tcPr>
          <w:p w14:paraId="0D75A1EA" w14:textId="77777777" w:rsidR="00F14391" w:rsidRPr="00C36B29" w:rsidRDefault="00000000" w:rsidP="00F1439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20.05 Ielu apgaismošana Talsu pilsēta</w:t>
            </w:r>
          </w:p>
        </w:tc>
        <w:tc>
          <w:tcPr>
            <w:tcW w:w="2067" w:type="dxa"/>
            <w:tcBorders>
              <w:top w:val="nil"/>
              <w:left w:val="single" w:sz="4" w:space="0" w:color="000000"/>
              <w:bottom w:val="single" w:sz="4" w:space="0" w:color="000000"/>
              <w:right w:val="single" w:sz="4" w:space="0" w:color="000000"/>
            </w:tcBorders>
            <w:vAlign w:val="bottom"/>
            <w:hideMark/>
          </w:tcPr>
          <w:p w14:paraId="74D14082" w14:textId="77777777" w:rsidR="00F14391" w:rsidRPr="00302B2E" w:rsidRDefault="00000000" w:rsidP="00F14391">
            <w:pPr>
              <w:spacing w:after="0" w:line="240" w:lineRule="auto"/>
              <w:ind w:left="0" w:right="0" w:firstLine="0"/>
              <w:jc w:val="right"/>
              <w:rPr>
                <w:bCs/>
                <w:kern w:val="0"/>
                <w:szCs w:val="24"/>
                <w:highlight w:val="yellow"/>
                <w:lang w:val="lv-LV" w:eastAsia="lv-LV"/>
                <w14:ligatures w14:val="none"/>
              </w:rPr>
            </w:pPr>
            <w:r>
              <w:t xml:space="preserve">           208 650 </w:t>
            </w:r>
          </w:p>
        </w:tc>
      </w:tr>
      <w:tr w:rsidR="00573E8A" w14:paraId="561F2306" w14:textId="77777777" w:rsidTr="00EE2146">
        <w:trPr>
          <w:trHeight w:val="288"/>
        </w:trPr>
        <w:tc>
          <w:tcPr>
            <w:tcW w:w="6864" w:type="dxa"/>
            <w:tcBorders>
              <w:top w:val="nil"/>
              <w:left w:val="single" w:sz="4" w:space="0" w:color="000000"/>
              <w:bottom w:val="single" w:sz="4" w:space="0" w:color="000000"/>
              <w:right w:val="single" w:sz="4" w:space="0" w:color="000000"/>
            </w:tcBorders>
            <w:vAlign w:val="bottom"/>
            <w:hideMark/>
          </w:tcPr>
          <w:p w14:paraId="396A22BB" w14:textId="77777777" w:rsidR="00F14391" w:rsidRPr="00C36B29" w:rsidRDefault="00000000" w:rsidP="00F1439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20.06 Teritoriju un mājokļu apsaimniekošana- Talsi</w:t>
            </w:r>
          </w:p>
        </w:tc>
        <w:tc>
          <w:tcPr>
            <w:tcW w:w="2067" w:type="dxa"/>
            <w:tcBorders>
              <w:top w:val="nil"/>
              <w:left w:val="single" w:sz="4" w:space="0" w:color="000000"/>
              <w:bottom w:val="single" w:sz="4" w:space="0" w:color="000000"/>
              <w:right w:val="single" w:sz="4" w:space="0" w:color="000000"/>
            </w:tcBorders>
            <w:vAlign w:val="bottom"/>
            <w:hideMark/>
          </w:tcPr>
          <w:p w14:paraId="37C33042" w14:textId="77777777" w:rsidR="00F14391" w:rsidRPr="00302B2E" w:rsidRDefault="00000000" w:rsidP="00F14391">
            <w:pPr>
              <w:spacing w:after="0" w:line="240" w:lineRule="auto"/>
              <w:ind w:left="0" w:right="0" w:firstLine="0"/>
              <w:jc w:val="right"/>
              <w:rPr>
                <w:bCs/>
                <w:kern w:val="0"/>
                <w:szCs w:val="24"/>
                <w:highlight w:val="yellow"/>
                <w:lang w:val="lv-LV" w:eastAsia="lv-LV"/>
                <w14:ligatures w14:val="none"/>
              </w:rPr>
            </w:pPr>
            <w:r>
              <w:t xml:space="preserve">           930 256 </w:t>
            </w:r>
          </w:p>
        </w:tc>
      </w:tr>
      <w:tr w:rsidR="00573E8A" w14:paraId="14EA4B7D" w14:textId="77777777" w:rsidTr="00EE2146">
        <w:trPr>
          <w:trHeight w:val="288"/>
        </w:trPr>
        <w:tc>
          <w:tcPr>
            <w:tcW w:w="6864" w:type="dxa"/>
            <w:tcBorders>
              <w:top w:val="nil"/>
              <w:left w:val="single" w:sz="4" w:space="0" w:color="000000"/>
              <w:bottom w:val="single" w:sz="4" w:space="0" w:color="000000"/>
              <w:right w:val="single" w:sz="4" w:space="0" w:color="000000"/>
            </w:tcBorders>
            <w:vAlign w:val="bottom"/>
            <w:hideMark/>
          </w:tcPr>
          <w:p w14:paraId="038F8F39" w14:textId="77777777" w:rsidR="00F14391" w:rsidRPr="00C36B29" w:rsidRDefault="00000000" w:rsidP="00F1439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20.07 Ūdensapgāde Talsu pilsētā</w:t>
            </w:r>
          </w:p>
        </w:tc>
        <w:tc>
          <w:tcPr>
            <w:tcW w:w="2067" w:type="dxa"/>
            <w:tcBorders>
              <w:top w:val="nil"/>
              <w:left w:val="single" w:sz="4" w:space="0" w:color="000000"/>
              <w:bottom w:val="single" w:sz="4" w:space="0" w:color="000000"/>
              <w:right w:val="single" w:sz="4" w:space="0" w:color="000000"/>
            </w:tcBorders>
            <w:vAlign w:val="bottom"/>
            <w:hideMark/>
          </w:tcPr>
          <w:p w14:paraId="357642B8" w14:textId="77777777" w:rsidR="00F14391" w:rsidRPr="00302B2E" w:rsidRDefault="00000000" w:rsidP="00F14391">
            <w:pPr>
              <w:spacing w:after="0" w:line="240" w:lineRule="auto"/>
              <w:ind w:left="0" w:right="0" w:firstLine="0"/>
              <w:jc w:val="right"/>
              <w:rPr>
                <w:bCs/>
                <w:kern w:val="0"/>
                <w:szCs w:val="24"/>
                <w:highlight w:val="yellow"/>
                <w:lang w:val="lv-LV" w:eastAsia="lv-LV"/>
                <w14:ligatures w14:val="none"/>
              </w:rPr>
            </w:pPr>
            <w:r>
              <w:t xml:space="preserve">             42 281 </w:t>
            </w:r>
          </w:p>
        </w:tc>
      </w:tr>
      <w:tr w:rsidR="00573E8A" w14:paraId="08013B91" w14:textId="77777777" w:rsidTr="00EE2146">
        <w:trPr>
          <w:trHeight w:val="288"/>
        </w:trPr>
        <w:tc>
          <w:tcPr>
            <w:tcW w:w="6864" w:type="dxa"/>
            <w:tcBorders>
              <w:top w:val="nil"/>
              <w:left w:val="single" w:sz="4" w:space="0" w:color="000000"/>
              <w:bottom w:val="single" w:sz="4" w:space="0" w:color="000000"/>
              <w:right w:val="single" w:sz="4" w:space="0" w:color="000000"/>
            </w:tcBorders>
            <w:vAlign w:val="bottom"/>
            <w:hideMark/>
          </w:tcPr>
          <w:p w14:paraId="7B5EA830" w14:textId="77777777" w:rsidR="00F14391" w:rsidRPr="00C36B29" w:rsidRDefault="00000000" w:rsidP="00F1439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20.09 Talsu tirgus</w:t>
            </w:r>
          </w:p>
        </w:tc>
        <w:tc>
          <w:tcPr>
            <w:tcW w:w="2067" w:type="dxa"/>
            <w:tcBorders>
              <w:top w:val="nil"/>
              <w:left w:val="single" w:sz="4" w:space="0" w:color="000000"/>
              <w:bottom w:val="single" w:sz="4" w:space="0" w:color="000000"/>
              <w:right w:val="single" w:sz="4" w:space="0" w:color="000000"/>
            </w:tcBorders>
            <w:vAlign w:val="bottom"/>
            <w:hideMark/>
          </w:tcPr>
          <w:p w14:paraId="796738F6" w14:textId="77777777" w:rsidR="00F14391" w:rsidRPr="00302B2E" w:rsidRDefault="00000000" w:rsidP="00F14391">
            <w:pPr>
              <w:spacing w:after="0" w:line="240" w:lineRule="auto"/>
              <w:ind w:left="0" w:right="0" w:firstLine="0"/>
              <w:jc w:val="right"/>
              <w:rPr>
                <w:bCs/>
                <w:kern w:val="0"/>
                <w:szCs w:val="24"/>
                <w:highlight w:val="yellow"/>
                <w:lang w:val="lv-LV" w:eastAsia="lv-LV"/>
                <w14:ligatures w14:val="none"/>
              </w:rPr>
            </w:pPr>
            <w:r>
              <w:t xml:space="preserve">             76 715 </w:t>
            </w:r>
          </w:p>
        </w:tc>
      </w:tr>
      <w:tr w:rsidR="00573E8A" w14:paraId="6582D190" w14:textId="77777777" w:rsidTr="00BD150D">
        <w:trPr>
          <w:trHeight w:val="288"/>
        </w:trPr>
        <w:tc>
          <w:tcPr>
            <w:tcW w:w="6864" w:type="dxa"/>
            <w:tcBorders>
              <w:top w:val="nil"/>
              <w:left w:val="single" w:sz="4" w:space="0" w:color="000000"/>
              <w:bottom w:val="single" w:sz="4" w:space="0" w:color="000000"/>
              <w:right w:val="single" w:sz="4" w:space="0" w:color="000000"/>
            </w:tcBorders>
            <w:vAlign w:val="bottom"/>
            <w:hideMark/>
          </w:tcPr>
          <w:p w14:paraId="3256E971" w14:textId="77777777" w:rsidR="00F14391" w:rsidRPr="00C36B29" w:rsidRDefault="00000000" w:rsidP="00F1439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A01.115 Atsavināšana - NĪ sakārtošana</w:t>
            </w:r>
          </w:p>
        </w:tc>
        <w:tc>
          <w:tcPr>
            <w:tcW w:w="2067" w:type="dxa"/>
            <w:tcBorders>
              <w:top w:val="single" w:sz="4" w:space="0" w:color="000000"/>
              <w:left w:val="single" w:sz="4" w:space="0" w:color="000000"/>
              <w:bottom w:val="single" w:sz="4" w:space="0" w:color="000000"/>
              <w:right w:val="single" w:sz="4" w:space="0" w:color="000000"/>
            </w:tcBorders>
            <w:vAlign w:val="bottom"/>
            <w:hideMark/>
          </w:tcPr>
          <w:p w14:paraId="4B465DA1" w14:textId="77777777" w:rsidR="00F14391" w:rsidRPr="00302B2E" w:rsidRDefault="00000000" w:rsidP="00F14391">
            <w:pPr>
              <w:spacing w:after="0" w:line="240" w:lineRule="auto"/>
              <w:ind w:left="0" w:right="0" w:firstLine="0"/>
              <w:jc w:val="right"/>
              <w:rPr>
                <w:bCs/>
                <w:kern w:val="0"/>
                <w:szCs w:val="24"/>
                <w:highlight w:val="yellow"/>
                <w:lang w:val="lv-LV" w:eastAsia="lv-LV"/>
                <w14:ligatures w14:val="none"/>
              </w:rPr>
            </w:pPr>
            <w:r>
              <w:t xml:space="preserve">           158 291 </w:t>
            </w:r>
          </w:p>
        </w:tc>
      </w:tr>
      <w:tr w:rsidR="00573E8A" w14:paraId="5B3432C4" w14:textId="77777777" w:rsidTr="00BD150D">
        <w:trPr>
          <w:trHeight w:val="288"/>
        </w:trPr>
        <w:tc>
          <w:tcPr>
            <w:tcW w:w="6864" w:type="dxa"/>
            <w:tcBorders>
              <w:top w:val="nil"/>
              <w:left w:val="single" w:sz="4" w:space="0" w:color="000000"/>
              <w:bottom w:val="single" w:sz="4" w:space="0" w:color="000000"/>
              <w:right w:val="single" w:sz="4" w:space="0" w:color="000000"/>
            </w:tcBorders>
            <w:vAlign w:val="bottom"/>
            <w:hideMark/>
          </w:tcPr>
          <w:p w14:paraId="66AE669D" w14:textId="77777777" w:rsidR="00F14391" w:rsidRPr="00C36B29" w:rsidRDefault="00000000" w:rsidP="00F1439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A01.118 Atsavināšana - neparedzētiem gadījumiem un izpilddirektora sadalāmā daļa</w:t>
            </w:r>
          </w:p>
        </w:tc>
        <w:tc>
          <w:tcPr>
            <w:tcW w:w="2067" w:type="dxa"/>
            <w:tcBorders>
              <w:top w:val="nil"/>
              <w:left w:val="single" w:sz="4" w:space="0" w:color="000000"/>
              <w:bottom w:val="single" w:sz="4" w:space="0" w:color="000000"/>
              <w:right w:val="single" w:sz="4" w:space="0" w:color="000000"/>
            </w:tcBorders>
            <w:vAlign w:val="bottom"/>
            <w:hideMark/>
          </w:tcPr>
          <w:p w14:paraId="4BA3850D" w14:textId="77777777" w:rsidR="00F14391" w:rsidRPr="00302B2E" w:rsidRDefault="00000000" w:rsidP="00F14391">
            <w:pPr>
              <w:spacing w:after="0" w:line="240" w:lineRule="auto"/>
              <w:ind w:left="0" w:right="0" w:firstLine="0"/>
              <w:jc w:val="right"/>
              <w:rPr>
                <w:bCs/>
                <w:kern w:val="0"/>
                <w:szCs w:val="24"/>
                <w:highlight w:val="yellow"/>
                <w:lang w:val="lv-LV" w:eastAsia="lv-LV"/>
                <w14:ligatures w14:val="none"/>
              </w:rPr>
            </w:pPr>
            <w:r>
              <w:t xml:space="preserve">           816 018 </w:t>
            </w:r>
          </w:p>
        </w:tc>
      </w:tr>
      <w:tr w:rsidR="00573E8A" w14:paraId="1856F8CC" w14:textId="77777777" w:rsidTr="00BD150D">
        <w:trPr>
          <w:trHeight w:val="288"/>
        </w:trPr>
        <w:tc>
          <w:tcPr>
            <w:tcW w:w="6864" w:type="dxa"/>
            <w:tcBorders>
              <w:top w:val="nil"/>
              <w:left w:val="single" w:sz="4" w:space="0" w:color="000000"/>
              <w:bottom w:val="single" w:sz="4" w:space="0" w:color="000000"/>
              <w:right w:val="single" w:sz="4" w:space="0" w:color="000000"/>
            </w:tcBorders>
            <w:vAlign w:val="bottom"/>
            <w:hideMark/>
          </w:tcPr>
          <w:p w14:paraId="7C8C6A62" w14:textId="77777777" w:rsidR="00F14391" w:rsidRPr="00C36B29" w:rsidRDefault="00000000" w:rsidP="00F1439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A01.204 Atsavināšana - dzīvojamo fondu uzturēšana</w:t>
            </w:r>
          </w:p>
        </w:tc>
        <w:tc>
          <w:tcPr>
            <w:tcW w:w="2067" w:type="dxa"/>
            <w:tcBorders>
              <w:top w:val="nil"/>
              <w:left w:val="single" w:sz="4" w:space="0" w:color="000000"/>
              <w:bottom w:val="single" w:sz="4" w:space="0" w:color="000000"/>
              <w:right w:val="single" w:sz="4" w:space="0" w:color="000000"/>
            </w:tcBorders>
            <w:vAlign w:val="bottom"/>
            <w:hideMark/>
          </w:tcPr>
          <w:p w14:paraId="31DA21FF" w14:textId="77777777" w:rsidR="00F14391" w:rsidRPr="00302B2E" w:rsidRDefault="00000000" w:rsidP="00F14391">
            <w:pPr>
              <w:spacing w:after="0" w:line="240" w:lineRule="auto"/>
              <w:ind w:left="0" w:right="0" w:firstLine="0"/>
              <w:jc w:val="right"/>
              <w:rPr>
                <w:bCs/>
                <w:kern w:val="0"/>
                <w:szCs w:val="24"/>
                <w:highlight w:val="yellow"/>
                <w:lang w:val="lv-LV" w:eastAsia="lv-LV"/>
                <w14:ligatures w14:val="none"/>
              </w:rPr>
            </w:pPr>
            <w:r>
              <w:t xml:space="preserve">           287 888 </w:t>
            </w:r>
          </w:p>
        </w:tc>
      </w:tr>
      <w:tr w:rsidR="00573E8A" w14:paraId="17AF5706" w14:textId="77777777" w:rsidTr="00BD150D">
        <w:trPr>
          <w:trHeight w:val="288"/>
        </w:trPr>
        <w:tc>
          <w:tcPr>
            <w:tcW w:w="6864" w:type="dxa"/>
            <w:tcBorders>
              <w:top w:val="nil"/>
              <w:left w:val="single" w:sz="4" w:space="0" w:color="000000"/>
              <w:bottom w:val="single" w:sz="4" w:space="0" w:color="000000"/>
              <w:right w:val="single" w:sz="4" w:space="0" w:color="000000"/>
            </w:tcBorders>
            <w:vAlign w:val="bottom"/>
            <w:hideMark/>
          </w:tcPr>
          <w:p w14:paraId="5B9376AF" w14:textId="77777777" w:rsidR="00F14391" w:rsidRPr="00C36B29" w:rsidRDefault="00000000" w:rsidP="00F1439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A02 Atsavināšana - Sabile, Abava</w:t>
            </w:r>
          </w:p>
        </w:tc>
        <w:tc>
          <w:tcPr>
            <w:tcW w:w="2067" w:type="dxa"/>
            <w:tcBorders>
              <w:top w:val="nil"/>
              <w:left w:val="single" w:sz="4" w:space="0" w:color="000000"/>
              <w:bottom w:val="single" w:sz="4" w:space="0" w:color="000000"/>
              <w:right w:val="single" w:sz="4" w:space="0" w:color="000000"/>
            </w:tcBorders>
            <w:vAlign w:val="bottom"/>
            <w:hideMark/>
          </w:tcPr>
          <w:p w14:paraId="433D09D7" w14:textId="77777777" w:rsidR="00F14391" w:rsidRPr="00302B2E" w:rsidRDefault="00000000" w:rsidP="00F14391">
            <w:pPr>
              <w:spacing w:after="0" w:line="240" w:lineRule="auto"/>
              <w:ind w:left="0" w:right="0" w:firstLine="0"/>
              <w:jc w:val="right"/>
              <w:rPr>
                <w:bCs/>
                <w:kern w:val="0"/>
                <w:szCs w:val="24"/>
                <w:highlight w:val="yellow"/>
                <w:lang w:val="lv-LV" w:eastAsia="lv-LV"/>
                <w14:ligatures w14:val="none"/>
              </w:rPr>
            </w:pPr>
            <w:r>
              <w:t xml:space="preserve">             73 680 </w:t>
            </w:r>
          </w:p>
        </w:tc>
      </w:tr>
      <w:tr w:rsidR="00573E8A" w14:paraId="4D494E87" w14:textId="77777777" w:rsidTr="00BD150D">
        <w:trPr>
          <w:trHeight w:val="288"/>
        </w:trPr>
        <w:tc>
          <w:tcPr>
            <w:tcW w:w="6864" w:type="dxa"/>
            <w:tcBorders>
              <w:top w:val="nil"/>
              <w:left w:val="single" w:sz="4" w:space="0" w:color="000000"/>
              <w:bottom w:val="single" w:sz="4" w:space="0" w:color="000000"/>
              <w:right w:val="single" w:sz="4" w:space="0" w:color="000000"/>
            </w:tcBorders>
            <w:vAlign w:val="bottom"/>
            <w:hideMark/>
          </w:tcPr>
          <w:p w14:paraId="3CAA3375" w14:textId="77777777" w:rsidR="00F14391" w:rsidRPr="00C36B29" w:rsidRDefault="00000000" w:rsidP="00F1439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A03 Atsavināšana - Stende, Virbi</w:t>
            </w:r>
          </w:p>
        </w:tc>
        <w:tc>
          <w:tcPr>
            <w:tcW w:w="2067" w:type="dxa"/>
            <w:tcBorders>
              <w:top w:val="nil"/>
              <w:left w:val="single" w:sz="4" w:space="0" w:color="000000"/>
              <w:bottom w:val="single" w:sz="4" w:space="0" w:color="000000"/>
              <w:right w:val="single" w:sz="4" w:space="0" w:color="000000"/>
            </w:tcBorders>
            <w:vAlign w:val="bottom"/>
            <w:hideMark/>
          </w:tcPr>
          <w:p w14:paraId="6884E4C5" w14:textId="77777777" w:rsidR="00F14391" w:rsidRPr="00302B2E" w:rsidRDefault="00000000" w:rsidP="00F14391">
            <w:pPr>
              <w:spacing w:after="0" w:line="240" w:lineRule="auto"/>
              <w:ind w:left="0" w:right="0" w:firstLine="0"/>
              <w:jc w:val="right"/>
              <w:rPr>
                <w:bCs/>
                <w:kern w:val="0"/>
                <w:szCs w:val="24"/>
                <w:highlight w:val="yellow"/>
                <w:lang w:val="lv-LV" w:eastAsia="lv-LV"/>
                <w14:ligatures w14:val="none"/>
              </w:rPr>
            </w:pPr>
            <w:r>
              <w:t xml:space="preserve">             44 027 </w:t>
            </w:r>
          </w:p>
        </w:tc>
      </w:tr>
      <w:tr w:rsidR="00573E8A" w14:paraId="7165E608" w14:textId="77777777" w:rsidTr="00BD150D">
        <w:trPr>
          <w:trHeight w:val="288"/>
        </w:trPr>
        <w:tc>
          <w:tcPr>
            <w:tcW w:w="6864" w:type="dxa"/>
            <w:tcBorders>
              <w:top w:val="nil"/>
              <w:left w:val="single" w:sz="4" w:space="0" w:color="000000"/>
              <w:bottom w:val="single" w:sz="4" w:space="0" w:color="000000"/>
              <w:right w:val="single" w:sz="4" w:space="0" w:color="000000"/>
            </w:tcBorders>
            <w:vAlign w:val="bottom"/>
            <w:hideMark/>
          </w:tcPr>
          <w:p w14:paraId="10567FA4" w14:textId="77777777" w:rsidR="00F14391" w:rsidRPr="00C36B29" w:rsidRDefault="00000000" w:rsidP="00F1439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A04 Atsavināšana - Valdemārpils, Ārlavas</w:t>
            </w:r>
          </w:p>
        </w:tc>
        <w:tc>
          <w:tcPr>
            <w:tcW w:w="2067" w:type="dxa"/>
            <w:tcBorders>
              <w:top w:val="nil"/>
              <w:left w:val="single" w:sz="4" w:space="0" w:color="000000"/>
              <w:bottom w:val="single" w:sz="4" w:space="0" w:color="000000"/>
              <w:right w:val="single" w:sz="4" w:space="0" w:color="000000"/>
            </w:tcBorders>
            <w:vAlign w:val="bottom"/>
            <w:hideMark/>
          </w:tcPr>
          <w:p w14:paraId="616B6DF3" w14:textId="77777777" w:rsidR="00F14391" w:rsidRPr="00302B2E" w:rsidRDefault="00000000" w:rsidP="00F14391">
            <w:pPr>
              <w:spacing w:after="0" w:line="240" w:lineRule="auto"/>
              <w:ind w:left="0" w:right="0" w:firstLine="0"/>
              <w:jc w:val="right"/>
              <w:rPr>
                <w:bCs/>
                <w:kern w:val="0"/>
                <w:szCs w:val="24"/>
                <w:highlight w:val="yellow"/>
                <w:lang w:val="lv-LV" w:eastAsia="lv-LV"/>
                <w14:ligatures w14:val="none"/>
              </w:rPr>
            </w:pPr>
            <w:r>
              <w:t xml:space="preserve">             34 164 </w:t>
            </w:r>
          </w:p>
        </w:tc>
      </w:tr>
      <w:tr w:rsidR="00573E8A" w14:paraId="52202543" w14:textId="77777777" w:rsidTr="00BD150D">
        <w:trPr>
          <w:trHeight w:val="288"/>
        </w:trPr>
        <w:tc>
          <w:tcPr>
            <w:tcW w:w="6864" w:type="dxa"/>
            <w:tcBorders>
              <w:top w:val="nil"/>
              <w:left w:val="single" w:sz="4" w:space="0" w:color="000000"/>
              <w:bottom w:val="single" w:sz="4" w:space="0" w:color="000000"/>
              <w:right w:val="single" w:sz="4" w:space="0" w:color="000000"/>
            </w:tcBorders>
            <w:vAlign w:val="bottom"/>
            <w:hideMark/>
          </w:tcPr>
          <w:p w14:paraId="6D36AA2E" w14:textId="77777777" w:rsidR="00F14391" w:rsidRPr="00C36B29" w:rsidRDefault="00000000" w:rsidP="00F1439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A05 Atsavināšana - Balgale</w:t>
            </w:r>
          </w:p>
        </w:tc>
        <w:tc>
          <w:tcPr>
            <w:tcW w:w="2067" w:type="dxa"/>
            <w:tcBorders>
              <w:top w:val="nil"/>
              <w:left w:val="single" w:sz="4" w:space="0" w:color="000000"/>
              <w:bottom w:val="single" w:sz="4" w:space="0" w:color="000000"/>
              <w:right w:val="single" w:sz="4" w:space="0" w:color="000000"/>
            </w:tcBorders>
            <w:vAlign w:val="bottom"/>
            <w:hideMark/>
          </w:tcPr>
          <w:p w14:paraId="652B887E" w14:textId="77777777" w:rsidR="00F14391" w:rsidRPr="00302B2E" w:rsidRDefault="00000000" w:rsidP="00F14391">
            <w:pPr>
              <w:spacing w:after="0" w:line="240" w:lineRule="auto"/>
              <w:ind w:left="0" w:right="0" w:firstLine="0"/>
              <w:jc w:val="right"/>
              <w:rPr>
                <w:bCs/>
                <w:kern w:val="0"/>
                <w:szCs w:val="24"/>
                <w:highlight w:val="yellow"/>
                <w:lang w:val="lv-LV" w:eastAsia="lv-LV"/>
                <w14:ligatures w14:val="none"/>
              </w:rPr>
            </w:pPr>
            <w:r>
              <w:t xml:space="preserve">             56 650 </w:t>
            </w:r>
          </w:p>
        </w:tc>
      </w:tr>
      <w:tr w:rsidR="00573E8A" w14:paraId="0B967A22" w14:textId="77777777" w:rsidTr="00BD150D">
        <w:trPr>
          <w:trHeight w:val="288"/>
        </w:trPr>
        <w:tc>
          <w:tcPr>
            <w:tcW w:w="6864" w:type="dxa"/>
            <w:tcBorders>
              <w:top w:val="nil"/>
              <w:left w:val="single" w:sz="4" w:space="0" w:color="000000"/>
              <w:bottom w:val="single" w:sz="4" w:space="0" w:color="000000"/>
              <w:right w:val="single" w:sz="4" w:space="0" w:color="000000"/>
            </w:tcBorders>
            <w:vAlign w:val="bottom"/>
            <w:hideMark/>
          </w:tcPr>
          <w:p w14:paraId="36424CDD" w14:textId="77777777" w:rsidR="00F14391" w:rsidRPr="00C36B29" w:rsidRDefault="00000000" w:rsidP="00F1439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A06 Atsavināšana - Ģibuļi</w:t>
            </w:r>
          </w:p>
        </w:tc>
        <w:tc>
          <w:tcPr>
            <w:tcW w:w="2067" w:type="dxa"/>
            <w:tcBorders>
              <w:top w:val="nil"/>
              <w:left w:val="single" w:sz="4" w:space="0" w:color="000000"/>
              <w:bottom w:val="single" w:sz="4" w:space="0" w:color="000000"/>
              <w:right w:val="single" w:sz="4" w:space="0" w:color="000000"/>
            </w:tcBorders>
            <w:vAlign w:val="bottom"/>
            <w:hideMark/>
          </w:tcPr>
          <w:p w14:paraId="288B85BD" w14:textId="77777777" w:rsidR="00F14391" w:rsidRPr="00302B2E" w:rsidRDefault="00000000" w:rsidP="00F14391">
            <w:pPr>
              <w:spacing w:after="0" w:line="240" w:lineRule="auto"/>
              <w:ind w:left="0" w:right="0" w:firstLine="0"/>
              <w:jc w:val="right"/>
              <w:rPr>
                <w:bCs/>
                <w:kern w:val="0"/>
                <w:szCs w:val="24"/>
                <w:highlight w:val="yellow"/>
                <w:lang w:val="lv-LV" w:eastAsia="lv-LV"/>
                <w14:ligatures w14:val="none"/>
              </w:rPr>
            </w:pPr>
            <w:r>
              <w:t xml:space="preserve">             25 000 </w:t>
            </w:r>
          </w:p>
        </w:tc>
      </w:tr>
      <w:tr w:rsidR="00573E8A" w14:paraId="7E3F95F9" w14:textId="77777777" w:rsidTr="00BD150D">
        <w:trPr>
          <w:trHeight w:val="288"/>
        </w:trPr>
        <w:tc>
          <w:tcPr>
            <w:tcW w:w="6864" w:type="dxa"/>
            <w:tcBorders>
              <w:top w:val="nil"/>
              <w:left w:val="single" w:sz="4" w:space="0" w:color="000000"/>
              <w:bottom w:val="single" w:sz="4" w:space="0" w:color="000000"/>
              <w:right w:val="single" w:sz="4" w:space="0" w:color="000000"/>
            </w:tcBorders>
            <w:vAlign w:val="bottom"/>
            <w:hideMark/>
          </w:tcPr>
          <w:p w14:paraId="26D80EFE" w14:textId="77777777" w:rsidR="00F14391" w:rsidRPr="00C36B29" w:rsidRDefault="00000000" w:rsidP="00F1439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A08 Atsavināšana - Īve</w:t>
            </w:r>
          </w:p>
        </w:tc>
        <w:tc>
          <w:tcPr>
            <w:tcW w:w="2067" w:type="dxa"/>
            <w:tcBorders>
              <w:top w:val="nil"/>
              <w:left w:val="single" w:sz="4" w:space="0" w:color="000000"/>
              <w:bottom w:val="single" w:sz="4" w:space="0" w:color="000000"/>
              <w:right w:val="single" w:sz="4" w:space="0" w:color="000000"/>
            </w:tcBorders>
            <w:vAlign w:val="bottom"/>
            <w:hideMark/>
          </w:tcPr>
          <w:p w14:paraId="49C3F94B" w14:textId="77777777" w:rsidR="00F14391" w:rsidRPr="00302B2E" w:rsidRDefault="00000000" w:rsidP="00F14391">
            <w:pPr>
              <w:spacing w:after="0" w:line="240" w:lineRule="auto"/>
              <w:ind w:left="0" w:right="0" w:firstLine="0"/>
              <w:jc w:val="right"/>
              <w:rPr>
                <w:bCs/>
                <w:kern w:val="0"/>
                <w:szCs w:val="24"/>
                <w:highlight w:val="yellow"/>
                <w:lang w:val="lv-LV" w:eastAsia="lv-LV"/>
                <w14:ligatures w14:val="none"/>
              </w:rPr>
            </w:pPr>
            <w:r>
              <w:t xml:space="preserve">             96 280 </w:t>
            </w:r>
          </w:p>
        </w:tc>
      </w:tr>
      <w:tr w:rsidR="00573E8A" w14:paraId="245D428A" w14:textId="77777777" w:rsidTr="00BD150D">
        <w:trPr>
          <w:trHeight w:val="288"/>
        </w:trPr>
        <w:tc>
          <w:tcPr>
            <w:tcW w:w="6864" w:type="dxa"/>
            <w:tcBorders>
              <w:top w:val="nil"/>
              <w:left w:val="single" w:sz="4" w:space="0" w:color="000000"/>
              <w:bottom w:val="single" w:sz="4" w:space="0" w:color="000000"/>
              <w:right w:val="single" w:sz="4" w:space="0" w:color="000000"/>
            </w:tcBorders>
            <w:vAlign w:val="bottom"/>
            <w:hideMark/>
          </w:tcPr>
          <w:p w14:paraId="68696897" w14:textId="77777777" w:rsidR="00F14391" w:rsidRPr="00C36B29" w:rsidRDefault="00000000" w:rsidP="00F1439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A09 Atsavināšana - Laidze</w:t>
            </w:r>
          </w:p>
        </w:tc>
        <w:tc>
          <w:tcPr>
            <w:tcW w:w="2067" w:type="dxa"/>
            <w:tcBorders>
              <w:top w:val="nil"/>
              <w:left w:val="single" w:sz="4" w:space="0" w:color="000000"/>
              <w:bottom w:val="single" w:sz="4" w:space="0" w:color="000000"/>
              <w:right w:val="single" w:sz="4" w:space="0" w:color="000000"/>
            </w:tcBorders>
            <w:vAlign w:val="bottom"/>
            <w:hideMark/>
          </w:tcPr>
          <w:p w14:paraId="2EDE61DE" w14:textId="77777777" w:rsidR="00F14391" w:rsidRPr="00302B2E" w:rsidRDefault="00000000" w:rsidP="00F14391">
            <w:pPr>
              <w:spacing w:after="0" w:line="240" w:lineRule="auto"/>
              <w:ind w:left="0" w:right="0" w:firstLine="0"/>
              <w:jc w:val="right"/>
              <w:rPr>
                <w:bCs/>
                <w:kern w:val="0"/>
                <w:szCs w:val="24"/>
                <w:highlight w:val="yellow"/>
                <w:lang w:val="lv-LV" w:eastAsia="lv-LV"/>
                <w14:ligatures w14:val="none"/>
              </w:rPr>
            </w:pPr>
            <w:r>
              <w:t xml:space="preserve">               1 400 </w:t>
            </w:r>
          </w:p>
        </w:tc>
      </w:tr>
      <w:tr w:rsidR="00573E8A" w14:paraId="753C5984" w14:textId="77777777" w:rsidTr="00BD150D">
        <w:trPr>
          <w:trHeight w:val="288"/>
        </w:trPr>
        <w:tc>
          <w:tcPr>
            <w:tcW w:w="6864" w:type="dxa"/>
            <w:tcBorders>
              <w:top w:val="nil"/>
              <w:left w:val="single" w:sz="4" w:space="0" w:color="000000"/>
              <w:bottom w:val="single" w:sz="4" w:space="0" w:color="000000"/>
              <w:right w:val="single" w:sz="4" w:space="0" w:color="000000"/>
            </w:tcBorders>
            <w:vAlign w:val="bottom"/>
            <w:hideMark/>
          </w:tcPr>
          <w:p w14:paraId="28CE6726" w14:textId="77777777" w:rsidR="00F14391" w:rsidRPr="00C36B29" w:rsidRDefault="00000000" w:rsidP="00F1439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A10 Atsavināšana - Lauciene</w:t>
            </w:r>
          </w:p>
        </w:tc>
        <w:tc>
          <w:tcPr>
            <w:tcW w:w="2067" w:type="dxa"/>
            <w:tcBorders>
              <w:top w:val="nil"/>
              <w:left w:val="single" w:sz="4" w:space="0" w:color="000000"/>
              <w:bottom w:val="single" w:sz="4" w:space="0" w:color="000000"/>
              <w:right w:val="single" w:sz="4" w:space="0" w:color="000000"/>
            </w:tcBorders>
            <w:vAlign w:val="bottom"/>
            <w:hideMark/>
          </w:tcPr>
          <w:p w14:paraId="1157ED6E" w14:textId="77777777" w:rsidR="00F14391" w:rsidRPr="00302B2E" w:rsidRDefault="00000000" w:rsidP="00F14391">
            <w:pPr>
              <w:spacing w:after="0" w:line="240" w:lineRule="auto"/>
              <w:ind w:left="0" w:right="0" w:firstLine="0"/>
              <w:jc w:val="right"/>
              <w:rPr>
                <w:bCs/>
                <w:kern w:val="0"/>
                <w:szCs w:val="24"/>
                <w:highlight w:val="yellow"/>
                <w:lang w:val="lv-LV" w:eastAsia="lv-LV"/>
                <w14:ligatures w14:val="none"/>
              </w:rPr>
            </w:pPr>
            <w:r>
              <w:t xml:space="preserve">             52 815 </w:t>
            </w:r>
          </w:p>
        </w:tc>
      </w:tr>
      <w:tr w:rsidR="00573E8A" w14:paraId="1D3F53C3" w14:textId="77777777" w:rsidTr="00BD150D">
        <w:trPr>
          <w:trHeight w:val="288"/>
        </w:trPr>
        <w:tc>
          <w:tcPr>
            <w:tcW w:w="6864" w:type="dxa"/>
            <w:tcBorders>
              <w:top w:val="nil"/>
              <w:left w:val="single" w:sz="4" w:space="0" w:color="000000"/>
              <w:bottom w:val="single" w:sz="4" w:space="0" w:color="000000"/>
              <w:right w:val="single" w:sz="4" w:space="0" w:color="000000"/>
            </w:tcBorders>
            <w:vAlign w:val="bottom"/>
            <w:hideMark/>
          </w:tcPr>
          <w:p w14:paraId="274324E0" w14:textId="77777777" w:rsidR="00F14391" w:rsidRPr="00C36B29" w:rsidRDefault="00000000" w:rsidP="00F1439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A11 Atsavināšana - Lībagi, Strazde</w:t>
            </w:r>
          </w:p>
        </w:tc>
        <w:tc>
          <w:tcPr>
            <w:tcW w:w="2067" w:type="dxa"/>
            <w:tcBorders>
              <w:top w:val="nil"/>
              <w:left w:val="single" w:sz="4" w:space="0" w:color="000000"/>
              <w:bottom w:val="single" w:sz="4" w:space="0" w:color="000000"/>
              <w:right w:val="single" w:sz="4" w:space="0" w:color="000000"/>
            </w:tcBorders>
            <w:vAlign w:val="bottom"/>
            <w:hideMark/>
          </w:tcPr>
          <w:p w14:paraId="55EA6C08" w14:textId="77777777" w:rsidR="00F14391" w:rsidRPr="00302B2E" w:rsidRDefault="00000000" w:rsidP="00F14391">
            <w:pPr>
              <w:spacing w:after="0" w:line="240" w:lineRule="auto"/>
              <w:ind w:left="0" w:right="0" w:firstLine="0"/>
              <w:jc w:val="right"/>
              <w:rPr>
                <w:bCs/>
                <w:kern w:val="0"/>
                <w:szCs w:val="24"/>
                <w:highlight w:val="yellow"/>
                <w:lang w:val="lv-LV" w:eastAsia="lv-LV"/>
                <w14:ligatures w14:val="none"/>
              </w:rPr>
            </w:pPr>
            <w:r>
              <w:t xml:space="preserve">             44 403 </w:t>
            </w:r>
          </w:p>
        </w:tc>
      </w:tr>
      <w:tr w:rsidR="00573E8A" w14:paraId="277DED24" w14:textId="77777777" w:rsidTr="00BD150D">
        <w:trPr>
          <w:trHeight w:val="288"/>
        </w:trPr>
        <w:tc>
          <w:tcPr>
            <w:tcW w:w="6864" w:type="dxa"/>
            <w:tcBorders>
              <w:top w:val="nil"/>
              <w:left w:val="single" w:sz="4" w:space="0" w:color="000000"/>
              <w:bottom w:val="single" w:sz="4" w:space="0" w:color="000000"/>
              <w:right w:val="single" w:sz="4" w:space="0" w:color="000000"/>
            </w:tcBorders>
            <w:vAlign w:val="bottom"/>
            <w:hideMark/>
          </w:tcPr>
          <w:p w14:paraId="217D260D" w14:textId="77777777" w:rsidR="00F14391" w:rsidRPr="00C36B29" w:rsidRDefault="00000000" w:rsidP="00F1439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A14 Atsavināšana - Valdgale</w:t>
            </w:r>
          </w:p>
        </w:tc>
        <w:tc>
          <w:tcPr>
            <w:tcW w:w="2067" w:type="dxa"/>
            <w:tcBorders>
              <w:top w:val="nil"/>
              <w:left w:val="single" w:sz="4" w:space="0" w:color="000000"/>
              <w:bottom w:val="single" w:sz="4" w:space="0" w:color="000000"/>
              <w:right w:val="single" w:sz="4" w:space="0" w:color="000000"/>
            </w:tcBorders>
            <w:vAlign w:val="bottom"/>
            <w:hideMark/>
          </w:tcPr>
          <w:p w14:paraId="59297BC4" w14:textId="77777777" w:rsidR="00F14391" w:rsidRPr="00302B2E" w:rsidRDefault="00000000" w:rsidP="00F14391">
            <w:pPr>
              <w:spacing w:after="0" w:line="240" w:lineRule="auto"/>
              <w:ind w:left="0" w:right="0" w:firstLine="0"/>
              <w:jc w:val="right"/>
              <w:rPr>
                <w:bCs/>
                <w:kern w:val="0"/>
                <w:szCs w:val="24"/>
                <w:highlight w:val="yellow"/>
                <w:lang w:val="lv-LV" w:eastAsia="lv-LV"/>
                <w14:ligatures w14:val="none"/>
              </w:rPr>
            </w:pPr>
            <w:r>
              <w:t xml:space="preserve">           221 000 </w:t>
            </w:r>
          </w:p>
        </w:tc>
      </w:tr>
      <w:tr w:rsidR="00573E8A" w14:paraId="1E41A99B" w14:textId="77777777" w:rsidTr="00BD150D">
        <w:trPr>
          <w:trHeight w:val="288"/>
        </w:trPr>
        <w:tc>
          <w:tcPr>
            <w:tcW w:w="6864" w:type="dxa"/>
            <w:tcBorders>
              <w:top w:val="nil"/>
              <w:left w:val="single" w:sz="4" w:space="0" w:color="000000"/>
              <w:bottom w:val="single" w:sz="4" w:space="0" w:color="000000"/>
              <w:right w:val="single" w:sz="4" w:space="0" w:color="000000"/>
            </w:tcBorders>
            <w:vAlign w:val="bottom"/>
            <w:hideMark/>
          </w:tcPr>
          <w:p w14:paraId="24FF36E0" w14:textId="77777777" w:rsidR="00F14391" w:rsidRPr="00C36B29" w:rsidRDefault="00000000" w:rsidP="00F1439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A15 Atsavināšana - Vandzene</w:t>
            </w:r>
          </w:p>
        </w:tc>
        <w:tc>
          <w:tcPr>
            <w:tcW w:w="2067" w:type="dxa"/>
            <w:tcBorders>
              <w:top w:val="nil"/>
              <w:left w:val="single" w:sz="4" w:space="0" w:color="000000"/>
              <w:bottom w:val="single" w:sz="4" w:space="0" w:color="000000"/>
              <w:right w:val="single" w:sz="4" w:space="0" w:color="000000"/>
            </w:tcBorders>
            <w:vAlign w:val="bottom"/>
            <w:hideMark/>
          </w:tcPr>
          <w:p w14:paraId="6DE8FD13" w14:textId="77777777" w:rsidR="00F14391" w:rsidRPr="00302B2E" w:rsidRDefault="00000000" w:rsidP="00F14391">
            <w:pPr>
              <w:spacing w:after="0" w:line="240" w:lineRule="auto"/>
              <w:ind w:left="0" w:right="0" w:firstLine="0"/>
              <w:jc w:val="right"/>
              <w:rPr>
                <w:bCs/>
                <w:kern w:val="0"/>
                <w:szCs w:val="24"/>
                <w:highlight w:val="yellow"/>
                <w:lang w:val="lv-LV" w:eastAsia="lv-LV"/>
                <w14:ligatures w14:val="none"/>
              </w:rPr>
            </w:pPr>
            <w:r>
              <w:t xml:space="preserve">           120 657 </w:t>
            </w:r>
          </w:p>
        </w:tc>
      </w:tr>
      <w:tr w:rsidR="00573E8A" w14:paraId="56E1ABD2" w14:textId="77777777" w:rsidTr="00BD150D">
        <w:trPr>
          <w:trHeight w:val="288"/>
        </w:trPr>
        <w:tc>
          <w:tcPr>
            <w:tcW w:w="6864" w:type="dxa"/>
            <w:tcBorders>
              <w:top w:val="nil"/>
              <w:left w:val="single" w:sz="4" w:space="0" w:color="000000"/>
              <w:bottom w:val="single" w:sz="4" w:space="0" w:color="000000"/>
              <w:right w:val="single" w:sz="4" w:space="0" w:color="000000"/>
            </w:tcBorders>
            <w:vAlign w:val="bottom"/>
            <w:hideMark/>
          </w:tcPr>
          <w:p w14:paraId="581461C5" w14:textId="77777777" w:rsidR="00F14391" w:rsidRPr="00C36B29" w:rsidRDefault="00000000" w:rsidP="00F1439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A16 Atsavināšana - Roja</w:t>
            </w:r>
          </w:p>
        </w:tc>
        <w:tc>
          <w:tcPr>
            <w:tcW w:w="2067" w:type="dxa"/>
            <w:tcBorders>
              <w:top w:val="nil"/>
              <w:left w:val="single" w:sz="4" w:space="0" w:color="000000"/>
              <w:bottom w:val="single" w:sz="4" w:space="0" w:color="000000"/>
              <w:right w:val="single" w:sz="4" w:space="0" w:color="000000"/>
            </w:tcBorders>
            <w:vAlign w:val="bottom"/>
            <w:hideMark/>
          </w:tcPr>
          <w:p w14:paraId="20F7A0D4" w14:textId="77777777" w:rsidR="00F14391" w:rsidRPr="00302B2E" w:rsidRDefault="00000000" w:rsidP="00F14391">
            <w:pPr>
              <w:spacing w:after="0" w:line="240" w:lineRule="auto"/>
              <w:ind w:left="0" w:right="0" w:firstLine="0"/>
              <w:jc w:val="right"/>
              <w:rPr>
                <w:bCs/>
                <w:kern w:val="0"/>
                <w:szCs w:val="24"/>
                <w:highlight w:val="yellow"/>
                <w:lang w:val="lv-LV" w:eastAsia="lv-LV"/>
                <w14:ligatures w14:val="none"/>
              </w:rPr>
            </w:pPr>
            <w:r>
              <w:t xml:space="preserve">             33 767 </w:t>
            </w:r>
          </w:p>
        </w:tc>
      </w:tr>
      <w:tr w:rsidR="00573E8A" w14:paraId="327A7A60" w14:textId="77777777" w:rsidTr="00BD150D">
        <w:trPr>
          <w:trHeight w:val="288"/>
        </w:trPr>
        <w:tc>
          <w:tcPr>
            <w:tcW w:w="6864" w:type="dxa"/>
            <w:tcBorders>
              <w:top w:val="nil"/>
              <w:left w:val="single" w:sz="4" w:space="0" w:color="000000"/>
              <w:bottom w:val="single" w:sz="4" w:space="0" w:color="auto"/>
              <w:right w:val="single" w:sz="4" w:space="0" w:color="000000"/>
            </w:tcBorders>
            <w:vAlign w:val="bottom"/>
            <w:hideMark/>
          </w:tcPr>
          <w:p w14:paraId="2A898A15" w14:textId="77777777" w:rsidR="00F14391" w:rsidRPr="00C36B29" w:rsidRDefault="00000000" w:rsidP="00F1439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A18 Atsavināšana - Dundaga</w:t>
            </w:r>
          </w:p>
        </w:tc>
        <w:tc>
          <w:tcPr>
            <w:tcW w:w="2067" w:type="dxa"/>
            <w:tcBorders>
              <w:top w:val="nil"/>
              <w:left w:val="single" w:sz="4" w:space="0" w:color="000000"/>
              <w:bottom w:val="single" w:sz="4" w:space="0" w:color="000000"/>
              <w:right w:val="single" w:sz="4" w:space="0" w:color="000000"/>
            </w:tcBorders>
            <w:vAlign w:val="bottom"/>
            <w:hideMark/>
          </w:tcPr>
          <w:p w14:paraId="79830597" w14:textId="77777777" w:rsidR="00F14391" w:rsidRPr="00302B2E" w:rsidRDefault="00000000" w:rsidP="00F14391">
            <w:pPr>
              <w:spacing w:after="0" w:line="240" w:lineRule="auto"/>
              <w:ind w:left="0" w:right="0" w:firstLine="0"/>
              <w:jc w:val="right"/>
              <w:rPr>
                <w:bCs/>
                <w:kern w:val="0"/>
                <w:szCs w:val="24"/>
                <w:highlight w:val="yellow"/>
                <w:lang w:val="lv-LV" w:eastAsia="lv-LV"/>
                <w14:ligatures w14:val="none"/>
              </w:rPr>
            </w:pPr>
            <w:r>
              <w:t xml:space="preserve">               2 698 </w:t>
            </w:r>
          </w:p>
        </w:tc>
      </w:tr>
      <w:tr w:rsidR="00573E8A" w14:paraId="7CADC82E" w14:textId="77777777" w:rsidTr="00BD150D">
        <w:trPr>
          <w:trHeight w:val="288"/>
        </w:trPr>
        <w:tc>
          <w:tcPr>
            <w:tcW w:w="6864" w:type="dxa"/>
            <w:tcBorders>
              <w:top w:val="single" w:sz="4" w:space="0" w:color="auto"/>
              <w:left w:val="single" w:sz="4" w:space="0" w:color="auto"/>
              <w:bottom w:val="single" w:sz="4" w:space="0" w:color="auto"/>
              <w:right w:val="single" w:sz="4" w:space="0" w:color="auto"/>
            </w:tcBorders>
            <w:vAlign w:val="bottom"/>
            <w:hideMark/>
          </w:tcPr>
          <w:p w14:paraId="1FB58CEB" w14:textId="77777777" w:rsidR="00F14391" w:rsidRPr="00C36B29" w:rsidRDefault="00000000" w:rsidP="00F1439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A19 Atsavināšana - Mērsrags</w:t>
            </w:r>
          </w:p>
        </w:tc>
        <w:tc>
          <w:tcPr>
            <w:tcW w:w="2067" w:type="dxa"/>
            <w:tcBorders>
              <w:top w:val="nil"/>
              <w:left w:val="single" w:sz="4" w:space="0" w:color="000000"/>
              <w:bottom w:val="single" w:sz="4" w:space="0" w:color="000000"/>
              <w:right w:val="single" w:sz="4" w:space="0" w:color="000000"/>
            </w:tcBorders>
            <w:vAlign w:val="bottom"/>
            <w:hideMark/>
          </w:tcPr>
          <w:p w14:paraId="12EBD742" w14:textId="77777777" w:rsidR="00F14391" w:rsidRPr="00302B2E" w:rsidRDefault="00000000" w:rsidP="00F14391">
            <w:pPr>
              <w:spacing w:after="0" w:line="240" w:lineRule="auto"/>
              <w:ind w:left="0" w:right="0" w:firstLine="0"/>
              <w:jc w:val="right"/>
              <w:rPr>
                <w:bCs/>
                <w:kern w:val="0"/>
                <w:szCs w:val="24"/>
                <w:highlight w:val="yellow"/>
                <w:lang w:val="lv-LV" w:eastAsia="lv-LV"/>
                <w14:ligatures w14:val="none"/>
              </w:rPr>
            </w:pPr>
            <w:r>
              <w:t xml:space="preserve">             11 004 </w:t>
            </w:r>
          </w:p>
        </w:tc>
      </w:tr>
      <w:tr w:rsidR="00573E8A" w14:paraId="3B0B32AB" w14:textId="77777777" w:rsidTr="00BD150D">
        <w:trPr>
          <w:trHeight w:val="288"/>
        </w:trPr>
        <w:tc>
          <w:tcPr>
            <w:tcW w:w="6864" w:type="dxa"/>
            <w:tcBorders>
              <w:top w:val="single" w:sz="4" w:space="0" w:color="auto"/>
              <w:left w:val="single" w:sz="4" w:space="0" w:color="auto"/>
              <w:bottom w:val="single" w:sz="4" w:space="0" w:color="auto"/>
              <w:right w:val="single" w:sz="4" w:space="0" w:color="auto"/>
            </w:tcBorders>
            <w:vAlign w:val="bottom"/>
            <w:hideMark/>
          </w:tcPr>
          <w:p w14:paraId="31E5784F" w14:textId="77777777" w:rsidR="00F14391" w:rsidRPr="00C36B29" w:rsidRDefault="00000000" w:rsidP="00F14391">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A20 Atsavināšana - Talsi</w:t>
            </w:r>
          </w:p>
        </w:tc>
        <w:tc>
          <w:tcPr>
            <w:tcW w:w="2067" w:type="dxa"/>
            <w:tcBorders>
              <w:top w:val="nil"/>
              <w:left w:val="single" w:sz="4" w:space="0" w:color="000000"/>
              <w:bottom w:val="single" w:sz="4" w:space="0" w:color="000000"/>
              <w:right w:val="single" w:sz="4" w:space="0" w:color="000000"/>
            </w:tcBorders>
            <w:vAlign w:val="bottom"/>
            <w:hideMark/>
          </w:tcPr>
          <w:p w14:paraId="4B45423E" w14:textId="77777777" w:rsidR="00F14391" w:rsidRPr="00302B2E" w:rsidRDefault="00000000" w:rsidP="00F14391">
            <w:pPr>
              <w:spacing w:after="0" w:line="240" w:lineRule="auto"/>
              <w:ind w:left="0" w:right="0" w:firstLine="0"/>
              <w:jc w:val="right"/>
              <w:rPr>
                <w:bCs/>
                <w:kern w:val="0"/>
                <w:szCs w:val="24"/>
                <w:highlight w:val="yellow"/>
                <w:lang w:val="lv-LV" w:eastAsia="lv-LV"/>
                <w14:ligatures w14:val="none"/>
              </w:rPr>
            </w:pPr>
            <w:r>
              <w:t xml:space="preserve">           109 359 </w:t>
            </w:r>
          </w:p>
        </w:tc>
      </w:tr>
      <w:tr w:rsidR="00573E8A" w14:paraId="0D8D625F" w14:textId="77777777" w:rsidTr="00DA2486">
        <w:trPr>
          <w:trHeight w:val="432"/>
        </w:trPr>
        <w:tc>
          <w:tcPr>
            <w:tcW w:w="6864" w:type="dxa"/>
            <w:tcBorders>
              <w:top w:val="single" w:sz="4" w:space="0" w:color="auto"/>
              <w:left w:val="single" w:sz="4" w:space="0" w:color="auto"/>
              <w:bottom w:val="single" w:sz="4" w:space="0" w:color="auto"/>
              <w:right w:val="single" w:sz="4" w:space="0" w:color="auto"/>
            </w:tcBorders>
            <w:vAlign w:val="bottom"/>
            <w:hideMark/>
          </w:tcPr>
          <w:p w14:paraId="37A3A469" w14:textId="77777777" w:rsidR="00A91CD4" w:rsidRPr="00C36B29" w:rsidRDefault="00000000" w:rsidP="00A91CD4">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P201 Atbalsta pasākumi cilvēkiem ar invaliditāti mājokļu vides pieejamības nodrošināšanai Talsu novadā</w:t>
            </w:r>
          </w:p>
        </w:tc>
        <w:tc>
          <w:tcPr>
            <w:tcW w:w="2067" w:type="dxa"/>
            <w:tcBorders>
              <w:top w:val="single" w:sz="4" w:space="0" w:color="000000"/>
              <w:left w:val="single" w:sz="4" w:space="0" w:color="000000"/>
              <w:bottom w:val="single" w:sz="4" w:space="0" w:color="000000"/>
              <w:right w:val="single" w:sz="4" w:space="0" w:color="000000"/>
            </w:tcBorders>
            <w:vAlign w:val="bottom"/>
            <w:hideMark/>
          </w:tcPr>
          <w:p w14:paraId="1BE72544" w14:textId="77777777" w:rsidR="00A91CD4" w:rsidRPr="00F14391" w:rsidRDefault="00000000" w:rsidP="00A91CD4">
            <w:pPr>
              <w:spacing w:after="0" w:line="240" w:lineRule="auto"/>
              <w:ind w:left="0" w:right="0" w:firstLine="0"/>
              <w:jc w:val="right"/>
              <w:rPr>
                <w:bCs/>
                <w:kern w:val="0"/>
                <w:szCs w:val="24"/>
                <w:lang w:val="lv-LV" w:eastAsia="lv-LV"/>
                <w14:ligatures w14:val="none"/>
              </w:rPr>
            </w:pPr>
            <w:r>
              <w:t xml:space="preserve">             11 770 </w:t>
            </w:r>
          </w:p>
        </w:tc>
      </w:tr>
      <w:tr w:rsidR="00573E8A" w14:paraId="25DCF930" w14:textId="77777777" w:rsidTr="00D11001">
        <w:trPr>
          <w:trHeight w:val="341"/>
        </w:trPr>
        <w:tc>
          <w:tcPr>
            <w:tcW w:w="6864" w:type="dxa"/>
            <w:tcBorders>
              <w:top w:val="single" w:sz="4" w:space="0" w:color="auto"/>
              <w:left w:val="single" w:sz="4" w:space="0" w:color="auto"/>
              <w:bottom w:val="single" w:sz="4" w:space="0" w:color="auto"/>
              <w:right w:val="single" w:sz="4" w:space="0" w:color="auto"/>
            </w:tcBorders>
            <w:vAlign w:val="bottom"/>
            <w:hideMark/>
          </w:tcPr>
          <w:p w14:paraId="040380A0" w14:textId="77777777" w:rsidR="00A91CD4" w:rsidRPr="00C36B29" w:rsidRDefault="00000000" w:rsidP="00A91CD4">
            <w:pPr>
              <w:spacing w:after="0" w:line="240" w:lineRule="auto"/>
              <w:ind w:left="0" w:right="0" w:firstLine="0"/>
              <w:jc w:val="left"/>
              <w:rPr>
                <w:bCs/>
                <w:kern w:val="0"/>
                <w:szCs w:val="24"/>
                <w:lang w:val="lv-LV" w:eastAsia="lv-LV"/>
                <w14:ligatures w14:val="none"/>
              </w:rPr>
            </w:pPr>
            <w:r>
              <w:rPr>
                <w:bCs/>
                <w:kern w:val="0"/>
                <w:szCs w:val="24"/>
                <w:lang w:val="lv-LV" w:eastAsia="lv-LV"/>
                <w14:ligatures w14:val="none"/>
              </w:rPr>
              <w:t xml:space="preserve">  </w:t>
            </w:r>
            <w:r w:rsidRPr="00F14391">
              <w:rPr>
                <w:bCs/>
                <w:kern w:val="0"/>
                <w:szCs w:val="24"/>
                <w:lang w:val="lv-LV" w:eastAsia="lv-LV"/>
                <w14:ligatures w14:val="none"/>
              </w:rPr>
              <w:t>P213 Talsu novada sociālo mājokļu atjaunošana (CFLA)</w:t>
            </w:r>
          </w:p>
        </w:tc>
        <w:tc>
          <w:tcPr>
            <w:tcW w:w="2067" w:type="dxa"/>
            <w:tcBorders>
              <w:top w:val="nil"/>
              <w:left w:val="single" w:sz="4" w:space="0" w:color="000000"/>
              <w:bottom w:val="single" w:sz="4" w:space="0" w:color="000000"/>
              <w:right w:val="single" w:sz="4" w:space="0" w:color="000000"/>
            </w:tcBorders>
            <w:vAlign w:val="bottom"/>
            <w:hideMark/>
          </w:tcPr>
          <w:p w14:paraId="156A30C0" w14:textId="77777777" w:rsidR="00A91CD4" w:rsidRPr="00F14391" w:rsidRDefault="00000000" w:rsidP="00A91CD4">
            <w:pPr>
              <w:spacing w:after="0" w:line="240" w:lineRule="auto"/>
              <w:ind w:left="0" w:right="0" w:firstLine="0"/>
              <w:jc w:val="right"/>
              <w:rPr>
                <w:bCs/>
                <w:kern w:val="0"/>
                <w:szCs w:val="24"/>
                <w:lang w:val="lv-LV" w:eastAsia="lv-LV"/>
                <w14:ligatures w14:val="none"/>
              </w:rPr>
            </w:pPr>
            <w:r>
              <w:t xml:space="preserve">             38 842 </w:t>
            </w:r>
          </w:p>
        </w:tc>
      </w:tr>
      <w:tr w:rsidR="00573E8A" w14:paraId="5AFFD4EC" w14:textId="77777777" w:rsidTr="00DA2486">
        <w:trPr>
          <w:trHeight w:val="432"/>
        </w:trPr>
        <w:tc>
          <w:tcPr>
            <w:tcW w:w="6864" w:type="dxa"/>
            <w:tcBorders>
              <w:top w:val="single" w:sz="4" w:space="0" w:color="auto"/>
              <w:left w:val="single" w:sz="4" w:space="0" w:color="auto"/>
              <w:bottom w:val="single" w:sz="4" w:space="0" w:color="auto"/>
              <w:right w:val="single" w:sz="4" w:space="0" w:color="auto"/>
            </w:tcBorders>
            <w:vAlign w:val="bottom"/>
            <w:hideMark/>
          </w:tcPr>
          <w:p w14:paraId="29506C33" w14:textId="77777777" w:rsidR="00A91CD4" w:rsidRPr="00C36B29" w:rsidRDefault="00000000" w:rsidP="00A91CD4">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P302 Piekrastes dabas vērtību un vides resursu saglabāšana pie Kolkas tautas nama (EJZAF) LAD</w:t>
            </w:r>
          </w:p>
        </w:tc>
        <w:tc>
          <w:tcPr>
            <w:tcW w:w="2067" w:type="dxa"/>
            <w:tcBorders>
              <w:top w:val="nil"/>
              <w:left w:val="single" w:sz="4" w:space="0" w:color="000000"/>
              <w:bottom w:val="single" w:sz="4" w:space="0" w:color="000000"/>
              <w:right w:val="single" w:sz="4" w:space="0" w:color="000000"/>
            </w:tcBorders>
            <w:vAlign w:val="bottom"/>
            <w:hideMark/>
          </w:tcPr>
          <w:p w14:paraId="0D539821" w14:textId="77777777" w:rsidR="00A91CD4" w:rsidRPr="00F14391" w:rsidRDefault="00000000" w:rsidP="00A91CD4">
            <w:pPr>
              <w:spacing w:after="0" w:line="240" w:lineRule="auto"/>
              <w:ind w:left="0" w:right="0" w:firstLine="0"/>
              <w:jc w:val="right"/>
              <w:rPr>
                <w:bCs/>
                <w:kern w:val="0"/>
                <w:szCs w:val="24"/>
                <w:lang w:val="lv-LV" w:eastAsia="lv-LV"/>
                <w14:ligatures w14:val="none"/>
              </w:rPr>
            </w:pPr>
            <w:r>
              <w:t xml:space="preserve">           233 618 </w:t>
            </w:r>
          </w:p>
        </w:tc>
      </w:tr>
      <w:tr w:rsidR="00573E8A" w14:paraId="274ACFD0" w14:textId="77777777" w:rsidTr="00DA2486">
        <w:trPr>
          <w:trHeight w:val="288"/>
        </w:trPr>
        <w:tc>
          <w:tcPr>
            <w:tcW w:w="6864" w:type="dxa"/>
            <w:tcBorders>
              <w:top w:val="single" w:sz="4" w:space="0" w:color="auto"/>
              <w:left w:val="single" w:sz="4" w:space="0" w:color="000000"/>
              <w:bottom w:val="single" w:sz="4" w:space="0" w:color="000000"/>
              <w:right w:val="single" w:sz="4" w:space="0" w:color="000000"/>
            </w:tcBorders>
            <w:vAlign w:val="bottom"/>
            <w:hideMark/>
          </w:tcPr>
          <w:p w14:paraId="23983EA6" w14:textId="77777777" w:rsidR="00A91CD4" w:rsidRPr="00C36B29" w:rsidRDefault="00000000" w:rsidP="00A91CD4">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P303 Infrastruktūras izveide uzņēmējdarbības attīstībai Talsu pilsētā (CFLA)</w:t>
            </w:r>
          </w:p>
        </w:tc>
        <w:tc>
          <w:tcPr>
            <w:tcW w:w="2067" w:type="dxa"/>
            <w:tcBorders>
              <w:top w:val="nil"/>
              <w:left w:val="single" w:sz="4" w:space="0" w:color="000000"/>
              <w:bottom w:val="single" w:sz="4" w:space="0" w:color="000000"/>
              <w:right w:val="single" w:sz="4" w:space="0" w:color="000000"/>
            </w:tcBorders>
            <w:vAlign w:val="bottom"/>
            <w:hideMark/>
          </w:tcPr>
          <w:p w14:paraId="22A822C6" w14:textId="77777777" w:rsidR="00A91CD4" w:rsidRPr="00F14391" w:rsidRDefault="00000000" w:rsidP="00A91CD4">
            <w:pPr>
              <w:spacing w:after="0" w:line="240" w:lineRule="auto"/>
              <w:ind w:left="0" w:right="0" w:firstLine="0"/>
              <w:jc w:val="right"/>
              <w:rPr>
                <w:bCs/>
                <w:kern w:val="0"/>
                <w:szCs w:val="24"/>
                <w:lang w:val="lv-LV" w:eastAsia="lv-LV"/>
                <w14:ligatures w14:val="none"/>
              </w:rPr>
            </w:pPr>
            <w:r>
              <w:t xml:space="preserve">           110 968 </w:t>
            </w:r>
          </w:p>
        </w:tc>
      </w:tr>
      <w:tr w:rsidR="00573E8A" w14:paraId="0655C743" w14:textId="77777777" w:rsidTr="00DA2486">
        <w:trPr>
          <w:trHeight w:val="288"/>
        </w:trPr>
        <w:tc>
          <w:tcPr>
            <w:tcW w:w="6864" w:type="dxa"/>
            <w:tcBorders>
              <w:top w:val="nil"/>
              <w:left w:val="single" w:sz="4" w:space="0" w:color="000000"/>
              <w:bottom w:val="single" w:sz="4" w:space="0" w:color="000000"/>
              <w:right w:val="single" w:sz="4" w:space="0" w:color="000000"/>
            </w:tcBorders>
            <w:vAlign w:val="bottom"/>
            <w:hideMark/>
          </w:tcPr>
          <w:p w14:paraId="7C1315C8" w14:textId="77777777" w:rsidR="00A91CD4" w:rsidRPr="00C36B29" w:rsidRDefault="00000000" w:rsidP="00A91CD4">
            <w:pPr>
              <w:spacing w:after="0" w:line="240" w:lineRule="auto"/>
              <w:ind w:left="0" w:right="0" w:firstLine="0"/>
              <w:jc w:val="left"/>
              <w:rPr>
                <w:bCs/>
                <w:kern w:val="0"/>
                <w:szCs w:val="24"/>
                <w:lang w:val="lv-LV" w:eastAsia="lv-LV"/>
                <w14:ligatures w14:val="none"/>
              </w:rPr>
            </w:pPr>
            <w:r>
              <w:rPr>
                <w:bCs/>
                <w:kern w:val="0"/>
                <w:szCs w:val="24"/>
                <w:lang w:val="lv-LV" w:eastAsia="lv-LV"/>
                <w14:ligatures w14:val="none"/>
              </w:rPr>
              <w:t xml:space="preserve">  </w:t>
            </w:r>
            <w:r w:rsidRPr="00F14391">
              <w:rPr>
                <w:bCs/>
                <w:kern w:val="0"/>
                <w:szCs w:val="24"/>
                <w:lang w:val="lv-LV" w:eastAsia="lv-LV"/>
                <w14:ligatures w14:val="none"/>
              </w:rPr>
              <w:t>P311 Jaunaudžu retināšana Talsu novada mežos (LAD)</w:t>
            </w:r>
          </w:p>
        </w:tc>
        <w:tc>
          <w:tcPr>
            <w:tcW w:w="2067" w:type="dxa"/>
            <w:tcBorders>
              <w:top w:val="nil"/>
              <w:left w:val="single" w:sz="4" w:space="0" w:color="000000"/>
              <w:bottom w:val="single" w:sz="4" w:space="0" w:color="000000"/>
              <w:right w:val="single" w:sz="4" w:space="0" w:color="000000"/>
            </w:tcBorders>
            <w:vAlign w:val="bottom"/>
            <w:hideMark/>
          </w:tcPr>
          <w:p w14:paraId="033794D8" w14:textId="77777777" w:rsidR="00A91CD4" w:rsidRPr="00F14391" w:rsidRDefault="00000000" w:rsidP="00A91CD4">
            <w:pPr>
              <w:spacing w:after="0" w:line="240" w:lineRule="auto"/>
              <w:ind w:left="0" w:right="0" w:firstLine="0"/>
              <w:jc w:val="right"/>
              <w:rPr>
                <w:bCs/>
                <w:kern w:val="0"/>
                <w:szCs w:val="24"/>
                <w:lang w:val="lv-LV" w:eastAsia="lv-LV"/>
                <w14:ligatures w14:val="none"/>
              </w:rPr>
            </w:pPr>
            <w:r>
              <w:t xml:space="preserve">               3 666 </w:t>
            </w:r>
          </w:p>
        </w:tc>
      </w:tr>
      <w:tr w:rsidR="00573E8A" w14:paraId="307A2DE9" w14:textId="77777777" w:rsidTr="00D11001">
        <w:trPr>
          <w:trHeight w:val="288"/>
        </w:trPr>
        <w:tc>
          <w:tcPr>
            <w:tcW w:w="6864" w:type="dxa"/>
            <w:tcBorders>
              <w:top w:val="nil"/>
              <w:left w:val="single" w:sz="4" w:space="0" w:color="000000"/>
              <w:bottom w:val="single" w:sz="4" w:space="0" w:color="auto"/>
              <w:right w:val="single" w:sz="4" w:space="0" w:color="000000"/>
            </w:tcBorders>
            <w:vAlign w:val="bottom"/>
            <w:hideMark/>
          </w:tcPr>
          <w:p w14:paraId="23CA0FF0" w14:textId="77777777" w:rsidR="00A91CD4" w:rsidRPr="00C36B29" w:rsidRDefault="00000000" w:rsidP="00A91CD4">
            <w:pPr>
              <w:spacing w:after="0" w:line="240" w:lineRule="auto"/>
              <w:ind w:left="0" w:right="0" w:firstLine="0"/>
              <w:jc w:val="left"/>
              <w:rPr>
                <w:bCs/>
                <w:kern w:val="0"/>
                <w:szCs w:val="24"/>
                <w:lang w:val="lv-LV" w:eastAsia="lv-LV"/>
                <w14:ligatures w14:val="none"/>
              </w:rPr>
            </w:pPr>
            <w:r>
              <w:rPr>
                <w:bCs/>
                <w:kern w:val="0"/>
                <w:szCs w:val="24"/>
                <w:lang w:val="lv-LV" w:eastAsia="lv-LV"/>
                <w14:ligatures w14:val="none"/>
              </w:rPr>
              <w:t xml:space="preserve">  </w:t>
            </w:r>
            <w:r w:rsidRPr="00A91CD4">
              <w:rPr>
                <w:bCs/>
                <w:kern w:val="0"/>
                <w:szCs w:val="24"/>
                <w:lang w:val="lv-LV" w:eastAsia="lv-LV"/>
                <w14:ligatures w14:val="none"/>
              </w:rPr>
              <w:t>P312 Dundagas Kalna dārza labiekārtošana (ELFLA)</w:t>
            </w:r>
          </w:p>
        </w:tc>
        <w:tc>
          <w:tcPr>
            <w:tcW w:w="2067" w:type="dxa"/>
            <w:tcBorders>
              <w:top w:val="nil"/>
              <w:left w:val="single" w:sz="4" w:space="0" w:color="000000"/>
              <w:bottom w:val="single" w:sz="4" w:space="0" w:color="auto"/>
              <w:right w:val="single" w:sz="4" w:space="0" w:color="000000"/>
            </w:tcBorders>
            <w:vAlign w:val="bottom"/>
            <w:hideMark/>
          </w:tcPr>
          <w:p w14:paraId="19D2364F" w14:textId="77777777" w:rsidR="00A91CD4" w:rsidRPr="00F14391" w:rsidRDefault="00000000" w:rsidP="00A91CD4">
            <w:pPr>
              <w:spacing w:after="0" w:line="240" w:lineRule="auto"/>
              <w:ind w:left="0" w:right="0" w:firstLine="0"/>
              <w:jc w:val="right"/>
              <w:rPr>
                <w:bCs/>
                <w:kern w:val="0"/>
                <w:szCs w:val="24"/>
                <w:lang w:val="lv-LV" w:eastAsia="lv-LV"/>
                <w14:ligatures w14:val="none"/>
              </w:rPr>
            </w:pPr>
            <w:r>
              <w:t xml:space="preserve">             69 309 </w:t>
            </w:r>
          </w:p>
        </w:tc>
      </w:tr>
      <w:tr w:rsidR="00573E8A" w14:paraId="2D5823F4" w14:textId="77777777" w:rsidTr="00D11001">
        <w:trPr>
          <w:trHeight w:val="391"/>
        </w:trPr>
        <w:tc>
          <w:tcPr>
            <w:tcW w:w="6864" w:type="dxa"/>
            <w:tcBorders>
              <w:top w:val="single" w:sz="4" w:space="0" w:color="auto"/>
              <w:left w:val="single" w:sz="4" w:space="0" w:color="auto"/>
              <w:bottom w:val="single" w:sz="4" w:space="0" w:color="auto"/>
              <w:right w:val="single" w:sz="4" w:space="0" w:color="auto"/>
            </w:tcBorders>
            <w:vAlign w:val="bottom"/>
            <w:hideMark/>
          </w:tcPr>
          <w:p w14:paraId="5A3FFE20" w14:textId="77777777" w:rsidR="00A91CD4" w:rsidRPr="00C36B29" w:rsidRDefault="00000000" w:rsidP="00A91CD4">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lastRenderedPageBreak/>
              <w:t xml:space="preserve">  </w:t>
            </w:r>
            <w:r w:rsidRPr="00A91CD4">
              <w:rPr>
                <w:bCs/>
                <w:kern w:val="0"/>
                <w:szCs w:val="24"/>
                <w:lang w:val="lv-LV" w:eastAsia="lv-LV"/>
                <w14:ligatures w14:val="none"/>
              </w:rPr>
              <w:t>P314 Gājēju un velosipēdistu ceļa pārbūve un ielas seguma virskārtas atjaunošana Dundagas ielā, Talsu pilsētā, 2.kārta</w:t>
            </w:r>
          </w:p>
        </w:tc>
        <w:tc>
          <w:tcPr>
            <w:tcW w:w="2067" w:type="dxa"/>
            <w:tcBorders>
              <w:top w:val="single" w:sz="4" w:space="0" w:color="auto"/>
              <w:left w:val="single" w:sz="4" w:space="0" w:color="auto"/>
              <w:bottom w:val="single" w:sz="4" w:space="0" w:color="auto"/>
              <w:right w:val="single" w:sz="4" w:space="0" w:color="auto"/>
            </w:tcBorders>
            <w:vAlign w:val="bottom"/>
            <w:hideMark/>
          </w:tcPr>
          <w:p w14:paraId="6404F5D7" w14:textId="77777777" w:rsidR="00A91CD4" w:rsidRPr="00302B2E" w:rsidRDefault="00000000" w:rsidP="00A91CD4">
            <w:pPr>
              <w:spacing w:after="0" w:line="240" w:lineRule="auto"/>
              <w:ind w:left="0" w:right="0" w:firstLine="0"/>
              <w:jc w:val="right"/>
              <w:rPr>
                <w:bCs/>
                <w:kern w:val="0"/>
                <w:szCs w:val="24"/>
                <w:highlight w:val="yellow"/>
                <w:lang w:val="lv-LV" w:eastAsia="lv-LV"/>
                <w14:ligatures w14:val="none"/>
              </w:rPr>
            </w:pPr>
            <w:r>
              <w:t xml:space="preserve">        2 033 067 </w:t>
            </w:r>
          </w:p>
        </w:tc>
      </w:tr>
      <w:tr w:rsidR="00573E8A" w14:paraId="69D3C85A" w14:textId="77777777" w:rsidTr="00D11001">
        <w:trPr>
          <w:trHeight w:val="126"/>
        </w:trPr>
        <w:tc>
          <w:tcPr>
            <w:tcW w:w="6864" w:type="dxa"/>
            <w:tcBorders>
              <w:top w:val="single" w:sz="4" w:space="0" w:color="auto"/>
              <w:left w:val="single" w:sz="4" w:space="0" w:color="000000"/>
              <w:bottom w:val="single" w:sz="4" w:space="0" w:color="auto"/>
              <w:right w:val="single" w:sz="4" w:space="0" w:color="000000"/>
            </w:tcBorders>
            <w:vAlign w:val="bottom"/>
          </w:tcPr>
          <w:p w14:paraId="2968223B" w14:textId="77777777" w:rsidR="00A91CD4" w:rsidRPr="00C36B29" w:rsidRDefault="00000000" w:rsidP="00A91CD4">
            <w:pPr>
              <w:spacing w:after="0" w:line="240" w:lineRule="auto"/>
              <w:ind w:left="0" w:right="0" w:firstLine="0"/>
              <w:jc w:val="left"/>
              <w:rPr>
                <w:bCs/>
                <w:kern w:val="0"/>
                <w:szCs w:val="24"/>
                <w:lang w:val="lv-LV" w:eastAsia="lv-LV"/>
                <w14:ligatures w14:val="none"/>
              </w:rPr>
            </w:pPr>
            <w:r>
              <w:rPr>
                <w:bCs/>
                <w:kern w:val="0"/>
                <w:szCs w:val="24"/>
                <w:lang w:val="lv-LV" w:eastAsia="lv-LV"/>
                <w14:ligatures w14:val="none"/>
              </w:rPr>
              <w:t xml:space="preserve">  </w:t>
            </w:r>
            <w:r w:rsidRPr="00A91CD4">
              <w:rPr>
                <w:bCs/>
                <w:kern w:val="0"/>
                <w:szCs w:val="24"/>
                <w:lang w:val="lv-LV" w:eastAsia="lv-LV"/>
                <w14:ligatures w14:val="none"/>
              </w:rPr>
              <w:t>P316 Brīvā laika pavadīšanas iespējas Laidzes pagastā (LAD)</w:t>
            </w:r>
          </w:p>
        </w:tc>
        <w:tc>
          <w:tcPr>
            <w:tcW w:w="2067" w:type="dxa"/>
            <w:tcBorders>
              <w:top w:val="single" w:sz="4" w:space="0" w:color="auto"/>
              <w:left w:val="single" w:sz="4" w:space="0" w:color="000000"/>
              <w:bottom w:val="single" w:sz="4" w:space="0" w:color="000000"/>
              <w:right w:val="single" w:sz="4" w:space="0" w:color="000000"/>
            </w:tcBorders>
            <w:vAlign w:val="bottom"/>
          </w:tcPr>
          <w:p w14:paraId="1AF5FC11" w14:textId="77777777" w:rsidR="00A91CD4" w:rsidRPr="00A91CD4" w:rsidRDefault="00000000" w:rsidP="00A91CD4">
            <w:pPr>
              <w:spacing w:after="0" w:line="240" w:lineRule="auto"/>
              <w:ind w:left="0" w:right="0" w:firstLine="0"/>
              <w:jc w:val="right"/>
            </w:pPr>
            <w:r>
              <w:t xml:space="preserve">           100 132 </w:t>
            </w:r>
          </w:p>
        </w:tc>
      </w:tr>
      <w:tr w:rsidR="00573E8A" w14:paraId="7BF1E503" w14:textId="77777777" w:rsidTr="00DA2486">
        <w:trPr>
          <w:trHeight w:val="149"/>
        </w:trPr>
        <w:tc>
          <w:tcPr>
            <w:tcW w:w="6864" w:type="dxa"/>
            <w:tcBorders>
              <w:top w:val="single" w:sz="4" w:space="0" w:color="auto"/>
              <w:left w:val="single" w:sz="4" w:space="0" w:color="000000"/>
              <w:bottom w:val="single" w:sz="4" w:space="0" w:color="auto"/>
              <w:right w:val="single" w:sz="4" w:space="0" w:color="000000"/>
            </w:tcBorders>
            <w:vAlign w:val="bottom"/>
          </w:tcPr>
          <w:p w14:paraId="7CBA1D07" w14:textId="77777777" w:rsidR="00A91CD4" w:rsidRPr="00C36B29" w:rsidRDefault="00000000" w:rsidP="00A91CD4">
            <w:pPr>
              <w:spacing w:after="0" w:line="240" w:lineRule="auto"/>
              <w:ind w:left="0" w:right="0" w:firstLine="0"/>
              <w:jc w:val="left"/>
              <w:rPr>
                <w:bCs/>
                <w:kern w:val="0"/>
                <w:szCs w:val="24"/>
                <w:lang w:val="lv-LV" w:eastAsia="lv-LV"/>
                <w14:ligatures w14:val="none"/>
              </w:rPr>
            </w:pPr>
            <w:r>
              <w:rPr>
                <w:bCs/>
                <w:kern w:val="0"/>
                <w:szCs w:val="24"/>
                <w:lang w:val="lv-LV" w:eastAsia="lv-LV"/>
                <w14:ligatures w14:val="none"/>
              </w:rPr>
              <w:t xml:space="preserve">  </w:t>
            </w:r>
            <w:r w:rsidRPr="00A91CD4">
              <w:rPr>
                <w:bCs/>
                <w:kern w:val="0"/>
                <w:szCs w:val="24"/>
                <w:lang w:val="lv-LV" w:eastAsia="lv-LV"/>
                <w14:ligatures w14:val="none"/>
              </w:rPr>
              <w:t>P401 Objektu (patvertņu) pielāgošana un aprīkošana civilās aizsardzības mērķiem (CFLA)</w:t>
            </w:r>
          </w:p>
        </w:tc>
        <w:tc>
          <w:tcPr>
            <w:tcW w:w="2067" w:type="dxa"/>
            <w:tcBorders>
              <w:top w:val="nil"/>
              <w:left w:val="single" w:sz="4" w:space="0" w:color="000000"/>
              <w:bottom w:val="single" w:sz="4" w:space="0" w:color="000000"/>
              <w:right w:val="single" w:sz="4" w:space="0" w:color="000000"/>
            </w:tcBorders>
            <w:vAlign w:val="bottom"/>
          </w:tcPr>
          <w:p w14:paraId="0AF88ACF" w14:textId="77777777" w:rsidR="00A91CD4" w:rsidRPr="00A91CD4" w:rsidRDefault="00000000" w:rsidP="00A91CD4">
            <w:pPr>
              <w:spacing w:after="0" w:line="240" w:lineRule="auto"/>
              <w:ind w:left="0" w:right="0" w:firstLine="0"/>
              <w:jc w:val="right"/>
            </w:pPr>
            <w:r>
              <w:t xml:space="preserve">           412 317 </w:t>
            </w:r>
          </w:p>
        </w:tc>
      </w:tr>
      <w:tr w:rsidR="00573E8A" w14:paraId="5477E4F6" w14:textId="77777777" w:rsidTr="00DA2486">
        <w:trPr>
          <w:trHeight w:val="103"/>
        </w:trPr>
        <w:tc>
          <w:tcPr>
            <w:tcW w:w="6864" w:type="dxa"/>
            <w:tcBorders>
              <w:top w:val="single" w:sz="4" w:space="0" w:color="auto"/>
              <w:left w:val="single" w:sz="4" w:space="0" w:color="000000"/>
              <w:bottom w:val="single" w:sz="4" w:space="0" w:color="auto"/>
              <w:right w:val="single" w:sz="4" w:space="0" w:color="000000"/>
            </w:tcBorders>
            <w:vAlign w:val="bottom"/>
          </w:tcPr>
          <w:p w14:paraId="09EB9EAD" w14:textId="77777777" w:rsidR="00A91CD4" w:rsidRPr="00C36B29" w:rsidRDefault="00000000" w:rsidP="00A91CD4">
            <w:pPr>
              <w:spacing w:after="0" w:line="240" w:lineRule="auto"/>
              <w:ind w:left="0" w:right="0" w:firstLine="0"/>
              <w:jc w:val="left"/>
              <w:rPr>
                <w:bCs/>
                <w:kern w:val="0"/>
                <w:szCs w:val="24"/>
                <w:lang w:val="lv-LV" w:eastAsia="lv-LV"/>
                <w14:ligatures w14:val="none"/>
              </w:rPr>
            </w:pPr>
            <w:r>
              <w:rPr>
                <w:bCs/>
                <w:kern w:val="0"/>
                <w:szCs w:val="24"/>
                <w:lang w:val="lv-LV" w:eastAsia="lv-LV"/>
                <w14:ligatures w14:val="none"/>
              </w:rPr>
              <w:t xml:space="preserve">  </w:t>
            </w:r>
            <w:r w:rsidRPr="00A91CD4">
              <w:rPr>
                <w:bCs/>
                <w:kern w:val="0"/>
                <w:szCs w:val="24"/>
                <w:lang w:val="lv-LV" w:eastAsia="lv-LV"/>
                <w14:ligatures w14:val="none"/>
              </w:rPr>
              <w:t>P402 Primārās veselības aprūpes infrastruktūras attīstība Talsu novadā (CFLA)</w:t>
            </w:r>
          </w:p>
        </w:tc>
        <w:tc>
          <w:tcPr>
            <w:tcW w:w="2067" w:type="dxa"/>
            <w:tcBorders>
              <w:top w:val="nil"/>
              <w:left w:val="single" w:sz="4" w:space="0" w:color="000000"/>
              <w:bottom w:val="single" w:sz="4" w:space="0" w:color="000000"/>
              <w:right w:val="single" w:sz="4" w:space="0" w:color="000000"/>
            </w:tcBorders>
            <w:vAlign w:val="bottom"/>
          </w:tcPr>
          <w:p w14:paraId="2F330C9E" w14:textId="77777777" w:rsidR="00A91CD4" w:rsidRPr="00A91CD4" w:rsidRDefault="00000000" w:rsidP="00A91CD4">
            <w:pPr>
              <w:spacing w:after="0" w:line="240" w:lineRule="auto"/>
              <w:ind w:left="0" w:right="0" w:firstLine="0"/>
              <w:jc w:val="right"/>
            </w:pPr>
            <w:r>
              <w:t xml:space="preserve">           150 000 </w:t>
            </w:r>
          </w:p>
        </w:tc>
      </w:tr>
      <w:tr w:rsidR="00573E8A" w14:paraId="192E8875" w14:textId="77777777" w:rsidTr="00DA2486">
        <w:trPr>
          <w:trHeight w:val="161"/>
        </w:trPr>
        <w:tc>
          <w:tcPr>
            <w:tcW w:w="6864" w:type="dxa"/>
            <w:tcBorders>
              <w:top w:val="single" w:sz="4" w:space="0" w:color="auto"/>
              <w:left w:val="single" w:sz="4" w:space="0" w:color="000000"/>
              <w:bottom w:val="single" w:sz="4" w:space="0" w:color="000000"/>
              <w:right w:val="single" w:sz="4" w:space="0" w:color="000000"/>
            </w:tcBorders>
            <w:vAlign w:val="bottom"/>
          </w:tcPr>
          <w:p w14:paraId="169789DC" w14:textId="77777777" w:rsidR="00A91CD4" w:rsidRPr="00C36B29" w:rsidRDefault="00000000" w:rsidP="00A91CD4">
            <w:pPr>
              <w:spacing w:after="0" w:line="240" w:lineRule="auto"/>
              <w:ind w:left="0" w:right="0" w:firstLine="0"/>
              <w:jc w:val="left"/>
              <w:rPr>
                <w:bCs/>
                <w:kern w:val="0"/>
                <w:szCs w:val="24"/>
                <w:lang w:val="lv-LV" w:eastAsia="lv-LV"/>
                <w14:ligatures w14:val="none"/>
              </w:rPr>
            </w:pPr>
            <w:r>
              <w:rPr>
                <w:bCs/>
                <w:kern w:val="0"/>
                <w:szCs w:val="24"/>
                <w:lang w:val="lv-LV" w:eastAsia="lv-LV"/>
                <w14:ligatures w14:val="none"/>
              </w:rPr>
              <w:t xml:space="preserve">  </w:t>
            </w:r>
            <w:r w:rsidRPr="00A91CD4">
              <w:rPr>
                <w:bCs/>
                <w:kern w:val="0"/>
                <w:szCs w:val="24"/>
                <w:lang w:val="lv-LV" w:eastAsia="lv-LV"/>
                <w14:ligatures w14:val="none"/>
              </w:rPr>
              <w:t>P404 Sociālo mājokļu atjaunošana Talsu novadā, 2.kārta (CFA)</w:t>
            </w:r>
          </w:p>
        </w:tc>
        <w:tc>
          <w:tcPr>
            <w:tcW w:w="2067" w:type="dxa"/>
            <w:tcBorders>
              <w:top w:val="nil"/>
              <w:left w:val="single" w:sz="4" w:space="0" w:color="000000"/>
              <w:bottom w:val="single" w:sz="4" w:space="0" w:color="000000"/>
              <w:right w:val="single" w:sz="4" w:space="0" w:color="000000"/>
            </w:tcBorders>
            <w:vAlign w:val="bottom"/>
          </w:tcPr>
          <w:p w14:paraId="4E908441" w14:textId="77777777" w:rsidR="00A91CD4" w:rsidRPr="00A91CD4" w:rsidRDefault="00000000" w:rsidP="00A91CD4">
            <w:pPr>
              <w:spacing w:after="0" w:line="240" w:lineRule="auto"/>
              <w:ind w:left="0" w:right="0" w:firstLine="0"/>
              <w:jc w:val="right"/>
            </w:pPr>
            <w:r>
              <w:t xml:space="preserve">           310 392 </w:t>
            </w:r>
          </w:p>
        </w:tc>
      </w:tr>
    </w:tbl>
    <w:p w14:paraId="2935B7FD" w14:textId="77777777" w:rsidR="008C0323" w:rsidRPr="00C36B29" w:rsidRDefault="008C0323" w:rsidP="008C0323">
      <w:pPr>
        <w:spacing w:after="120" w:line="240" w:lineRule="auto"/>
        <w:ind w:left="0" w:right="0" w:firstLine="0"/>
        <w:rPr>
          <w:rFonts w:eastAsia="Calibri"/>
          <w:b/>
          <w:bCs/>
          <w:color w:val="auto"/>
          <w:kern w:val="0"/>
          <w:szCs w:val="24"/>
          <w:lang w:val="lv-LV" w:eastAsia="en-US"/>
          <w14:ligatures w14:val="none"/>
        </w:rPr>
      </w:pPr>
    </w:p>
    <w:p w14:paraId="0CE02354" w14:textId="77777777" w:rsidR="008C0323" w:rsidRPr="00C36B29" w:rsidRDefault="00000000" w:rsidP="008C0323">
      <w:pPr>
        <w:spacing w:after="120" w:line="240" w:lineRule="auto"/>
        <w:ind w:left="0" w:right="0" w:firstLine="0"/>
        <w:rPr>
          <w:rFonts w:eastAsia="Calibri"/>
          <w:b/>
          <w:bCs/>
          <w:color w:val="auto"/>
          <w:kern w:val="0"/>
          <w:szCs w:val="24"/>
          <w:lang w:val="lv-LV" w:eastAsia="en-US"/>
          <w14:ligatures w14:val="none"/>
        </w:rPr>
      </w:pPr>
      <w:r w:rsidRPr="00C36B29">
        <w:rPr>
          <w:rFonts w:eastAsia="Calibri"/>
          <w:b/>
          <w:bCs/>
          <w:color w:val="auto"/>
          <w:kern w:val="0"/>
          <w:szCs w:val="24"/>
          <w:lang w:val="lv-LV" w:eastAsia="en-US"/>
          <w14:ligatures w14:val="none"/>
        </w:rPr>
        <w:t>Veselība</w:t>
      </w:r>
    </w:p>
    <w:p w14:paraId="0DB80CC2" w14:textId="77777777" w:rsidR="008C0323" w:rsidRPr="00C36B29" w:rsidRDefault="00000000" w:rsidP="00B27A6B">
      <w:pPr>
        <w:spacing w:after="120" w:line="240" w:lineRule="auto"/>
        <w:ind w:left="0" w:right="-241" w:firstLine="0"/>
        <w:rPr>
          <w:rFonts w:eastAsia="Calibri"/>
          <w:color w:val="auto"/>
          <w:kern w:val="0"/>
          <w:szCs w:val="24"/>
          <w:lang w:val="lv-LV" w:eastAsia="en-US"/>
          <w14:ligatures w14:val="none"/>
        </w:rPr>
      </w:pPr>
      <w:r w:rsidRPr="00C36B29">
        <w:rPr>
          <w:rFonts w:eastAsia="Calibri"/>
          <w:color w:val="auto"/>
          <w:kern w:val="0"/>
          <w:szCs w:val="24"/>
          <w:lang w:val="lv-LV" w:eastAsia="en-US"/>
          <w14:ligatures w14:val="none"/>
        </w:rPr>
        <w:t xml:space="preserve">Plānoti izdevumi </w:t>
      </w:r>
      <w:r w:rsidR="00302B2E" w:rsidRPr="002A7EC6">
        <w:rPr>
          <w:rFonts w:eastAsia="Calibri"/>
          <w:b/>
          <w:bCs/>
          <w:color w:val="auto"/>
          <w:kern w:val="0"/>
          <w:szCs w:val="24"/>
          <w:lang w:val="lv-LV" w:eastAsia="en-US"/>
          <w14:ligatures w14:val="none"/>
        </w:rPr>
        <w:t>38 801</w:t>
      </w:r>
      <w:r w:rsidRPr="002A7EC6">
        <w:rPr>
          <w:rFonts w:eastAsia="Calibri"/>
          <w:color w:val="auto"/>
          <w:kern w:val="0"/>
          <w:szCs w:val="24"/>
          <w:lang w:val="lv-LV" w:eastAsia="en-US"/>
          <w14:ligatures w14:val="none"/>
        </w:rPr>
        <w:t xml:space="preserve"> </w:t>
      </w:r>
      <w:r w:rsidRPr="002A7EC6">
        <w:rPr>
          <w:rFonts w:eastAsia="Calibri"/>
          <w:i/>
          <w:color w:val="auto"/>
          <w:kern w:val="0"/>
          <w:szCs w:val="24"/>
          <w:lang w:val="lv-LV" w:eastAsia="en-US"/>
          <w14:ligatures w14:val="none"/>
        </w:rPr>
        <w:t>euro</w:t>
      </w:r>
      <w:r w:rsidRPr="002A7EC6">
        <w:rPr>
          <w:rFonts w:eastAsia="Calibri"/>
          <w:color w:val="auto"/>
          <w:kern w:val="0"/>
          <w:szCs w:val="24"/>
          <w:lang w:val="lv-LV" w:eastAsia="en-US"/>
          <w14:ligatures w14:val="none"/>
        </w:rPr>
        <w:t xml:space="preserve"> (0,05 %</w:t>
      </w:r>
      <w:r w:rsidRPr="00C36B29">
        <w:rPr>
          <w:rFonts w:eastAsia="Calibri"/>
          <w:color w:val="auto"/>
          <w:kern w:val="0"/>
          <w:szCs w:val="24"/>
          <w:lang w:val="lv-LV" w:eastAsia="en-US"/>
          <w14:ligatures w14:val="none"/>
        </w:rPr>
        <w:t xml:space="preserve"> no kopējiem 202</w:t>
      </w:r>
      <w:r w:rsidR="00302B2E">
        <w:rPr>
          <w:rFonts w:eastAsia="Calibri"/>
          <w:color w:val="auto"/>
          <w:kern w:val="0"/>
          <w:szCs w:val="24"/>
          <w:lang w:val="lv-LV" w:eastAsia="en-US"/>
          <w14:ligatures w14:val="none"/>
        </w:rPr>
        <w:t>6</w:t>
      </w:r>
      <w:r w:rsidRPr="00C36B29">
        <w:rPr>
          <w:rFonts w:eastAsia="Calibri"/>
          <w:color w:val="auto"/>
          <w:kern w:val="0"/>
          <w:szCs w:val="24"/>
          <w:lang w:val="lv-LV" w:eastAsia="en-US"/>
          <w14:ligatures w14:val="none"/>
        </w:rPr>
        <w:t>.</w:t>
      </w:r>
      <w:r w:rsidR="00C771D2" w:rsidRPr="00C36B29">
        <w:rPr>
          <w:rFonts w:eastAsia="Calibri"/>
          <w:color w:val="auto"/>
          <w:kern w:val="0"/>
          <w:szCs w:val="24"/>
          <w:lang w:val="lv-LV" w:eastAsia="en-US"/>
          <w14:ligatures w14:val="none"/>
        </w:rPr>
        <w:t xml:space="preserve"> </w:t>
      </w:r>
      <w:r w:rsidRPr="00C36B29">
        <w:rPr>
          <w:rFonts w:eastAsia="Calibri"/>
          <w:color w:val="auto"/>
          <w:kern w:val="0"/>
          <w:szCs w:val="24"/>
          <w:lang w:val="lv-LV" w:eastAsia="en-US"/>
          <w14:ligatures w14:val="none"/>
        </w:rPr>
        <w:t>gada plānotajiem izdevumiem, t.sk.</w:t>
      </w:r>
      <w:r w:rsidR="003A63C5" w:rsidRPr="00C36B29">
        <w:rPr>
          <w:rFonts w:eastAsia="Calibri"/>
          <w:color w:val="auto"/>
          <w:kern w:val="0"/>
          <w:szCs w:val="24"/>
          <w:lang w:val="lv-LV" w:eastAsia="en-US"/>
          <w14:ligatures w14:val="none"/>
        </w:rPr>
        <w:t>:</w:t>
      </w:r>
    </w:p>
    <w:p w14:paraId="68CE2DA4" w14:textId="77777777" w:rsidR="008C0323" w:rsidRPr="00C36B29" w:rsidRDefault="00000000" w:rsidP="00B27A6B">
      <w:pPr>
        <w:pStyle w:val="Sarakstarindkopa"/>
        <w:numPr>
          <w:ilvl w:val="0"/>
          <w:numId w:val="18"/>
        </w:numPr>
        <w:spacing w:after="120"/>
        <w:ind w:right="-241"/>
        <w:jc w:val="right"/>
        <w:rPr>
          <w:rFonts w:eastAsia="Calibri"/>
          <w:i/>
          <w:iCs/>
          <w:szCs w:val="24"/>
          <w:lang w:val="lv-LV"/>
        </w:rPr>
      </w:pPr>
      <w:r w:rsidRPr="00C36B29">
        <w:rPr>
          <w:rFonts w:eastAsia="Calibri"/>
          <w:i/>
          <w:iCs/>
          <w:szCs w:val="24"/>
          <w:lang w:val="lv-LV"/>
        </w:rPr>
        <w:t>tabula</w:t>
      </w:r>
      <w:r w:rsidR="00C771D2" w:rsidRPr="00C36B29">
        <w:rPr>
          <w:rFonts w:eastAsia="Calibri"/>
          <w:i/>
          <w:iCs/>
          <w:szCs w:val="24"/>
          <w:lang w:val="lv-LV"/>
        </w:rPr>
        <w:t>.</w:t>
      </w:r>
      <w:r w:rsidRPr="00C36B29">
        <w:rPr>
          <w:rFonts w:eastAsia="Calibri"/>
          <w:i/>
          <w:iCs/>
          <w:szCs w:val="24"/>
          <w:lang w:val="lv-LV"/>
        </w:rPr>
        <w:t xml:space="preserve"> Veselība</w:t>
      </w:r>
    </w:p>
    <w:tbl>
      <w:tblPr>
        <w:tblW w:w="8931" w:type="dxa"/>
        <w:tblInd w:w="-5" w:type="dxa"/>
        <w:tblLook w:val="04A0" w:firstRow="1" w:lastRow="0" w:firstColumn="1" w:lastColumn="0" w:noHBand="0" w:noVBand="1"/>
      </w:tblPr>
      <w:tblGrid>
        <w:gridCol w:w="6900"/>
        <w:gridCol w:w="2031"/>
      </w:tblGrid>
      <w:tr w:rsidR="00573E8A" w14:paraId="5B5764FF" w14:textId="77777777" w:rsidTr="00B27A6B">
        <w:trPr>
          <w:trHeight w:val="288"/>
        </w:trPr>
        <w:tc>
          <w:tcPr>
            <w:tcW w:w="6900" w:type="dxa"/>
            <w:tcBorders>
              <w:top w:val="single" w:sz="4" w:space="0" w:color="000000"/>
              <w:left w:val="single" w:sz="4" w:space="0" w:color="000000"/>
              <w:bottom w:val="single" w:sz="4" w:space="0" w:color="000000"/>
              <w:right w:val="single" w:sz="4" w:space="0" w:color="000000"/>
            </w:tcBorders>
            <w:vAlign w:val="bottom"/>
            <w:hideMark/>
          </w:tcPr>
          <w:p w14:paraId="48B9CB23" w14:textId="77777777" w:rsidR="008C0323" w:rsidRPr="00C36B29" w:rsidRDefault="00000000" w:rsidP="005E7A95">
            <w:pPr>
              <w:spacing w:after="0" w:line="240" w:lineRule="auto"/>
              <w:ind w:left="0" w:right="0" w:firstLine="0"/>
              <w:jc w:val="center"/>
              <w:rPr>
                <w:b/>
                <w:bCs/>
                <w:kern w:val="0"/>
                <w:szCs w:val="24"/>
                <w:lang w:val="lv-LV" w:eastAsia="lv-LV"/>
                <w14:ligatures w14:val="none"/>
              </w:rPr>
            </w:pPr>
            <w:r w:rsidRPr="00C36B29">
              <w:rPr>
                <w:b/>
                <w:bCs/>
                <w:kern w:val="0"/>
                <w:szCs w:val="24"/>
                <w:lang w:val="lv-LV" w:eastAsia="lv-LV"/>
                <w14:ligatures w14:val="none"/>
              </w:rPr>
              <w:t>Iestādes/struktūrvienības</w:t>
            </w:r>
          </w:p>
        </w:tc>
        <w:tc>
          <w:tcPr>
            <w:tcW w:w="2031" w:type="dxa"/>
            <w:tcBorders>
              <w:top w:val="single" w:sz="4" w:space="0" w:color="000000"/>
              <w:left w:val="nil"/>
              <w:bottom w:val="single" w:sz="4" w:space="0" w:color="000000"/>
              <w:right w:val="single" w:sz="4" w:space="0" w:color="000000"/>
            </w:tcBorders>
            <w:vAlign w:val="bottom"/>
            <w:hideMark/>
          </w:tcPr>
          <w:p w14:paraId="1AB2E066" w14:textId="77777777" w:rsidR="008C0323" w:rsidRPr="00C36B29" w:rsidRDefault="00000000" w:rsidP="005E7A95">
            <w:pPr>
              <w:spacing w:after="0" w:line="240" w:lineRule="auto"/>
              <w:ind w:left="0" w:right="0" w:firstLine="0"/>
              <w:jc w:val="center"/>
              <w:rPr>
                <w:b/>
                <w:bCs/>
                <w:kern w:val="0"/>
                <w:szCs w:val="24"/>
                <w:lang w:val="lv-LV" w:eastAsia="lv-LV"/>
                <w14:ligatures w14:val="none"/>
              </w:rPr>
            </w:pPr>
            <w:r w:rsidRPr="00C36B29">
              <w:rPr>
                <w:b/>
                <w:bCs/>
                <w:kern w:val="0"/>
                <w:szCs w:val="24"/>
                <w:lang w:val="lv-LV" w:eastAsia="lv-LV"/>
                <w14:ligatures w14:val="none"/>
              </w:rPr>
              <w:t>EUR</w:t>
            </w:r>
          </w:p>
        </w:tc>
      </w:tr>
      <w:tr w:rsidR="00573E8A" w14:paraId="77F3B12A" w14:textId="77777777" w:rsidTr="00E70471">
        <w:trPr>
          <w:trHeight w:val="288"/>
        </w:trPr>
        <w:tc>
          <w:tcPr>
            <w:tcW w:w="6900" w:type="dxa"/>
            <w:tcBorders>
              <w:top w:val="nil"/>
              <w:left w:val="single" w:sz="4" w:space="0" w:color="000000"/>
              <w:bottom w:val="single" w:sz="4" w:space="0" w:color="000000"/>
              <w:right w:val="single" w:sz="4" w:space="0" w:color="000000"/>
            </w:tcBorders>
            <w:vAlign w:val="bottom"/>
            <w:hideMark/>
          </w:tcPr>
          <w:p w14:paraId="42CA7077" w14:textId="77777777" w:rsidR="005668B5" w:rsidRPr="00C36B29" w:rsidRDefault="00000000" w:rsidP="005668B5">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06.07 Ģibuļu pagasta Spāres ārsta palīga kabinets</w:t>
            </w:r>
          </w:p>
        </w:tc>
        <w:tc>
          <w:tcPr>
            <w:tcW w:w="2031" w:type="dxa"/>
            <w:tcBorders>
              <w:top w:val="single" w:sz="4" w:space="0" w:color="000000"/>
              <w:left w:val="single" w:sz="4" w:space="0" w:color="000000"/>
              <w:bottom w:val="single" w:sz="4" w:space="0" w:color="000000"/>
              <w:right w:val="single" w:sz="4" w:space="0" w:color="000000"/>
            </w:tcBorders>
            <w:vAlign w:val="bottom"/>
            <w:hideMark/>
          </w:tcPr>
          <w:p w14:paraId="6B49594C" w14:textId="77777777" w:rsidR="005668B5" w:rsidRPr="001B1017" w:rsidRDefault="00000000" w:rsidP="005668B5">
            <w:pPr>
              <w:spacing w:after="0" w:line="240" w:lineRule="auto"/>
              <w:ind w:left="0" w:right="0" w:firstLine="0"/>
              <w:jc w:val="right"/>
              <w:rPr>
                <w:bCs/>
                <w:kern w:val="0"/>
                <w:szCs w:val="24"/>
                <w:highlight w:val="yellow"/>
                <w:lang w:val="lv-LV" w:eastAsia="lv-LV"/>
                <w14:ligatures w14:val="none"/>
              </w:rPr>
            </w:pPr>
            <w:r>
              <w:t xml:space="preserve">        1 350 </w:t>
            </w:r>
          </w:p>
        </w:tc>
      </w:tr>
      <w:tr w:rsidR="00573E8A" w14:paraId="47A3ACBE" w14:textId="77777777" w:rsidTr="00E70471">
        <w:trPr>
          <w:trHeight w:val="288"/>
        </w:trPr>
        <w:tc>
          <w:tcPr>
            <w:tcW w:w="6900" w:type="dxa"/>
            <w:tcBorders>
              <w:top w:val="nil"/>
              <w:left w:val="single" w:sz="4" w:space="0" w:color="000000"/>
              <w:bottom w:val="single" w:sz="4" w:space="0" w:color="000000"/>
              <w:right w:val="single" w:sz="4" w:space="0" w:color="000000"/>
            </w:tcBorders>
            <w:vAlign w:val="bottom"/>
            <w:hideMark/>
          </w:tcPr>
          <w:p w14:paraId="5AE0A280" w14:textId="77777777" w:rsidR="005668B5" w:rsidRPr="00C36B29" w:rsidRDefault="00000000" w:rsidP="005668B5">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07.07 Ķūļciema ārsta palīga kabinets (feldšera punkts)</w:t>
            </w:r>
          </w:p>
        </w:tc>
        <w:tc>
          <w:tcPr>
            <w:tcW w:w="2031" w:type="dxa"/>
            <w:tcBorders>
              <w:top w:val="nil"/>
              <w:left w:val="single" w:sz="4" w:space="0" w:color="000000"/>
              <w:bottom w:val="single" w:sz="4" w:space="0" w:color="000000"/>
              <w:right w:val="single" w:sz="4" w:space="0" w:color="000000"/>
            </w:tcBorders>
            <w:vAlign w:val="bottom"/>
            <w:hideMark/>
          </w:tcPr>
          <w:p w14:paraId="76C6E748" w14:textId="77777777" w:rsidR="005668B5" w:rsidRPr="001B1017" w:rsidRDefault="00000000" w:rsidP="005668B5">
            <w:pPr>
              <w:spacing w:after="0" w:line="240" w:lineRule="auto"/>
              <w:ind w:left="0" w:right="0" w:firstLine="0"/>
              <w:jc w:val="right"/>
              <w:rPr>
                <w:bCs/>
                <w:kern w:val="0"/>
                <w:szCs w:val="24"/>
                <w:highlight w:val="yellow"/>
                <w:lang w:val="lv-LV" w:eastAsia="lv-LV"/>
                <w14:ligatures w14:val="none"/>
              </w:rPr>
            </w:pPr>
            <w:r>
              <w:t xml:space="preserve">      22 196 </w:t>
            </w:r>
          </w:p>
        </w:tc>
      </w:tr>
      <w:tr w:rsidR="00573E8A" w14:paraId="719B9F3A" w14:textId="77777777" w:rsidTr="00E70471">
        <w:trPr>
          <w:trHeight w:val="288"/>
        </w:trPr>
        <w:tc>
          <w:tcPr>
            <w:tcW w:w="6900" w:type="dxa"/>
            <w:tcBorders>
              <w:top w:val="nil"/>
              <w:left w:val="single" w:sz="4" w:space="0" w:color="000000"/>
              <w:bottom w:val="single" w:sz="4" w:space="0" w:color="000000"/>
              <w:right w:val="single" w:sz="4" w:space="0" w:color="000000"/>
            </w:tcBorders>
            <w:vAlign w:val="bottom"/>
            <w:hideMark/>
          </w:tcPr>
          <w:p w14:paraId="6D26CAF7" w14:textId="77777777" w:rsidR="005668B5" w:rsidRPr="00C36B29" w:rsidRDefault="00000000" w:rsidP="005668B5">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16.09 Rojas ģimeņu ārstu prakses</w:t>
            </w:r>
          </w:p>
        </w:tc>
        <w:tc>
          <w:tcPr>
            <w:tcW w:w="2031" w:type="dxa"/>
            <w:tcBorders>
              <w:top w:val="nil"/>
              <w:left w:val="single" w:sz="4" w:space="0" w:color="000000"/>
              <w:bottom w:val="single" w:sz="4" w:space="0" w:color="000000"/>
              <w:right w:val="single" w:sz="4" w:space="0" w:color="000000"/>
            </w:tcBorders>
            <w:vAlign w:val="bottom"/>
            <w:hideMark/>
          </w:tcPr>
          <w:p w14:paraId="04454CB0" w14:textId="77777777" w:rsidR="005668B5" w:rsidRPr="001B1017" w:rsidRDefault="00000000" w:rsidP="005668B5">
            <w:pPr>
              <w:spacing w:after="0" w:line="240" w:lineRule="auto"/>
              <w:ind w:left="0" w:right="0" w:firstLine="0"/>
              <w:jc w:val="right"/>
              <w:rPr>
                <w:bCs/>
                <w:kern w:val="0"/>
                <w:szCs w:val="24"/>
                <w:highlight w:val="yellow"/>
                <w:lang w:val="lv-LV" w:eastAsia="lv-LV"/>
                <w14:ligatures w14:val="none"/>
              </w:rPr>
            </w:pPr>
            <w:r>
              <w:t xml:space="preserve">        5 681 </w:t>
            </w:r>
          </w:p>
        </w:tc>
      </w:tr>
      <w:tr w:rsidR="00573E8A" w14:paraId="73428CB0" w14:textId="77777777" w:rsidTr="00E70471">
        <w:trPr>
          <w:trHeight w:val="288"/>
        </w:trPr>
        <w:tc>
          <w:tcPr>
            <w:tcW w:w="6900" w:type="dxa"/>
            <w:tcBorders>
              <w:top w:val="nil"/>
              <w:left w:val="single" w:sz="4" w:space="0" w:color="000000"/>
              <w:bottom w:val="single" w:sz="4" w:space="0" w:color="000000"/>
              <w:right w:val="single" w:sz="4" w:space="0" w:color="000000"/>
            </w:tcBorders>
            <w:vAlign w:val="bottom"/>
            <w:hideMark/>
          </w:tcPr>
          <w:p w14:paraId="7A38631C" w14:textId="77777777" w:rsidR="005668B5" w:rsidRPr="00C36B29" w:rsidRDefault="00000000" w:rsidP="005668B5">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19.09 Mērsraga ambulance</w:t>
            </w:r>
          </w:p>
        </w:tc>
        <w:tc>
          <w:tcPr>
            <w:tcW w:w="2031" w:type="dxa"/>
            <w:tcBorders>
              <w:top w:val="nil"/>
              <w:left w:val="single" w:sz="4" w:space="0" w:color="000000"/>
              <w:bottom w:val="single" w:sz="4" w:space="0" w:color="000000"/>
              <w:right w:val="single" w:sz="4" w:space="0" w:color="000000"/>
            </w:tcBorders>
            <w:vAlign w:val="bottom"/>
            <w:hideMark/>
          </w:tcPr>
          <w:p w14:paraId="603F30DE" w14:textId="77777777" w:rsidR="005668B5" w:rsidRPr="001B1017" w:rsidRDefault="00000000" w:rsidP="005668B5">
            <w:pPr>
              <w:spacing w:after="0" w:line="240" w:lineRule="auto"/>
              <w:ind w:left="0" w:right="0" w:firstLine="0"/>
              <w:jc w:val="right"/>
              <w:rPr>
                <w:bCs/>
                <w:kern w:val="0"/>
                <w:szCs w:val="24"/>
                <w:highlight w:val="yellow"/>
                <w:lang w:val="lv-LV" w:eastAsia="lv-LV"/>
                <w14:ligatures w14:val="none"/>
              </w:rPr>
            </w:pPr>
            <w:r>
              <w:t xml:space="preserve">        9 574 </w:t>
            </w:r>
          </w:p>
        </w:tc>
      </w:tr>
    </w:tbl>
    <w:p w14:paraId="5B1C262F" w14:textId="77777777" w:rsidR="008C0323" w:rsidRPr="00C36B29" w:rsidRDefault="008C0323" w:rsidP="008C0323">
      <w:pPr>
        <w:spacing w:after="120" w:line="240" w:lineRule="auto"/>
        <w:ind w:left="0" w:right="0" w:firstLine="0"/>
        <w:rPr>
          <w:rFonts w:eastAsia="Calibri"/>
          <w:b/>
          <w:bCs/>
          <w:color w:val="auto"/>
          <w:kern w:val="0"/>
          <w:szCs w:val="24"/>
          <w:lang w:val="lv-LV" w:eastAsia="en-US"/>
          <w14:ligatures w14:val="none"/>
        </w:rPr>
      </w:pPr>
    </w:p>
    <w:p w14:paraId="61F1C8CA" w14:textId="77777777" w:rsidR="008C0323" w:rsidRPr="00C36B29" w:rsidRDefault="00000000" w:rsidP="008C0323">
      <w:pPr>
        <w:spacing w:after="120" w:line="240" w:lineRule="auto"/>
        <w:ind w:left="0" w:right="0" w:firstLine="0"/>
        <w:rPr>
          <w:rFonts w:eastAsia="Calibri"/>
          <w:b/>
          <w:bCs/>
          <w:color w:val="auto"/>
          <w:kern w:val="0"/>
          <w:szCs w:val="24"/>
          <w:lang w:val="lv-LV" w:eastAsia="en-US"/>
          <w14:ligatures w14:val="none"/>
        </w:rPr>
      </w:pPr>
      <w:bookmarkStart w:id="8" w:name="_Hlk94106551"/>
      <w:r w:rsidRPr="00C36B29">
        <w:rPr>
          <w:rFonts w:eastAsia="Calibri"/>
          <w:b/>
          <w:bCs/>
          <w:color w:val="auto"/>
          <w:kern w:val="0"/>
          <w:szCs w:val="24"/>
          <w:lang w:val="lv-LV" w:eastAsia="en-US"/>
          <w14:ligatures w14:val="none"/>
        </w:rPr>
        <w:t>Atpūta, kultūra, sports un reliģija</w:t>
      </w:r>
      <w:bookmarkEnd w:id="8"/>
    </w:p>
    <w:p w14:paraId="13B0E6EB" w14:textId="77777777" w:rsidR="008C0323" w:rsidRPr="00C36B29" w:rsidRDefault="00000000" w:rsidP="00B27A6B">
      <w:pPr>
        <w:spacing w:after="160" w:line="240" w:lineRule="auto"/>
        <w:ind w:left="0" w:right="-241" w:firstLine="0"/>
        <w:rPr>
          <w:rFonts w:eastAsia="Calibri"/>
          <w:bCs/>
          <w:color w:val="auto"/>
          <w:kern w:val="0"/>
          <w:szCs w:val="24"/>
          <w:lang w:val="lv-LV" w:eastAsia="en-US"/>
          <w14:ligatures w14:val="none"/>
        </w:rPr>
      </w:pPr>
      <w:r w:rsidRPr="00C36B29">
        <w:rPr>
          <w:rFonts w:eastAsia="Calibri"/>
          <w:bCs/>
          <w:color w:val="auto"/>
          <w:kern w:val="0"/>
          <w:szCs w:val="24"/>
          <w:lang w:val="lv-LV" w:eastAsia="en-US"/>
          <w14:ligatures w14:val="none"/>
        </w:rPr>
        <w:t xml:space="preserve">Izdevumi plānoti </w:t>
      </w:r>
      <w:r w:rsidR="001B1017" w:rsidRPr="002A7EC6">
        <w:rPr>
          <w:rFonts w:eastAsia="Calibri"/>
          <w:b/>
          <w:bCs/>
          <w:color w:val="auto"/>
          <w:kern w:val="0"/>
          <w:szCs w:val="24"/>
          <w:lang w:val="lv-LV" w:eastAsia="en-US"/>
          <w14:ligatures w14:val="none"/>
        </w:rPr>
        <w:t>7 086 398</w:t>
      </w:r>
      <w:r w:rsidRPr="002A7EC6">
        <w:rPr>
          <w:rFonts w:eastAsia="Calibri"/>
          <w:color w:val="auto"/>
          <w:kern w:val="0"/>
          <w:szCs w:val="24"/>
          <w:lang w:val="lv-LV" w:eastAsia="en-US"/>
          <w14:ligatures w14:val="none"/>
        </w:rPr>
        <w:t xml:space="preserve"> </w:t>
      </w:r>
      <w:r w:rsidRPr="002A7EC6">
        <w:rPr>
          <w:rFonts w:eastAsia="Calibri"/>
          <w:i/>
          <w:color w:val="auto"/>
          <w:kern w:val="0"/>
          <w:szCs w:val="24"/>
          <w:lang w:val="lv-LV" w:eastAsia="en-US"/>
          <w14:ligatures w14:val="none"/>
        </w:rPr>
        <w:t>euro</w:t>
      </w:r>
      <w:r w:rsidRPr="002A7EC6">
        <w:rPr>
          <w:rFonts w:eastAsia="Calibri"/>
          <w:color w:val="auto"/>
          <w:kern w:val="0"/>
          <w:szCs w:val="24"/>
          <w:lang w:val="lv-LV" w:eastAsia="en-US"/>
          <w14:ligatures w14:val="none"/>
        </w:rPr>
        <w:t xml:space="preserve"> </w:t>
      </w:r>
      <w:r w:rsidRPr="002A7EC6">
        <w:rPr>
          <w:rFonts w:eastAsia="Calibri"/>
          <w:bCs/>
          <w:color w:val="auto"/>
          <w:kern w:val="0"/>
          <w:szCs w:val="24"/>
          <w:lang w:val="lv-LV" w:eastAsia="en-US"/>
          <w14:ligatures w14:val="none"/>
        </w:rPr>
        <w:t>apmērā (</w:t>
      </w:r>
      <w:r w:rsidR="002A7EC6">
        <w:rPr>
          <w:rFonts w:eastAsia="Calibri"/>
          <w:bCs/>
          <w:color w:val="auto"/>
          <w:kern w:val="0"/>
          <w:szCs w:val="24"/>
          <w:lang w:val="lv-LV" w:eastAsia="en-US"/>
          <w14:ligatures w14:val="none"/>
        </w:rPr>
        <w:t>9</w:t>
      </w:r>
      <w:r w:rsidRPr="002A7EC6">
        <w:rPr>
          <w:rFonts w:eastAsia="Calibri"/>
          <w:bCs/>
          <w:color w:val="auto"/>
          <w:kern w:val="0"/>
          <w:szCs w:val="24"/>
          <w:lang w:val="lv-LV" w:eastAsia="en-US"/>
          <w14:ligatures w14:val="none"/>
        </w:rPr>
        <w:t xml:space="preserve"> %</w:t>
      </w:r>
      <w:r w:rsidRPr="00C36B29">
        <w:rPr>
          <w:rFonts w:eastAsia="Calibri"/>
          <w:bCs/>
          <w:color w:val="auto"/>
          <w:kern w:val="0"/>
          <w:szCs w:val="24"/>
          <w:lang w:val="lv-LV" w:eastAsia="en-US"/>
          <w14:ligatures w14:val="none"/>
        </w:rPr>
        <w:t xml:space="preserve"> no kopējiem 202</w:t>
      </w:r>
      <w:r w:rsidR="001B1017">
        <w:rPr>
          <w:rFonts w:eastAsia="Calibri"/>
          <w:bCs/>
          <w:color w:val="auto"/>
          <w:kern w:val="0"/>
          <w:szCs w:val="24"/>
          <w:lang w:val="lv-LV" w:eastAsia="en-US"/>
          <w14:ligatures w14:val="none"/>
        </w:rPr>
        <w:t>6</w:t>
      </w:r>
      <w:r w:rsidRPr="00C36B29">
        <w:rPr>
          <w:rFonts w:eastAsia="Calibri"/>
          <w:bCs/>
          <w:color w:val="auto"/>
          <w:kern w:val="0"/>
          <w:szCs w:val="24"/>
          <w:lang w:val="lv-LV" w:eastAsia="en-US"/>
          <w14:ligatures w14:val="none"/>
        </w:rPr>
        <w:t>.</w:t>
      </w:r>
      <w:r w:rsidR="00C771D2" w:rsidRPr="00C36B29">
        <w:rPr>
          <w:rFonts w:eastAsia="Calibri"/>
          <w:bCs/>
          <w:color w:val="auto"/>
          <w:kern w:val="0"/>
          <w:szCs w:val="24"/>
          <w:lang w:val="lv-LV" w:eastAsia="en-US"/>
          <w14:ligatures w14:val="none"/>
        </w:rPr>
        <w:t xml:space="preserve"> </w:t>
      </w:r>
      <w:r w:rsidRPr="00C36B29">
        <w:rPr>
          <w:rFonts w:eastAsia="Calibri"/>
          <w:bCs/>
          <w:color w:val="auto"/>
          <w:kern w:val="0"/>
          <w:szCs w:val="24"/>
          <w:lang w:val="lv-LV" w:eastAsia="en-US"/>
          <w14:ligatures w14:val="none"/>
        </w:rPr>
        <w:t>gada plānotiem izdevumiem), t.sk.:</w:t>
      </w:r>
    </w:p>
    <w:p w14:paraId="049790AE" w14:textId="77777777" w:rsidR="008C0323" w:rsidRPr="00C36B29" w:rsidRDefault="00000000" w:rsidP="00B27A6B">
      <w:pPr>
        <w:pStyle w:val="Sarakstarindkopa"/>
        <w:numPr>
          <w:ilvl w:val="0"/>
          <w:numId w:val="18"/>
        </w:numPr>
        <w:spacing w:after="160"/>
        <w:ind w:right="-241"/>
        <w:jc w:val="right"/>
        <w:rPr>
          <w:rFonts w:eastAsia="Calibri"/>
          <w:bCs/>
          <w:i/>
          <w:iCs/>
          <w:szCs w:val="24"/>
          <w:lang w:val="lv-LV"/>
        </w:rPr>
      </w:pPr>
      <w:r w:rsidRPr="00C36B29">
        <w:rPr>
          <w:rFonts w:eastAsia="Calibri"/>
          <w:bCs/>
          <w:i/>
          <w:iCs/>
          <w:szCs w:val="24"/>
          <w:lang w:val="lv-LV"/>
        </w:rPr>
        <w:t>tabula</w:t>
      </w:r>
      <w:r w:rsidR="00C771D2" w:rsidRPr="00C36B29">
        <w:rPr>
          <w:rFonts w:eastAsia="Calibri"/>
          <w:bCs/>
          <w:i/>
          <w:iCs/>
          <w:szCs w:val="24"/>
          <w:lang w:val="lv-LV"/>
        </w:rPr>
        <w:t>.</w:t>
      </w:r>
      <w:r w:rsidRPr="00C36B29">
        <w:rPr>
          <w:rFonts w:eastAsia="Calibri"/>
          <w:bCs/>
          <w:i/>
          <w:iCs/>
          <w:szCs w:val="24"/>
          <w:lang w:val="lv-LV"/>
        </w:rPr>
        <w:t xml:space="preserve"> Atpūta, kultūra, sports un reliģija</w:t>
      </w:r>
    </w:p>
    <w:tbl>
      <w:tblPr>
        <w:tblW w:w="8926" w:type="dxa"/>
        <w:tblLayout w:type="fixed"/>
        <w:tblLook w:val="04A0" w:firstRow="1" w:lastRow="0" w:firstColumn="1" w:lastColumn="0" w:noHBand="0" w:noVBand="1"/>
      </w:tblPr>
      <w:tblGrid>
        <w:gridCol w:w="6941"/>
        <w:gridCol w:w="1985"/>
      </w:tblGrid>
      <w:tr w:rsidR="00573E8A" w14:paraId="2332C052" w14:textId="77777777" w:rsidTr="00B27A6B">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45960561" w14:textId="77777777" w:rsidR="008C0323" w:rsidRPr="00C36B29" w:rsidRDefault="00000000" w:rsidP="005E7A95">
            <w:pPr>
              <w:spacing w:after="0" w:line="240" w:lineRule="auto"/>
              <w:ind w:left="0" w:right="0" w:firstLine="0"/>
              <w:jc w:val="center"/>
              <w:rPr>
                <w:b/>
                <w:bCs/>
                <w:kern w:val="0"/>
                <w:szCs w:val="24"/>
                <w:lang w:val="lv-LV" w:eastAsia="lv-LV"/>
                <w14:ligatures w14:val="none"/>
              </w:rPr>
            </w:pPr>
            <w:r w:rsidRPr="00C36B29">
              <w:rPr>
                <w:b/>
                <w:bCs/>
                <w:kern w:val="0"/>
                <w:szCs w:val="24"/>
                <w:lang w:val="lv-LV" w:eastAsia="lv-LV"/>
                <w14:ligatures w14:val="none"/>
              </w:rPr>
              <w:t>Iestādes/struktūrvienības</w:t>
            </w:r>
          </w:p>
        </w:tc>
        <w:tc>
          <w:tcPr>
            <w:tcW w:w="1985" w:type="dxa"/>
            <w:tcBorders>
              <w:top w:val="single" w:sz="4" w:space="0" w:color="auto"/>
              <w:left w:val="single" w:sz="4" w:space="0" w:color="auto"/>
              <w:bottom w:val="single" w:sz="4" w:space="0" w:color="auto"/>
              <w:right w:val="single" w:sz="4" w:space="0" w:color="auto"/>
            </w:tcBorders>
            <w:vAlign w:val="bottom"/>
            <w:hideMark/>
          </w:tcPr>
          <w:p w14:paraId="27592D7C" w14:textId="77777777" w:rsidR="008C0323" w:rsidRPr="00C36B29" w:rsidRDefault="00000000" w:rsidP="005E7A95">
            <w:pPr>
              <w:spacing w:after="0" w:line="240" w:lineRule="auto"/>
              <w:ind w:left="0" w:right="0" w:firstLine="0"/>
              <w:jc w:val="center"/>
              <w:rPr>
                <w:b/>
                <w:bCs/>
                <w:kern w:val="0"/>
                <w:szCs w:val="24"/>
                <w:lang w:val="lv-LV" w:eastAsia="lv-LV"/>
                <w14:ligatures w14:val="none"/>
              </w:rPr>
            </w:pPr>
            <w:r w:rsidRPr="00C36B29">
              <w:rPr>
                <w:b/>
                <w:bCs/>
                <w:kern w:val="0"/>
                <w:szCs w:val="24"/>
                <w:lang w:val="lv-LV" w:eastAsia="lv-LV"/>
                <w14:ligatures w14:val="none"/>
              </w:rPr>
              <w:t>EUR</w:t>
            </w:r>
          </w:p>
        </w:tc>
      </w:tr>
      <w:tr w:rsidR="00573E8A" w14:paraId="4951D68E" w14:textId="77777777" w:rsidTr="00AF021A">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6D08CE32"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01.114 Talsu novada informatīvais izdevums</w:t>
            </w:r>
          </w:p>
        </w:tc>
        <w:tc>
          <w:tcPr>
            <w:tcW w:w="1985" w:type="dxa"/>
            <w:tcBorders>
              <w:top w:val="single" w:sz="4" w:space="0" w:color="000000"/>
              <w:left w:val="single" w:sz="4" w:space="0" w:color="000000"/>
              <w:bottom w:val="single" w:sz="4" w:space="0" w:color="000000"/>
              <w:right w:val="single" w:sz="4" w:space="0" w:color="000000"/>
            </w:tcBorders>
            <w:vAlign w:val="bottom"/>
            <w:hideMark/>
          </w:tcPr>
          <w:p w14:paraId="05DB4E27"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35 880 </w:t>
            </w:r>
          </w:p>
        </w:tc>
      </w:tr>
      <w:tr w:rsidR="00573E8A" w14:paraId="0BF02DD1" w14:textId="77777777" w:rsidTr="00AF021A">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63A0DBC0"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02.07 Sabiles sporta centrs</w:t>
            </w:r>
          </w:p>
        </w:tc>
        <w:tc>
          <w:tcPr>
            <w:tcW w:w="1985" w:type="dxa"/>
            <w:tcBorders>
              <w:top w:val="nil"/>
              <w:left w:val="single" w:sz="4" w:space="0" w:color="000000"/>
              <w:bottom w:val="single" w:sz="4" w:space="0" w:color="000000"/>
              <w:right w:val="single" w:sz="4" w:space="0" w:color="000000"/>
            </w:tcBorders>
            <w:vAlign w:val="bottom"/>
            <w:hideMark/>
          </w:tcPr>
          <w:p w14:paraId="2D1B509C"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100 051 </w:t>
            </w:r>
          </w:p>
        </w:tc>
      </w:tr>
      <w:tr w:rsidR="00573E8A" w14:paraId="6AE20A7F" w14:textId="77777777" w:rsidTr="00AF021A">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181A66CC"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02.07K Sabiles sporta centrs - pasākumi</w:t>
            </w:r>
          </w:p>
        </w:tc>
        <w:tc>
          <w:tcPr>
            <w:tcW w:w="1985" w:type="dxa"/>
            <w:tcBorders>
              <w:top w:val="nil"/>
              <w:left w:val="single" w:sz="4" w:space="0" w:color="000000"/>
              <w:bottom w:val="single" w:sz="4" w:space="0" w:color="000000"/>
              <w:right w:val="single" w:sz="4" w:space="0" w:color="000000"/>
            </w:tcBorders>
            <w:vAlign w:val="bottom"/>
            <w:hideMark/>
          </w:tcPr>
          <w:p w14:paraId="47E6589B"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1 050 </w:t>
            </w:r>
          </w:p>
        </w:tc>
      </w:tr>
      <w:tr w:rsidR="00573E8A" w14:paraId="08D843F6" w14:textId="77777777" w:rsidTr="00AF021A">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7CB9A251"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02.08 Sabiles bibliotēka</w:t>
            </w:r>
          </w:p>
        </w:tc>
        <w:tc>
          <w:tcPr>
            <w:tcW w:w="1985" w:type="dxa"/>
            <w:tcBorders>
              <w:top w:val="nil"/>
              <w:left w:val="single" w:sz="4" w:space="0" w:color="000000"/>
              <w:bottom w:val="single" w:sz="4" w:space="0" w:color="000000"/>
              <w:right w:val="single" w:sz="4" w:space="0" w:color="000000"/>
            </w:tcBorders>
            <w:vAlign w:val="bottom"/>
            <w:hideMark/>
          </w:tcPr>
          <w:p w14:paraId="78950B1D"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74 110 </w:t>
            </w:r>
          </w:p>
        </w:tc>
      </w:tr>
      <w:tr w:rsidR="00573E8A" w14:paraId="3B4D4ECD" w14:textId="77777777" w:rsidTr="00AF021A">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6BB3E18C"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02.09 Abavas bibliotēka</w:t>
            </w:r>
          </w:p>
        </w:tc>
        <w:tc>
          <w:tcPr>
            <w:tcW w:w="1985" w:type="dxa"/>
            <w:tcBorders>
              <w:top w:val="nil"/>
              <w:left w:val="single" w:sz="4" w:space="0" w:color="000000"/>
              <w:bottom w:val="single" w:sz="4" w:space="0" w:color="000000"/>
              <w:right w:val="single" w:sz="4" w:space="0" w:color="000000"/>
            </w:tcBorders>
            <w:vAlign w:val="bottom"/>
            <w:hideMark/>
          </w:tcPr>
          <w:p w14:paraId="6EE0A600"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21 578 </w:t>
            </w:r>
          </w:p>
        </w:tc>
      </w:tr>
      <w:tr w:rsidR="00573E8A" w14:paraId="514D4E21" w14:textId="77777777" w:rsidTr="00AF021A">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1FD4F19B"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02.10 Sabiles kultūras nams</w:t>
            </w:r>
          </w:p>
        </w:tc>
        <w:tc>
          <w:tcPr>
            <w:tcW w:w="1985" w:type="dxa"/>
            <w:tcBorders>
              <w:top w:val="nil"/>
              <w:left w:val="single" w:sz="4" w:space="0" w:color="000000"/>
              <w:bottom w:val="single" w:sz="4" w:space="0" w:color="000000"/>
              <w:right w:val="single" w:sz="4" w:space="0" w:color="000000"/>
            </w:tcBorders>
            <w:vAlign w:val="bottom"/>
            <w:hideMark/>
          </w:tcPr>
          <w:p w14:paraId="474586B3"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89 033 </w:t>
            </w:r>
          </w:p>
        </w:tc>
      </w:tr>
      <w:tr w:rsidR="00573E8A" w14:paraId="77FA2F76" w14:textId="77777777" w:rsidTr="00AF021A">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1DBB1E4F"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02.10K Sabiles kultūras nams - pasākumi</w:t>
            </w:r>
          </w:p>
        </w:tc>
        <w:tc>
          <w:tcPr>
            <w:tcW w:w="1985" w:type="dxa"/>
            <w:tcBorders>
              <w:top w:val="nil"/>
              <w:left w:val="single" w:sz="4" w:space="0" w:color="000000"/>
              <w:bottom w:val="single" w:sz="4" w:space="0" w:color="000000"/>
              <w:right w:val="single" w:sz="4" w:space="0" w:color="000000"/>
            </w:tcBorders>
            <w:vAlign w:val="bottom"/>
            <w:hideMark/>
          </w:tcPr>
          <w:p w14:paraId="2E8679C4"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26 000 </w:t>
            </w:r>
          </w:p>
        </w:tc>
      </w:tr>
      <w:tr w:rsidR="00573E8A" w14:paraId="57C68D89" w14:textId="77777777" w:rsidTr="00AF021A">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53FBCB36"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02.11 Sabiles Mākslas, kultūras un tūrisma centrs</w:t>
            </w:r>
          </w:p>
        </w:tc>
        <w:tc>
          <w:tcPr>
            <w:tcW w:w="1985" w:type="dxa"/>
            <w:tcBorders>
              <w:top w:val="nil"/>
              <w:left w:val="single" w:sz="4" w:space="0" w:color="000000"/>
              <w:bottom w:val="single" w:sz="4" w:space="0" w:color="000000"/>
              <w:right w:val="single" w:sz="4" w:space="0" w:color="000000"/>
            </w:tcBorders>
            <w:vAlign w:val="bottom"/>
            <w:hideMark/>
          </w:tcPr>
          <w:p w14:paraId="7DAFAE81"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107 683 </w:t>
            </w:r>
          </w:p>
        </w:tc>
      </w:tr>
      <w:tr w:rsidR="00573E8A" w14:paraId="018C91C7" w14:textId="77777777" w:rsidTr="00AF021A">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7730B894"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02.11K Sabiles Mākslas, kultūras un tūrisma centrs - pasākumi</w:t>
            </w:r>
          </w:p>
        </w:tc>
        <w:tc>
          <w:tcPr>
            <w:tcW w:w="1985" w:type="dxa"/>
            <w:tcBorders>
              <w:top w:val="nil"/>
              <w:left w:val="single" w:sz="4" w:space="0" w:color="000000"/>
              <w:bottom w:val="single" w:sz="4" w:space="0" w:color="000000"/>
              <w:right w:val="single" w:sz="4" w:space="0" w:color="000000"/>
            </w:tcBorders>
            <w:vAlign w:val="bottom"/>
            <w:hideMark/>
          </w:tcPr>
          <w:p w14:paraId="2325F09E"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22 838 </w:t>
            </w:r>
          </w:p>
        </w:tc>
      </w:tr>
      <w:tr w:rsidR="00573E8A" w14:paraId="3F4EDDE9" w14:textId="77777777" w:rsidTr="00AF021A">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08C13180"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03.08 Stendes sporta un brīvā laika pavadīšanas centrs</w:t>
            </w:r>
          </w:p>
        </w:tc>
        <w:tc>
          <w:tcPr>
            <w:tcW w:w="1985" w:type="dxa"/>
            <w:tcBorders>
              <w:top w:val="nil"/>
              <w:left w:val="single" w:sz="4" w:space="0" w:color="000000"/>
              <w:bottom w:val="single" w:sz="4" w:space="0" w:color="000000"/>
              <w:right w:val="single" w:sz="4" w:space="0" w:color="000000"/>
            </w:tcBorders>
            <w:vAlign w:val="bottom"/>
            <w:hideMark/>
          </w:tcPr>
          <w:p w14:paraId="7694A36F"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68 913 </w:t>
            </w:r>
          </w:p>
        </w:tc>
      </w:tr>
      <w:tr w:rsidR="00573E8A" w14:paraId="03017C0C" w14:textId="77777777" w:rsidTr="00AF021A">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4FA40A30"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03.08K Stendes sporta un BLP centrs - pasākumi</w:t>
            </w:r>
          </w:p>
        </w:tc>
        <w:tc>
          <w:tcPr>
            <w:tcW w:w="1985" w:type="dxa"/>
            <w:tcBorders>
              <w:top w:val="nil"/>
              <w:left w:val="single" w:sz="4" w:space="0" w:color="000000"/>
              <w:bottom w:val="single" w:sz="4" w:space="0" w:color="000000"/>
              <w:right w:val="single" w:sz="4" w:space="0" w:color="000000"/>
            </w:tcBorders>
            <w:vAlign w:val="bottom"/>
            <w:hideMark/>
          </w:tcPr>
          <w:p w14:paraId="6327A568"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1 050 </w:t>
            </w:r>
          </w:p>
        </w:tc>
      </w:tr>
      <w:tr w:rsidR="00573E8A" w14:paraId="46D817EC" w14:textId="77777777" w:rsidTr="00AF021A">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6B009619"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03.09 Stendes bibliotēka</w:t>
            </w:r>
          </w:p>
        </w:tc>
        <w:tc>
          <w:tcPr>
            <w:tcW w:w="1985" w:type="dxa"/>
            <w:tcBorders>
              <w:top w:val="nil"/>
              <w:left w:val="single" w:sz="4" w:space="0" w:color="000000"/>
              <w:bottom w:val="single" w:sz="4" w:space="0" w:color="000000"/>
              <w:right w:val="single" w:sz="4" w:space="0" w:color="000000"/>
            </w:tcBorders>
            <w:vAlign w:val="bottom"/>
            <w:hideMark/>
          </w:tcPr>
          <w:p w14:paraId="108B30B4"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39 636 </w:t>
            </w:r>
          </w:p>
        </w:tc>
      </w:tr>
      <w:tr w:rsidR="00573E8A" w14:paraId="68408EA0" w14:textId="77777777" w:rsidTr="00AF021A">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6B1A8ADA"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03.10 Virbu bibliotēka</w:t>
            </w:r>
          </w:p>
        </w:tc>
        <w:tc>
          <w:tcPr>
            <w:tcW w:w="1985" w:type="dxa"/>
            <w:tcBorders>
              <w:top w:val="nil"/>
              <w:left w:val="single" w:sz="4" w:space="0" w:color="000000"/>
              <w:bottom w:val="single" w:sz="4" w:space="0" w:color="000000"/>
              <w:right w:val="single" w:sz="4" w:space="0" w:color="000000"/>
            </w:tcBorders>
            <w:vAlign w:val="bottom"/>
            <w:hideMark/>
          </w:tcPr>
          <w:p w14:paraId="744DD064"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19 263 </w:t>
            </w:r>
          </w:p>
        </w:tc>
      </w:tr>
      <w:tr w:rsidR="00573E8A" w14:paraId="4BF169D3" w14:textId="77777777" w:rsidTr="00AF021A">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0FAC8B89"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03.11 Stendes tautas nams</w:t>
            </w:r>
          </w:p>
        </w:tc>
        <w:tc>
          <w:tcPr>
            <w:tcW w:w="1985" w:type="dxa"/>
            <w:tcBorders>
              <w:top w:val="nil"/>
              <w:left w:val="single" w:sz="4" w:space="0" w:color="000000"/>
              <w:bottom w:val="single" w:sz="4" w:space="0" w:color="000000"/>
              <w:right w:val="single" w:sz="4" w:space="0" w:color="000000"/>
            </w:tcBorders>
            <w:vAlign w:val="bottom"/>
            <w:hideMark/>
          </w:tcPr>
          <w:p w14:paraId="6971C076"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60 722 </w:t>
            </w:r>
          </w:p>
        </w:tc>
      </w:tr>
      <w:tr w:rsidR="00573E8A" w14:paraId="6DA288C1" w14:textId="77777777" w:rsidTr="00AF021A">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0775A044"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03.11K Stendes tautas nams - pasākumi</w:t>
            </w:r>
          </w:p>
        </w:tc>
        <w:tc>
          <w:tcPr>
            <w:tcW w:w="1985" w:type="dxa"/>
            <w:tcBorders>
              <w:top w:val="nil"/>
              <w:left w:val="single" w:sz="4" w:space="0" w:color="000000"/>
              <w:bottom w:val="single" w:sz="4" w:space="0" w:color="000000"/>
              <w:right w:val="single" w:sz="4" w:space="0" w:color="000000"/>
            </w:tcBorders>
            <w:vAlign w:val="bottom"/>
            <w:hideMark/>
          </w:tcPr>
          <w:p w14:paraId="469217A9"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8 003 </w:t>
            </w:r>
          </w:p>
        </w:tc>
      </w:tr>
      <w:tr w:rsidR="00573E8A" w14:paraId="2555D610" w14:textId="77777777" w:rsidTr="00AF021A">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0F655691"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03.12 Virbu kultūras nams</w:t>
            </w:r>
          </w:p>
        </w:tc>
        <w:tc>
          <w:tcPr>
            <w:tcW w:w="1985" w:type="dxa"/>
            <w:tcBorders>
              <w:top w:val="nil"/>
              <w:left w:val="single" w:sz="4" w:space="0" w:color="000000"/>
              <w:bottom w:val="single" w:sz="4" w:space="0" w:color="000000"/>
              <w:right w:val="single" w:sz="4" w:space="0" w:color="000000"/>
            </w:tcBorders>
            <w:vAlign w:val="bottom"/>
            <w:hideMark/>
          </w:tcPr>
          <w:p w14:paraId="3DB6B54B"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48 970 </w:t>
            </w:r>
          </w:p>
        </w:tc>
      </w:tr>
      <w:tr w:rsidR="00573E8A" w14:paraId="6AC12E8E" w14:textId="77777777" w:rsidTr="00AF021A">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6901F927"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03.12K Virbu kultūras nams - pasākumi</w:t>
            </w:r>
          </w:p>
        </w:tc>
        <w:tc>
          <w:tcPr>
            <w:tcW w:w="1985" w:type="dxa"/>
            <w:tcBorders>
              <w:top w:val="nil"/>
              <w:left w:val="single" w:sz="4" w:space="0" w:color="000000"/>
              <w:bottom w:val="single" w:sz="4" w:space="0" w:color="000000"/>
              <w:right w:val="single" w:sz="4" w:space="0" w:color="000000"/>
            </w:tcBorders>
            <w:vAlign w:val="bottom"/>
            <w:hideMark/>
          </w:tcPr>
          <w:p w14:paraId="0BC0491A"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4 655 </w:t>
            </w:r>
          </w:p>
        </w:tc>
      </w:tr>
      <w:tr w:rsidR="00573E8A" w14:paraId="6104BE39" w14:textId="77777777" w:rsidTr="00AF021A">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1023DBB3"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04.07 Valdemārpils un Ārlavas - sporta pasākumi</w:t>
            </w:r>
          </w:p>
        </w:tc>
        <w:tc>
          <w:tcPr>
            <w:tcW w:w="1985" w:type="dxa"/>
            <w:tcBorders>
              <w:top w:val="nil"/>
              <w:left w:val="single" w:sz="4" w:space="0" w:color="000000"/>
              <w:bottom w:val="single" w:sz="4" w:space="0" w:color="000000"/>
              <w:right w:val="single" w:sz="4" w:space="0" w:color="000000"/>
            </w:tcBorders>
            <w:vAlign w:val="bottom"/>
            <w:hideMark/>
          </w:tcPr>
          <w:p w14:paraId="4AB01AE6"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985 </w:t>
            </w:r>
          </w:p>
        </w:tc>
      </w:tr>
      <w:tr w:rsidR="00573E8A" w14:paraId="58995695" w14:textId="77777777" w:rsidTr="00332758">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0E02744A"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lastRenderedPageBreak/>
              <w:t xml:space="preserve">  04.08 Valdemārpils bibliotēka</w:t>
            </w:r>
          </w:p>
        </w:tc>
        <w:tc>
          <w:tcPr>
            <w:tcW w:w="1985" w:type="dxa"/>
            <w:tcBorders>
              <w:top w:val="single" w:sz="4" w:space="0" w:color="000000"/>
              <w:left w:val="single" w:sz="4" w:space="0" w:color="000000"/>
              <w:bottom w:val="single" w:sz="4" w:space="0" w:color="000000"/>
              <w:right w:val="single" w:sz="4" w:space="0" w:color="000000"/>
            </w:tcBorders>
            <w:vAlign w:val="bottom"/>
            <w:hideMark/>
          </w:tcPr>
          <w:p w14:paraId="0F33FDB9"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76 208 </w:t>
            </w:r>
          </w:p>
        </w:tc>
      </w:tr>
      <w:tr w:rsidR="00573E8A" w14:paraId="56ED6273" w14:textId="77777777" w:rsidTr="00332758">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0D9B6AB3"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04.09 Nogales bibliotēka</w:t>
            </w:r>
          </w:p>
        </w:tc>
        <w:tc>
          <w:tcPr>
            <w:tcW w:w="1985" w:type="dxa"/>
            <w:tcBorders>
              <w:top w:val="nil"/>
              <w:left w:val="single" w:sz="4" w:space="0" w:color="000000"/>
              <w:bottom w:val="single" w:sz="4" w:space="0" w:color="000000"/>
              <w:right w:val="single" w:sz="4" w:space="0" w:color="000000"/>
            </w:tcBorders>
            <w:vAlign w:val="bottom"/>
            <w:hideMark/>
          </w:tcPr>
          <w:p w14:paraId="1E58FCF7"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10 282 </w:t>
            </w:r>
          </w:p>
        </w:tc>
      </w:tr>
      <w:tr w:rsidR="00573E8A" w14:paraId="254E9857" w14:textId="77777777" w:rsidTr="00332758">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6BE6C3FF"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04.11 Valdemārpils un Lubes kultūras nams</w:t>
            </w:r>
          </w:p>
        </w:tc>
        <w:tc>
          <w:tcPr>
            <w:tcW w:w="1985" w:type="dxa"/>
            <w:tcBorders>
              <w:top w:val="nil"/>
              <w:left w:val="single" w:sz="4" w:space="0" w:color="000000"/>
              <w:bottom w:val="single" w:sz="4" w:space="0" w:color="000000"/>
              <w:right w:val="single" w:sz="4" w:space="0" w:color="000000"/>
            </w:tcBorders>
            <w:vAlign w:val="bottom"/>
            <w:hideMark/>
          </w:tcPr>
          <w:p w14:paraId="0EF9EEE6"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71 680 </w:t>
            </w:r>
          </w:p>
        </w:tc>
      </w:tr>
      <w:tr w:rsidR="00573E8A" w14:paraId="1988493D" w14:textId="77777777" w:rsidTr="00332758">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53371094"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04.11K Valdemārpils un Lubes kultūras nams - pasākumi</w:t>
            </w:r>
          </w:p>
        </w:tc>
        <w:tc>
          <w:tcPr>
            <w:tcW w:w="1985" w:type="dxa"/>
            <w:tcBorders>
              <w:top w:val="nil"/>
              <w:left w:val="single" w:sz="4" w:space="0" w:color="000000"/>
              <w:bottom w:val="single" w:sz="4" w:space="0" w:color="000000"/>
              <w:right w:val="single" w:sz="4" w:space="0" w:color="000000"/>
            </w:tcBorders>
            <w:vAlign w:val="bottom"/>
            <w:hideMark/>
          </w:tcPr>
          <w:p w14:paraId="0283E8D8"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11 300 </w:t>
            </w:r>
          </w:p>
        </w:tc>
      </w:tr>
      <w:tr w:rsidR="00573E8A" w14:paraId="7A8AA867" w14:textId="77777777" w:rsidTr="00332758">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1C6E676E"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05.07 Balgales bibliotēka</w:t>
            </w:r>
          </w:p>
        </w:tc>
        <w:tc>
          <w:tcPr>
            <w:tcW w:w="1985" w:type="dxa"/>
            <w:tcBorders>
              <w:top w:val="nil"/>
              <w:left w:val="single" w:sz="4" w:space="0" w:color="000000"/>
              <w:bottom w:val="single" w:sz="4" w:space="0" w:color="000000"/>
              <w:right w:val="single" w:sz="4" w:space="0" w:color="000000"/>
            </w:tcBorders>
            <w:vAlign w:val="bottom"/>
            <w:hideMark/>
          </w:tcPr>
          <w:p w14:paraId="5282AF44"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18 958 </w:t>
            </w:r>
          </w:p>
        </w:tc>
      </w:tr>
      <w:tr w:rsidR="00573E8A" w14:paraId="41C43496" w14:textId="77777777" w:rsidTr="00332758">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346B7C6B"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06.08 Pastendes sporta centrs </w:t>
            </w:r>
            <w:r w:rsidR="00D11001">
              <w:rPr>
                <w:kern w:val="0"/>
                <w:szCs w:val="24"/>
                <w:lang w:val="lv-LV" w:eastAsia="lv-LV"/>
                <w14:ligatures w14:val="none"/>
              </w:rPr>
              <w:t>“</w:t>
            </w:r>
            <w:r w:rsidRPr="00C36B29">
              <w:rPr>
                <w:kern w:val="0"/>
                <w:szCs w:val="24"/>
                <w:lang w:val="lv-LV" w:eastAsia="lv-LV"/>
                <w14:ligatures w14:val="none"/>
              </w:rPr>
              <w:t>Akmeņkaļi</w:t>
            </w:r>
            <w:r w:rsidR="00D11001">
              <w:rPr>
                <w:kern w:val="0"/>
                <w:szCs w:val="24"/>
                <w:lang w:val="lv-LV" w:eastAsia="lv-LV"/>
                <w14:ligatures w14:val="none"/>
              </w:rPr>
              <w:t>”</w:t>
            </w:r>
          </w:p>
        </w:tc>
        <w:tc>
          <w:tcPr>
            <w:tcW w:w="1985" w:type="dxa"/>
            <w:tcBorders>
              <w:top w:val="nil"/>
              <w:left w:val="single" w:sz="4" w:space="0" w:color="000000"/>
              <w:bottom w:val="single" w:sz="4" w:space="0" w:color="000000"/>
              <w:right w:val="single" w:sz="4" w:space="0" w:color="000000"/>
            </w:tcBorders>
            <w:vAlign w:val="bottom"/>
            <w:hideMark/>
          </w:tcPr>
          <w:p w14:paraId="1A90D83C"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99 484 </w:t>
            </w:r>
          </w:p>
        </w:tc>
      </w:tr>
      <w:tr w:rsidR="00573E8A" w14:paraId="1DF60896" w14:textId="77777777" w:rsidTr="00332758">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1F224093"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06.08K Pastendes sporta centrs </w:t>
            </w:r>
            <w:r w:rsidR="00D11001">
              <w:rPr>
                <w:kern w:val="0"/>
                <w:szCs w:val="24"/>
                <w:lang w:val="lv-LV" w:eastAsia="lv-LV"/>
                <w14:ligatures w14:val="none"/>
              </w:rPr>
              <w:t>“</w:t>
            </w:r>
            <w:r w:rsidRPr="00C36B29">
              <w:rPr>
                <w:kern w:val="0"/>
                <w:szCs w:val="24"/>
                <w:lang w:val="lv-LV" w:eastAsia="lv-LV"/>
                <w14:ligatures w14:val="none"/>
              </w:rPr>
              <w:t>Akmeņkaļi</w:t>
            </w:r>
            <w:r w:rsidR="00D11001">
              <w:rPr>
                <w:kern w:val="0"/>
                <w:szCs w:val="24"/>
                <w:lang w:val="lv-LV" w:eastAsia="lv-LV"/>
                <w14:ligatures w14:val="none"/>
              </w:rPr>
              <w:t>”</w:t>
            </w:r>
            <w:r w:rsidRPr="00C36B29">
              <w:rPr>
                <w:kern w:val="0"/>
                <w:szCs w:val="24"/>
                <w:lang w:val="lv-LV" w:eastAsia="lv-LV"/>
                <w14:ligatures w14:val="none"/>
              </w:rPr>
              <w:t xml:space="preserve"> - pasākumi</w:t>
            </w:r>
          </w:p>
        </w:tc>
        <w:tc>
          <w:tcPr>
            <w:tcW w:w="1985" w:type="dxa"/>
            <w:tcBorders>
              <w:top w:val="nil"/>
              <w:left w:val="single" w:sz="4" w:space="0" w:color="000000"/>
              <w:bottom w:val="single" w:sz="4" w:space="0" w:color="000000"/>
              <w:right w:val="single" w:sz="4" w:space="0" w:color="000000"/>
            </w:tcBorders>
            <w:vAlign w:val="bottom"/>
            <w:hideMark/>
          </w:tcPr>
          <w:p w14:paraId="00141854"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1 050 </w:t>
            </w:r>
          </w:p>
        </w:tc>
      </w:tr>
      <w:tr w:rsidR="00573E8A" w14:paraId="4E2A6FDE" w14:textId="77777777" w:rsidTr="00332758">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02B43392"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06.09 Pastendes bibliotēka</w:t>
            </w:r>
          </w:p>
        </w:tc>
        <w:tc>
          <w:tcPr>
            <w:tcW w:w="1985" w:type="dxa"/>
            <w:tcBorders>
              <w:top w:val="nil"/>
              <w:left w:val="single" w:sz="4" w:space="0" w:color="000000"/>
              <w:bottom w:val="single" w:sz="4" w:space="0" w:color="000000"/>
              <w:right w:val="single" w:sz="4" w:space="0" w:color="000000"/>
            </w:tcBorders>
            <w:vAlign w:val="bottom"/>
            <w:hideMark/>
          </w:tcPr>
          <w:p w14:paraId="562B1751"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43 876 </w:t>
            </w:r>
          </w:p>
        </w:tc>
      </w:tr>
      <w:tr w:rsidR="00573E8A" w14:paraId="2F59C13C" w14:textId="77777777" w:rsidTr="00332758">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4D1288A4"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06.10 Spāres bibliotēka</w:t>
            </w:r>
          </w:p>
        </w:tc>
        <w:tc>
          <w:tcPr>
            <w:tcW w:w="1985" w:type="dxa"/>
            <w:tcBorders>
              <w:top w:val="nil"/>
              <w:left w:val="single" w:sz="4" w:space="0" w:color="000000"/>
              <w:bottom w:val="single" w:sz="4" w:space="0" w:color="000000"/>
              <w:right w:val="single" w:sz="4" w:space="0" w:color="000000"/>
            </w:tcBorders>
            <w:vAlign w:val="bottom"/>
            <w:hideMark/>
          </w:tcPr>
          <w:p w14:paraId="5B10D21E"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19 712 </w:t>
            </w:r>
          </w:p>
        </w:tc>
      </w:tr>
      <w:tr w:rsidR="00573E8A" w14:paraId="062B93D2" w14:textId="77777777" w:rsidTr="00332758">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2156E9B3"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06.11 Pastendes  kultūras nams</w:t>
            </w:r>
          </w:p>
        </w:tc>
        <w:tc>
          <w:tcPr>
            <w:tcW w:w="1985" w:type="dxa"/>
            <w:tcBorders>
              <w:top w:val="nil"/>
              <w:left w:val="single" w:sz="4" w:space="0" w:color="000000"/>
              <w:bottom w:val="single" w:sz="4" w:space="0" w:color="000000"/>
              <w:right w:val="single" w:sz="4" w:space="0" w:color="000000"/>
            </w:tcBorders>
            <w:vAlign w:val="bottom"/>
            <w:hideMark/>
          </w:tcPr>
          <w:p w14:paraId="1E5035C5"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118 945 </w:t>
            </w:r>
          </w:p>
        </w:tc>
      </w:tr>
      <w:tr w:rsidR="00573E8A" w14:paraId="75FBFB90" w14:textId="77777777" w:rsidTr="00332758">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50D29D2E"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06.11K Pastendes  kultūras nams - pasākumi</w:t>
            </w:r>
          </w:p>
        </w:tc>
        <w:tc>
          <w:tcPr>
            <w:tcW w:w="1985" w:type="dxa"/>
            <w:tcBorders>
              <w:top w:val="nil"/>
              <w:left w:val="single" w:sz="4" w:space="0" w:color="000000"/>
              <w:bottom w:val="single" w:sz="4" w:space="0" w:color="000000"/>
              <w:right w:val="single" w:sz="4" w:space="0" w:color="000000"/>
            </w:tcBorders>
            <w:vAlign w:val="bottom"/>
            <w:hideMark/>
          </w:tcPr>
          <w:p w14:paraId="3AE4C8E6"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7 825 </w:t>
            </w:r>
          </w:p>
        </w:tc>
      </w:tr>
      <w:tr w:rsidR="00573E8A" w14:paraId="28D6F853" w14:textId="77777777" w:rsidTr="00332758">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5EEEC59C"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06.12 Spāres muiža</w:t>
            </w:r>
          </w:p>
        </w:tc>
        <w:tc>
          <w:tcPr>
            <w:tcW w:w="1985" w:type="dxa"/>
            <w:tcBorders>
              <w:top w:val="nil"/>
              <w:left w:val="single" w:sz="4" w:space="0" w:color="000000"/>
              <w:bottom w:val="single" w:sz="4" w:space="0" w:color="000000"/>
              <w:right w:val="single" w:sz="4" w:space="0" w:color="000000"/>
            </w:tcBorders>
            <w:vAlign w:val="bottom"/>
            <w:hideMark/>
          </w:tcPr>
          <w:p w14:paraId="091FED15"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115 022 </w:t>
            </w:r>
          </w:p>
        </w:tc>
      </w:tr>
      <w:tr w:rsidR="00573E8A" w14:paraId="71840EF4" w14:textId="77777777" w:rsidTr="00332758">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5A015CBF"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06.12K Spāres muiža - pasākumi</w:t>
            </w:r>
          </w:p>
        </w:tc>
        <w:tc>
          <w:tcPr>
            <w:tcW w:w="1985" w:type="dxa"/>
            <w:tcBorders>
              <w:top w:val="nil"/>
              <w:left w:val="single" w:sz="4" w:space="0" w:color="000000"/>
              <w:bottom w:val="single" w:sz="4" w:space="0" w:color="000000"/>
              <w:right w:val="single" w:sz="4" w:space="0" w:color="000000"/>
            </w:tcBorders>
            <w:vAlign w:val="bottom"/>
            <w:hideMark/>
          </w:tcPr>
          <w:p w14:paraId="014FE801"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7 301 </w:t>
            </w:r>
          </w:p>
        </w:tc>
      </w:tr>
      <w:tr w:rsidR="00573E8A" w14:paraId="030295DD" w14:textId="77777777" w:rsidTr="00332758">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723EA75E"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07.08 Ķūļciema bibliotēka</w:t>
            </w:r>
          </w:p>
        </w:tc>
        <w:tc>
          <w:tcPr>
            <w:tcW w:w="1985" w:type="dxa"/>
            <w:tcBorders>
              <w:top w:val="nil"/>
              <w:left w:val="single" w:sz="4" w:space="0" w:color="000000"/>
              <w:bottom w:val="single" w:sz="4" w:space="0" w:color="000000"/>
              <w:right w:val="single" w:sz="4" w:space="0" w:color="000000"/>
            </w:tcBorders>
            <w:vAlign w:val="bottom"/>
            <w:hideMark/>
          </w:tcPr>
          <w:p w14:paraId="68A7A8C6"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22 853 </w:t>
            </w:r>
          </w:p>
        </w:tc>
      </w:tr>
      <w:tr w:rsidR="00573E8A" w14:paraId="5D8CD559" w14:textId="77777777" w:rsidTr="00332758">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153C0246"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07.09 Ķūļciema brīvā laika pavadīšanas centrs</w:t>
            </w:r>
          </w:p>
        </w:tc>
        <w:tc>
          <w:tcPr>
            <w:tcW w:w="1985" w:type="dxa"/>
            <w:tcBorders>
              <w:top w:val="nil"/>
              <w:left w:val="single" w:sz="4" w:space="0" w:color="000000"/>
              <w:bottom w:val="single" w:sz="4" w:space="0" w:color="000000"/>
              <w:right w:val="single" w:sz="4" w:space="0" w:color="000000"/>
            </w:tcBorders>
            <w:vAlign w:val="bottom"/>
            <w:hideMark/>
          </w:tcPr>
          <w:p w14:paraId="3A2FF9BF"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34 377 </w:t>
            </w:r>
          </w:p>
        </w:tc>
      </w:tr>
      <w:tr w:rsidR="00573E8A" w14:paraId="0EE12F7E" w14:textId="77777777" w:rsidTr="00332758">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7EE1A3AD"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07.09K Ķūļciema BLPC - pasākumi</w:t>
            </w:r>
          </w:p>
        </w:tc>
        <w:tc>
          <w:tcPr>
            <w:tcW w:w="1985" w:type="dxa"/>
            <w:tcBorders>
              <w:top w:val="nil"/>
              <w:left w:val="single" w:sz="4" w:space="0" w:color="000000"/>
              <w:bottom w:val="single" w:sz="4" w:space="0" w:color="000000"/>
              <w:right w:val="single" w:sz="4" w:space="0" w:color="000000"/>
            </w:tcBorders>
            <w:vAlign w:val="bottom"/>
            <w:hideMark/>
          </w:tcPr>
          <w:p w14:paraId="315116B7"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3 350 </w:t>
            </w:r>
          </w:p>
        </w:tc>
      </w:tr>
      <w:tr w:rsidR="00573E8A" w14:paraId="30AA88E9" w14:textId="77777777" w:rsidTr="00332758">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6FE7B369"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08.07 Īves bibliotēka</w:t>
            </w:r>
          </w:p>
        </w:tc>
        <w:tc>
          <w:tcPr>
            <w:tcW w:w="1985" w:type="dxa"/>
            <w:tcBorders>
              <w:top w:val="nil"/>
              <w:left w:val="single" w:sz="4" w:space="0" w:color="000000"/>
              <w:bottom w:val="single" w:sz="4" w:space="0" w:color="000000"/>
              <w:right w:val="single" w:sz="4" w:space="0" w:color="000000"/>
            </w:tcBorders>
            <w:vAlign w:val="bottom"/>
            <w:hideMark/>
          </w:tcPr>
          <w:p w14:paraId="26DABDA7"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18 583 </w:t>
            </w:r>
          </w:p>
        </w:tc>
      </w:tr>
      <w:tr w:rsidR="00573E8A" w14:paraId="58B2F984" w14:textId="77777777" w:rsidTr="00332758">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195312F0"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08.08 Tiņģeres muiža</w:t>
            </w:r>
          </w:p>
        </w:tc>
        <w:tc>
          <w:tcPr>
            <w:tcW w:w="1985" w:type="dxa"/>
            <w:tcBorders>
              <w:top w:val="nil"/>
              <w:left w:val="single" w:sz="4" w:space="0" w:color="000000"/>
              <w:bottom w:val="single" w:sz="4" w:space="0" w:color="000000"/>
              <w:right w:val="single" w:sz="4" w:space="0" w:color="000000"/>
            </w:tcBorders>
            <w:vAlign w:val="bottom"/>
            <w:hideMark/>
          </w:tcPr>
          <w:p w14:paraId="230A2ED2"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53 872 </w:t>
            </w:r>
          </w:p>
        </w:tc>
      </w:tr>
      <w:tr w:rsidR="00573E8A" w14:paraId="2C1814B5" w14:textId="77777777" w:rsidTr="00332758">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651B24E0"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08.08K Tiņģeres muiža - pasākumi</w:t>
            </w:r>
          </w:p>
        </w:tc>
        <w:tc>
          <w:tcPr>
            <w:tcW w:w="1985" w:type="dxa"/>
            <w:tcBorders>
              <w:top w:val="nil"/>
              <w:left w:val="single" w:sz="4" w:space="0" w:color="000000"/>
              <w:bottom w:val="single" w:sz="4" w:space="0" w:color="000000"/>
              <w:right w:val="single" w:sz="4" w:space="0" w:color="000000"/>
            </w:tcBorders>
            <w:vAlign w:val="bottom"/>
            <w:hideMark/>
          </w:tcPr>
          <w:p w14:paraId="5D62A31A"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9 151 </w:t>
            </w:r>
          </w:p>
        </w:tc>
      </w:tr>
      <w:tr w:rsidR="00573E8A" w14:paraId="1040455A" w14:textId="77777777" w:rsidTr="00332758">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32DF2BB0"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09.07 Laidzes bibliotēka</w:t>
            </w:r>
          </w:p>
        </w:tc>
        <w:tc>
          <w:tcPr>
            <w:tcW w:w="1985" w:type="dxa"/>
            <w:tcBorders>
              <w:top w:val="nil"/>
              <w:left w:val="single" w:sz="4" w:space="0" w:color="000000"/>
              <w:bottom w:val="single" w:sz="4" w:space="0" w:color="000000"/>
              <w:right w:val="single" w:sz="4" w:space="0" w:color="000000"/>
            </w:tcBorders>
            <w:vAlign w:val="bottom"/>
            <w:hideMark/>
          </w:tcPr>
          <w:p w14:paraId="369BC0CD"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20 264 </w:t>
            </w:r>
          </w:p>
        </w:tc>
      </w:tr>
      <w:tr w:rsidR="00573E8A" w14:paraId="451B2416" w14:textId="77777777" w:rsidTr="00332758">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0CB14F1C"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09.08 Laidzes brīvā laika pavadīšanas centrs</w:t>
            </w:r>
          </w:p>
        </w:tc>
        <w:tc>
          <w:tcPr>
            <w:tcW w:w="1985" w:type="dxa"/>
            <w:tcBorders>
              <w:top w:val="nil"/>
              <w:left w:val="single" w:sz="4" w:space="0" w:color="000000"/>
              <w:bottom w:val="single" w:sz="4" w:space="0" w:color="000000"/>
              <w:right w:val="single" w:sz="4" w:space="0" w:color="000000"/>
            </w:tcBorders>
            <w:vAlign w:val="bottom"/>
            <w:hideMark/>
          </w:tcPr>
          <w:p w14:paraId="0934AE9B"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71 628 </w:t>
            </w:r>
          </w:p>
        </w:tc>
      </w:tr>
      <w:tr w:rsidR="00573E8A" w14:paraId="5B863756" w14:textId="77777777" w:rsidTr="00332758">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3D44272D"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09.08K Laidzes BLPC - pasākumi</w:t>
            </w:r>
          </w:p>
        </w:tc>
        <w:tc>
          <w:tcPr>
            <w:tcW w:w="1985" w:type="dxa"/>
            <w:tcBorders>
              <w:top w:val="nil"/>
              <w:left w:val="single" w:sz="4" w:space="0" w:color="000000"/>
              <w:bottom w:val="single" w:sz="4" w:space="0" w:color="000000"/>
              <w:right w:val="single" w:sz="4" w:space="0" w:color="000000"/>
            </w:tcBorders>
            <w:vAlign w:val="bottom"/>
            <w:hideMark/>
          </w:tcPr>
          <w:p w14:paraId="7A9FB240"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8 010 </w:t>
            </w:r>
          </w:p>
        </w:tc>
      </w:tr>
      <w:tr w:rsidR="00573E8A" w14:paraId="284CD77E"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4705C245"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10.09 Sporta centrs </w:t>
            </w:r>
            <w:r w:rsidR="00D11001">
              <w:rPr>
                <w:kern w:val="0"/>
                <w:szCs w:val="24"/>
                <w:lang w:val="lv-LV" w:eastAsia="lv-LV"/>
                <w14:ligatures w14:val="none"/>
              </w:rPr>
              <w:t>“</w:t>
            </w:r>
            <w:r w:rsidRPr="00C36B29">
              <w:rPr>
                <w:kern w:val="0"/>
                <w:szCs w:val="24"/>
                <w:lang w:val="lv-LV" w:eastAsia="lv-LV"/>
                <w14:ligatures w14:val="none"/>
              </w:rPr>
              <w:t>Lauciene</w:t>
            </w:r>
            <w:r w:rsidR="00D11001">
              <w:rPr>
                <w:kern w:val="0"/>
                <w:szCs w:val="24"/>
                <w:lang w:val="lv-LV" w:eastAsia="lv-LV"/>
                <w14:ligatures w14:val="none"/>
              </w:rPr>
              <w:t>”</w:t>
            </w:r>
          </w:p>
        </w:tc>
        <w:tc>
          <w:tcPr>
            <w:tcW w:w="1985" w:type="dxa"/>
            <w:tcBorders>
              <w:top w:val="single" w:sz="4" w:space="0" w:color="000000"/>
              <w:left w:val="single" w:sz="4" w:space="0" w:color="000000"/>
              <w:bottom w:val="single" w:sz="4" w:space="0" w:color="000000"/>
              <w:right w:val="single" w:sz="4" w:space="0" w:color="000000"/>
            </w:tcBorders>
            <w:vAlign w:val="bottom"/>
            <w:hideMark/>
          </w:tcPr>
          <w:p w14:paraId="42FABDB6"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75 641 </w:t>
            </w:r>
          </w:p>
        </w:tc>
      </w:tr>
      <w:tr w:rsidR="00573E8A" w14:paraId="3A7057B9"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26F3D797"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10.09K Sporta centrs </w:t>
            </w:r>
            <w:r w:rsidR="00D11001">
              <w:rPr>
                <w:kern w:val="0"/>
                <w:szCs w:val="24"/>
                <w:lang w:val="lv-LV" w:eastAsia="lv-LV"/>
                <w14:ligatures w14:val="none"/>
              </w:rPr>
              <w:t>“</w:t>
            </w:r>
            <w:r w:rsidRPr="00C36B29">
              <w:rPr>
                <w:kern w:val="0"/>
                <w:szCs w:val="24"/>
                <w:lang w:val="lv-LV" w:eastAsia="lv-LV"/>
                <w14:ligatures w14:val="none"/>
              </w:rPr>
              <w:t>Lauciene</w:t>
            </w:r>
            <w:r w:rsidR="00D11001">
              <w:rPr>
                <w:kern w:val="0"/>
                <w:szCs w:val="24"/>
                <w:lang w:val="lv-LV" w:eastAsia="lv-LV"/>
                <w14:ligatures w14:val="none"/>
              </w:rPr>
              <w:t>”</w:t>
            </w:r>
            <w:r w:rsidRPr="00C36B29">
              <w:rPr>
                <w:kern w:val="0"/>
                <w:szCs w:val="24"/>
                <w:lang w:val="lv-LV" w:eastAsia="lv-LV"/>
                <w14:ligatures w14:val="none"/>
              </w:rPr>
              <w:t xml:space="preserve"> - pasākumi</w:t>
            </w:r>
          </w:p>
        </w:tc>
        <w:tc>
          <w:tcPr>
            <w:tcW w:w="1985" w:type="dxa"/>
            <w:tcBorders>
              <w:top w:val="nil"/>
              <w:left w:val="single" w:sz="4" w:space="0" w:color="000000"/>
              <w:bottom w:val="single" w:sz="4" w:space="0" w:color="000000"/>
              <w:right w:val="single" w:sz="4" w:space="0" w:color="000000"/>
            </w:tcBorders>
            <w:vAlign w:val="bottom"/>
            <w:hideMark/>
          </w:tcPr>
          <w:p w14:paraId="73A27506"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1 050 </w:t>
            </w:r>
          </w:p>
        </w:tc>
      </w:tr>
      <w:tr w:rsidR="00573E8A" w14:paraId="442929EB"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02E22775"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10.11 Laucienes bibliotēka</w:t>
            </w:r>
          </w:p>
        </w:tc>
        <w:tc>
          <w:tcPr>
            <w:tcW w:w="1985" w:type="dxa"/>
            <w:tcBorders>
              <w:top w:val="nil"/>
              <w:left w:val="single" w:sz="4" w:space="0" w:color="000000"/>
              <w:bottom w:val="single" w:sz="4" w:space="0" w:color="000000"/>
              <w:right w:val="single" w:sz="4" w:space="0" w:color="000000"/>
            </w:tcBorders>
            <w:vAlign w:val="bottom"/>
            <w:hideMark/>
          </w:tcPr>
          <w:p w14:paraId="39105F6A"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19 243 </w:t>
            </w:r>
          </w:p>
        </w:tc>
      </w:tr>
      <w:tr w:rsidR="00573E8A" w14:paraId="560362EE"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7A3A06FE"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10.12 Pļavu bibliotēka</w:t>
            </w:r>
          </w:p>
        </w:tc>
        <w:tc>
          <w:tcPr>
            <w:tcW w:w="1985" w:type="dxa"/>
            <w:tcBorders>
              <w:top w:val="nil"/>
              <w:left w:val="single" w:sz="4" w:space="0" w:color="000000"/>
              <w:bottom w:val="single" w:sz="4" w:space="0" w:color="000000"/>
              <w:right w:val="single" w:sz="4" w:space="0" w:color="000000"/>
            </w:tcBorders>
            <w:vAlign w:val="bottom"/>
            <w:hideMark/>
          </w:tcPr>
          <w:p w14:paraId="1F2B2A53"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17 219 </w:t>
            </w:r>
          </w:p>
        </w:tc>
      </w:tr>
      <w:tr w:rsidR="00573E8A" w14:paraId="049BB873"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5AF727D1"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10.13 Ausekļu bibliotēka</w:t>
            </w:r>
          </w:p>
        </w:tc>
        <w:tc>
          <w:tcPr>
            <w:tcW w:w="1985" w:type="dxa"/>
            <w:tcBorders>
              <w:top w:val="nil"/>
              <w:left w:val="single" w:sz="4" w:space="0" w:color="000000"/>
              <w:bottom w:val="single" w:sz="4" w:space="0" w:color="000000"/>
              <w:right w:val="single" w:sz="4" w:space="0" w:color="000000"/>
            </w:tcBorders>
            <w:vAlign w:val="bottom"/>
            <w:hideMark/>
          </w:tcPr>
          <w:p w14:paraId="56BF5138"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19 393 </w:t>
            </w:r>
          </w:p>
        </w:tc>
      </w:tr>
      <w:tr w:rsidR="00573E8A" w14:paraId="1E74BF69"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64FFC4DA"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10.14 Pļavmuižas saieta nams</w:t>
            </w:r>
          </w:p>
        </w:tc>
        <w:tc>
          <w:tcPr>
            <w:tcW w:w="1985" w:type="dxa"/>
            <w:tcBorders>
              <w:top w:val="nil"/>
              <w:left w:val="single" w:sz="4" w:space="0" w:color="000000"/>
              <w:bottom w:val="single" w:sz="4" w:space="0" w:color="000000"/>
              <w:right w:val="single" w:sz="4" w:space="0" w:color="000000"/>
            </w:tcBorders>
            <w:vAlign w:val="bottom"/>
            <w:hideMark/>
          </w:tcPr>
          <w:p w14:paraId="432FDE6C"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49 396 </w:t>
            </w:r>
          </w:p>
        </w:tc>
      </w:tr>
      <w:tr w:rsidR="00573E8A" w14:paraId="16E0CB41"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7FDFE161"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10.14K Pļavmuižas saieta nams - pasākumi</w:t>
            </w:r>
          </w:p>
        </w:tc>
        <w:tc>
          <w:tcPr>
            <w:tcW w:w="1985" w:type="dxa"/>
            <w:tcBorders>
              <w:top w:val="nil"/>
              <w:left w:val="single" w:sz="4" w:space="0" w:color="000000"/>
              <w:bottom w:val="single" w:sz="4" w:space="0" w:color="000000"/>
              <w:right w:val="single" w:sz="4" w:space="0" w:color="000000"/>
            </w:tcBorders>
            <w:vAlign w:val="bottom"/>
            <w:hideMark/>
          </w:tcPr>
          <w:p w14:paraId="4AD635F5"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3 517 </w:t>
            </w:r>
          </w:p>
        </w:tc>
      </w:tr>
      <w:tr w:rsidR="00573E8A" w14:paraId="5F4E82F9"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48E22885"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10.15 Laucienes kultūras nams</w:t>
            </w:r>
          </w:p>
        </w:tc>
        <w:tc>
          <w:tcPr>
            <w:tcW w:w="1985" w:type="dxa"/>
            <w:tcBorders>
              <w:top w:val="nil"/>
              <w:left w:val="single" w:sz="4" w:space="0" w:color="000000"/>
              <w:bottom w:val="single" w:sz="4" w:space="0" w:color="000000"/>
              <w:right w:val="single" w:sz="4" w:space="0" w:color="000000"/>
            </w:tcBorders>
            <w:vAlign w:val="bottom"/>
            <w:hideMark/>
          </w:tcPr>
          <w:p w14:paraId="27396117"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85 137 </w:t>
            </w:r>
          </w:p>
        </w:tc>
      </w:tr>
      <w:tr w:rsidR="00573E8A" w14:paraId="685CF8BF"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62037F91"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10.15K Laucienes kultūras nams - pasākumi</w:t>
            </w:r>
          </w:p>
        </w:tc>
        <w:tc>
          <w:tcPr>
            <w:tcW w:w="1985" w:type="dxa"/>
            <w:tcBorders>
              <w:top w:val="nil"/>
              <w:left w:val="single" w:sz="4" w:space="0" w:color="000000"/>
              <w:bottom w:val="single" w:sz="4" w:space="0" w:color="000000"/>
              <w:right w:val="single" w:sz="4" w:space="0" w:color="000000"/>
            </w:tcBorders>
            <w:vAlign w:val="bottom"/>
            <w:hideMark/>
          </w:tcPr>
          <w:p w14:paraId="3B41DA35"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7 325 </w:t>
            </w:r>
          </w:p>
        </w:tc>
      </w:tr>
      <w:tr w:rsidR="00573E8A" w14:paraId="0136C150"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51BF9AE4"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11.07 Dižstendes bibliotēka</w:t>
            </w:r>
          </w:p>
        </w:tc>
        <w:tc>
          <w:tcPr>
            <w:tcW w:w="1985" w:type="dxa"/>
            <w:tcBorders>
              <w:top w:val="nil"/>
              <w:left w:val="single" w:sz="4" w:space="0" w:color="000000"/>
              <w:bottom w:val="single" w:sz="4" w:space="0" w:color="000000"/>
              <w:right w:val="single" w:sz="4" w:space="0" w:color="000000"/>
            </w:tcBorders>
            <w:vAlign w:val="bottom"/>
            <w:hideMark/>
          </w:tcPr>
          <w:p w14:paraId="3EA5FF0F"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23 408 </w:t>
            </w:r>
          </w:p>
        </w:tc>
      </w:tr>
      <w:tr w:rsidR="00573E8A" w14:paraId="254FC222"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2CA2CBE4"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11.08 Lībagu bibliotēka</w:t>
            </w:r>
          </w:p>
        </w:tc>
        <w:tc>
          <w:tcPr>
            <w:tcW w:w="1985" w:type="dxa"/>
            <w:tcBorders>
              <w:top w:val="nil"/>
              <w:left w:val="single" w:sz="4" w:space="0" w:color="000000"/>
              <w:bottom w:val="single" w:sz="4" w:space="0" w:color="000000"/>
              <w:right w:val="single" w:sz="4" w:space="0" w:color="000000"/>
            </w:tcBorders>
            <w:vAlign w:val="bottom"/>
            <w:hideMark/>
          </w:tcPr>
          <w:p w14:paraId="7C74BBA6"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19 633 </w:t>
            </w:r>
          </w:p>
        </w:tc>
      </w:tr>
      <w:tr w:rsidR="00573E8A" w14:paraId="23B38BEF"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7FD76718"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11.09 Strazdes bibliotēka</w:t>
            </w:r>
          </w:p>
        </w:tc>
        <w:tc>
          <w:tcPr>
            <w:tcW w:w="1985" w:type="dxa"/>
            <w:tcBorders>
              <w:top w:val="nil"/>
              <w:left w:val="single" w:sz="4" w:space="0" w:color="000000"/>
              <w:bottom w:val="single" w:sz="4" w:space="0" w:color="000000"/>
              <w:right w:val="single" w:sz="4" w:space="0" w:color="000000"/>
            </w:tcBorders>
            <w:vAlign w:val="bottom"/>
            <w:hideMark/>
          </w:tcPr>
          <w:p w14:paraId="059AEE45"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10 550 </w:t>
            </w:r>
          </w:p>
        </w:tc>
      </w:tr>
      <w:tr w:rsidR="00573E8A" w14:paraId="30FBF523"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3A0C1283"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11.10 Strazdes muiža</w:t>
            </w:r>
          </w:p>
        </w:tc>
        <w:tc>
          <w:tcPr>
            <w:tcW w:w="1985" w:type="dxa"/>
            <w:tcBorders>
              <w:top w:val="nil"/>
              <w:left w:val="single" w:sz="4" w:space="0" w:color="000000"/>
              <w:bottom w:val="single" w:sz="4" w:space="0" w:color="000000"/>
              <w:right w:val="single" w:sz="4" w:space="0" w:color="000000"/>
            </w:tcBorders>
            <w:vAlign w:val="bottom"/>
            <w:hideMark/>
          </w:tcPr>
          <w:p w14:paraId="7C2EF863"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68 823 </w:t>
            </w:r>
          </w:p>
        </w:tc>
      </w:tr>
      <w:tr w:rsidR="00573E8A" w14:paraId="21549D4D"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4CF80D44"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11.10K Strazdes muiža - pasākumi</w:t>
            </w:r>
          </w:p>
        </w:tc>
        <w:tc>
          <w:tcPr>
            <w:tcW w:w="1985" w:type="dxa"/>
            <w:tcBorders>
              <w:top w:val="nil"/>
              <w:left w:val="single" w:sz="4" w:space="0" w:color="000000"/>
              <w:bottom w:val="single" w:sz="4" w:space="0" w:color="000000"/>
              <w:right w:val="single" w:sz="4" w:space="0" w:color="000000"/>
            </w:tcBorders>
            <w:vAlign w:val="bottom"/>
            <w:hideMark/>
          </w:tcPr>
          <w:p w14:paraId="6321C377"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8 300 </w:t>
            </w:r>
          </w:p>
        </w:tc>
      </w:tr>
      <w:tr w:rsidR="00573E8A" w14:paraId="5CD108CF"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46234A1F"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11.11 Lībagu brīvā laika pavadīšanas centrs</w:t>
            </w:r>
          </w:p>
        </w:tc>
        <w:tc>
          <w:tcPr>
            <w:tcW w:w="1985" w:type="dxa"/>
            <w:tcBorders>
              <w:top w:val="nil"/>
              <w:left w:val="single" w:sz="4" w:space="0" w:color="000000"/>
              <w:bottom w:val="single" w:sz="4" w:space="0" w:color="000000"/>
              <w:right w:val="single" w:sz="4" w:space="0" w:color="000000"/>
            </w:tcBorders>
            <w:vAlign w:val="bottom"/>
            <w:hideMark/>
          </w:tcPr>
          <w:p w14:paraId="52DF551D"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48 853 </w:t>
            </w:r>
          </w:p>
        </w:tc>
      </w:tr>
      <w:tr w:rsidR="00573E8A" w14:paraId="247D6FE3"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5A4BCDC8"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11.11K Lībagu BLPC - pasākumi</w:t>
            </w:r>
          </w:p>
        </w:tc>
        <w:tc>
          <w:tcPr>
            <w:tcW w:w="1985" w:type="dxa"/>
            <w:tcBorders>
              <w:top w:val="nil"/>
              <w:left w:val="single" w:sz="4" w:space="0" w:color="000000"/>
              <w:bottom w:val="single" w:sz="4" w:space="0" w:color="000000"/>
              <w:right w:val="single" w:sz="4" w:space="0" w:color="000000"/>
            </w:tcBorders>
            <w:vAlign w:val="bottom"/>
            <w:hideMark/>
          </w:tcPr>
          <w:p w14:paraId="292250AB"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5 760 </w:t>
            </w:r>
          </w:p>
        </w:tc>
      </w:tr>
      <w:tr w:rsidR="00573E8A" w14:paraId="626E16EA"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7B3A210B"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12.07 Lubes bibliotēka</w:t>
            </w:r>
          </w:p>
        </w:tc>
        <w:tc>
          <w:tcPr>
            <w:tcW w:w="1985" w:type="dxa"/>
            <w:tcBorders>
              <w:top w:val="nil"/>
              <w:left w:val="single" w:sz="4" w:space="0" w:color="000000"/>
              <w:bottom w:val="single" w:sz="4" w:space="0" w:color="000000"/>
              <w:right w:val="single" w:sz="4" w:space="0" w:color="000000"/>
            </w:tcBorders>
            <w:vAlign w:val="bottom"/>
            <w:hideMark/>
          </w:tcPr>
          <w:p w14:paraId="00128B13"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18 800 </w:t>
            </w:r>
          </w:p>
        </w:tc>
      </w:tr>
      <w:tr w:rsidR="00573E8A" w14:paraId="261DA42F"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347205FF"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14.07 Valdgales Sporta un interešu centrs</w:t>
            </w:r>
          </w:p>
        </w:tc>
        <w:tc>
          <w:tcPr>
            <w:tcW w:w="1985" w:type="dxa"/>
            <w:tcBorders>
              <w:top w:val="nil"/>
              <w:left w:val="single" w:sz="4" w:space="0" w:color="000000"/>
              <w:bottom w:val="single" w:sz="4" w:space="0" w:color="000000"/>
              <w:right w:val="single" w:sz="4" w:space="0" w:color="000000"/>
            </w:tcBorders>
            <w:vAlign w:val="bottom"/>
            <w:hideMark/>
          </w:tcPr>
          <w:p w14:paraId="155CD9D6"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3 963 </w:t>
            </w:r>
          </w:p>
        </w:tc>
      </w:tr>
      <w:tr w:rsidR="00573E8A" w14:paraId="280AA9AA"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5A3076D0"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14.07K Valdgales Sporta un interešu centrs - pasākumi</w:t>
            </w:r>
          </w:p>
        </w:tc>
        <w:tc>
          <w:tcPr>
            <w:tcW w:w="1985" w:type="dxa"/>
            <w:tcBorders>
              <w:top w:val="nil"/>
              <w:left w:val="single" w:sz="4" w:space="0" w:color="000000"/>
              <w:bottom w:val="single" w:sz="4" w:space="0" w:color="000000"/>
              <w:right w:val="single" w:sz="4" w:space="0" w:color="000000"/>
            </w:tcBorders>
            <w:vAlign w:val="bottom"/>
            <w:hideMark/>
          </w:tcPr>
          <w:p w14:paraId="104AFE4E"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735 </w:t>
            </w:r>
          </w:p>
        </w:tc>
      </w:tr>
      <w:tr w:rsidR="00573E8A" w14:paraId="22E46C42" w14:textId="77777777" w:rsidTr="00D11001">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3C1BA27E"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14.08 Valdgales bibliotēka</w:t>
            </w:r>
          </w:p>
        </w:tc>
        <w:tc>
          <w:tcPr>
            <w:tcW w:w="1985" w:type="dxa"/>
            <w:tcBorders>
              <w:top w:val="nil"/>
              <w:left w:val="single" w:sz="4" w:space="0" w:color="000000"/>
              <w:bottom w:val="single" w:sz="4" w:space="0" w:color="auto"/>
              <w:right w:val="single" w:sz="4" w:space="0" w:color="000000"/>
            </w:tcBorders>
            <w:vAlign w:val="bottom"/>
            <w:hideMark/>
          </w:tcPr>
          <w:p w14:paraId="0B359D69"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19 691 </w:t>
            </w:r>
          </w:p>
        </w:tc>
      </w:tr>
      <w:tr w:rsidR="00573E8A" w14:paraId="41BD1D40" w14:textId="77777777" w:rsidTr="00D11001">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3019F2C6"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lastRenderedPageBreak/>
              <w:t xml:space="preserve">  14.09 Valdgales tautas nams</w:t>
            </w:r>
          </w:p>
        </w:tc>
        <w:tc>
          <w:tcPr>
            <w:tcW w:w="1985" w:type="dxa"/>
            <w:tcBorders>
              <w:top w:val="single" w:sz="4" w:space="0" w:color="auto"/>
              <w:left w:val="single" w:sz="4" w:space="0" w:color="000000"/>
              <w:bottom w:val="single" w:sz="4" w:space="0" w:color="auto"/>
              <w:right w:val="single" w:sz="4" w:space="0" w:color="auto"/>
            </w:tcBorders>
            <w:vAlign w:val="bottom"/>
            <w:hideMark/>
          </w:tcPr>
          <w:p w14:paraId="6E8364C0"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31 320 </w:t>
            </w:r>
          </w:p>
        </w:tc>
      </w:tr>
      <w:tr w:rsidR="00573E8A" w14:paraId="2EA5902E" w14:textId="77777777" w:rsidTr="00D11001">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0F17F1B3"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14.09K Valdgales tautas nams - pasākumi</w:t>
            </w:r>
          </w:p>
        </w:tc>
        <w:tc>
          <w:tcPr>
            <w:tcW w:w="1985" w:type="dxa"/>
            <w:tcBorders>
              <w:top w:val="single" w:sz="4" w:space="0" w:color="auto"/>
              <w:left w:val="single" w:sz="4" w:space="0" w:color="000000"/>
              <w:bottom w:val="single" w:sz="4" w:space="0" w:color="000000"/>
              <w:right w:val="single" w:sz="4" w:space="0" w:color="000000"/>
            </w:tcBorders>
            <w:vAlign w:val="bottom"/>
            <w:hideMark/>
          </w:tcPr>
          <w:p w14:paraId="24A02484"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4 660 </w:t>
            </w:r>
          </w:p>
        </w:tc>
      </w:tr>
      <w:tr w:rsidR="00573E8A" w14:paraId="181C1AC7"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2098FF57"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15.07 Vandzenes bibliotēka</w:t>
            </w:r>
          </w:p>
        </w:tc>
        <w:tc>
          <w:tcPr>
            <w:tcW w:w="1985" w:type="dxa"/>
            <w:tcBorders>
              <w:top w:val="nil"/>
              <w:left w:val="single" w:sz="4" w:space="0" w:color="000000"/>
              <w:bottom w:val="single" w:sz="4" w:space="0" w:color="000000"/>
              <w:right w:val="single" w:sz="4" w:space="0" w:color="000000"/>
            </w:tcBorders>
            <w:vAlign w:val="bottom"/>
            <w:hideMark/>
          </w:tcPr>
          <w:p w14:paraId="28888326"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18 272 </w:t>
            </w:r>
          </w:p>
        </w:tc>
      </w:tr>
      <w:tr w:rsidR="00573E8A" w14:paraId="397CEB88"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093C1332"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15.08 Uguņu bibliotēka</w:t>
            </w:r>
          </w:p>
        </w:tc>
        <w:tc>
          <w:tcPr>
            <w:tcW w:w="1985" w:type="dxa"/>
            <w:tcBorders>
              <w:top w:val="nil"/>
              <w:left w:val="single" w:sz="4" w:space="0" w:color="000000"/>
              <w:bottom w:val="single" w:sz="4" w:space="0" w:color="000000"/>
              <w:right w:val="single" w:sz="4" w:space="0" w:color="000000"/>
            </w:tcBorders>
            <w:vAlign w:val="bottom"/>
            <w:hideMark/>
          </w:tcPr>
          <w:p w14:paraId="60B922E7"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21 710 </w:t>
            </w:r>
          </w:p>
        </w:tc>
      </w:tr>
      <w:tr w:rsidR="00573E8A" w14:paraId="62EEAA24"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0864A4AA"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15.09 Vandzenes tautas nams</w:t>
            </w:r>
          </w:p>
        </w:tc>
        <w:tc>
          <w:tcPr>
            <w:tcW w:w="1985" w:type="dxa"/>
            <w:tcBorders>
              <w:top w:val="nil"/>
              <w:left w:val="single" w:sz="4" w:space="0" w:color="000000"/>
              <w:bottom w:val="single" w:sz="4" w:space="0" w:color="000000"/>
              <w:right w:val="single" w:sz="4" w:space="0" w:color="000000"/>
            </w:tcBorders>
            <w:vAlign w:val="bottom"/>
            <w:hideMark/>
          </w:tcPr>
          <w:p w14:paraId="180DC296"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86 416 </w:t>
            </w:r>
          </w:p>
        </w:tc>
      </w:tr>
      <w:tr w:rsidR="00573E8A" w14:paraId="291D597A"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79020303"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15.09K Vandzenes tautas nams - pasākumi</w:t>
            </w:r>
          </w:p>
        </w:tc>
        <w:tc>
          <w:tcPr>
            <w:tcW w:w="1985" w:type="dxa"/>
            <w:tcBorders>
              <w:top w:val="nil"/>
              <w:left w:val="single" w:sz="4" w:space="0" w:color="000000"/>
              <w:bottom w:val="single" w:sz="4" w:space="0" w:color="000000"/>
              <w:right w:val="single" w:sz="4" w:space="0" w:color="000000"/>
            </w:tcBorders>
            <w:vAlign w:val="bottom"/>
            <w:hideMark/>
          </w:tcPr>
          <w:p w14:paraId="5D3A856C"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7 393 </w:t>
            </w:r>
          </w:p>
        </w:tc>
      </w:tr>
      <w:tr w:rsidR="00573E8A" w14:paraId="1965545A"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65FE5D9B"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16.10 Rojas stadions</w:t>
            </w:r>
          </w:p>
        </w:tc>
        <w:tc>
          <w:tcPr>
            <w:tcW w:w="1985" w:type="dxa"/>
            <w:tcBorders>
              <w:top w:val="nil"/>
              <w:left w:val="single" w:sz="4" w:space="0" w:color="000000"/>
              <w:bottom w:val="single" w:sz="4" w:space="0" w:color="000000"/>
              <w:right w:val="single" w:sz="4" w:space="0" w:color="000000"/>
            </w:tcBorders>
            <w:vAlign w:val="bottom"/>
            <w:hideMark/>
          </w:tcPr>
          <w:p w14:paraId="6A59FDAA"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68 669 </w:t>
            </w:r>
          </w:p>
        </w:tc>
      </w:tr>
      <w:tr w:rsidR="00573E8A" w14:paraId="201942DE"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5F61C242"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16.10K Rojas stadions - pasākumi</w:t>
            </w:r>
          </w:p>
        </w:tc>
        <w:tc>
          <w:tcPr>
            <w:tcW w:w="1985" w:type="dxa"/>
            <w:tcBorders>
              <w:top w:val="nil"/>
              <w:left w:val="single" w:sz="4" w:space="0" w:color="000000"/>
              <w:bottom w:val="single" w:sz="4" w:space="0" w:color="000000"/>
              <w:right w:val="single" w:sz="4" w:space="0" w:color="000000"/>
            </w:tcBorders>
            <w:vAlign w:val="bottom"/>
            <w:hideMark/>
          </w:tcPr>
          <w:p w14:paraId="44663558"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1 050 </w:t>
            </w:r>
          </w:p>
        </w:tc>
      </w:tr>
      <w:tr w:rsidR="00573E8A" w14:paraId="38213427"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04270695"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16.11 Rojas pagasta sporta pasākumi</w:t>
            </w:r>
          </w:p>
        </w:tc>
        <w:tc>
          <w:tcPr>
            <w:tcW w:w="1985" w:type="dxa"/>
            <w:tcBorders>
              <w:top w:val="nil"/>
              <w:left w:val="single" w:sz="4" w:space="0" w:color="000000"/>
              <w:bottom w:val="single" w:sz="4" w:space="0" w:color="000000"/>
              <w:right w:val="single" w:sz="4" w:space="0" w:color="000000"/>
            </w:tcBorders>
            <w:vAlign w:val="bottom"/>
            <w:hideMark/>
          </w:tcPr>
          <w:p w14:paraId="683443FD"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735 </w:t>
            </w:r>
          </w:p>
        </w:tc>
      </w:tr>
      <w:tr w:rsidR="00573E8A" w14:paraId="3606F617"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6CDA7D94"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16.15 Rojas Jūras zvejniecības muzejs</w:t>
            </w:r>
          </w:p>
        </w:tc>
        <w:tc>
          <w:tcPr>
            <w:tcW w:w="1985" w:type="dxa"/>
            <w:tcBorders>
              <w:top w:val="nil"/>
              <w:left w:val="single" w:sz="4" w:space="0" w:color="000000"/>
              <w:bottom w:val="single" w:sz="4" w:space="0" w:color="000000"/>
              <w:right w:val="single" w:sz="4" w:space="0" w:color="000000"/>
            </w:tcBorders>
            <w:vAlign w:val="bottom"/>
            <w:hideMark/>
          </w:tcPr>
          <w:p w14:paraId="15108690"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94 540 </w:t>
            </w:r>
          </w:p>
        </w:tc>
      </w:tr>
      <w:tr w:rsidR="00573E8A" w14:paraId="6F05195B"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441B978A"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16.15K Rojas Jūras zvejniecības muzejs - pasākumi</w:t>
            </w:r>
          </w:p>
        </w:tc>
        <w:tc>
          <w:tcPr>
            <w:tcW w:w="1985" w:type="dxa"/>
            <w:tcBorders>
              <w:top w:val="nil"/>
              <w:left w:val="single" w:sz="4" w:space="0" w:color="000000"/>
              <w:bottom w:val="single" w:sz="4" w:space="0" w:color="000000"/>
              <w:right w:val="single" w:sz="4" w:space="0" w:color="000000"/>
            </w:tcBorders>
            <w:vAlign w:val="bottom"/>
            <w:hideMark/>
          </w:tcPr>
          <w:p w14:paraId="71915209"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5 025 </w:t>
            </w:r>
          </w:p>
        </w:tc>
      </w:tr>
      <w:tr w:rsidR="00573E8A" w14:paraId="307D0976"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31AA9C17"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16.16 Rojas Jūras zvejniecības muzeja filiāle Kaltenes klubs</w:t>
            </w:r>
          </w:p>
        </w:tc>
        <w:tc>
          <w:tcPr>
            <w:tcW w:w="1985" w:type="dxa"/>
            <w:tcBorders>
              <w:top w:val="nil"/>
              <w:left w:val="single" w:sz="4" w:space="0" w:color="000000"/>
              <w:bottom w:val="single" w:sz="4" w:space="0" w:color="000000"/>
              <w:right w:val="single" w:sz="4" w:space="0" w:color="000000"/>
            </w:tcBorders>
            <w:vAlign w:val="bottom"/>
            <w:hideMark/>
          </w:tcPr>
          <w:p w14:paraId="7932E4B6"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42 448 </w:t>
            </w:r>
          </w:p>
        </w:tc>
      </w:tr>
      <w:tr w:rsidR="00573E8A" w14:paraId="053F255D"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47E0CAB5"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16.16K Rojas Jūras zvejniecības muzeja filiāle Kaltenes klubs - pasākumi</w:t>
            </w:r>
          </w:p>
        </w:tc>
        <w:tc>
          <w:tcPr>
            <w:tcW w:w="1985" w:type="dxa"/>
            <w:tcBorders>
              <w:top w:val="nil"/>
              <w:left w:val="single" w:sz="4" w:space="0" w:color="000000"/>
              <w:bottom w:val="single" w:sz="4" w:space="0" w:color="000000"/>
              <w:right w:val="single" w:sz="4" w:space="0" w:color="000000"/>
            </w:tcBorders>
            <w:vAlign w:val="bottom"/>
            <w:hideMark/>
          </w:tcPr>
          <w:p w14:paraId="15CD6F9A"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945 </w:t>
            </w:r>
          </w:p>
        </w:tc>
      </w:tr>
      <w:tr w:rsidR="00573E8A" w14:paraId="7596DD4F"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62892006"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16.17 Rojas bibliotēka, ar Bērnu nodaļu</w:t>
            </w:r>
          </w:p>
        </w:tc>
        <w:tc>
          <w:tcPr>
            <w:tcW w:w="1985" w:type="dxa"/>
            <w:tcBorders>
              <w:top w:val="nil"/>
              <w:left w:val="single" w:sz="4" w:space="0" w:color="000000"/>
              <w:bottom w:val="single" w:sz="4" w:space="0" w:color="000000"/>
              <w:right w:val="single" w:sz="4" w:space="0" w:color="000000"/>
            </w:tcBorders>
            <w:vAlign w:val="bottom"/>
            <w:hideMark/>
          </w:tcPr>
          <w:p w14:paraId="419E6BB5"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41 379 </w:t>
            </w:r>
          </w:p>
        </w:tc>
      </w:tr>
      <w:tr w:rsidR="00573E8A" w14:paraId="7068D336"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37B528BE"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16.18 Kaltenes bibliotēka</w:t>
            </w:r>
          </w:p>
        </w:tc>
        <w:tc>
          <w:tcPr>
            <w:tcW w:w="1985" w:type="dxa"/>
            <w:tcBorders>
              <w:top w:val="nil"/>
              <w:left w:val="single" w:sz="4" w:space="0" w:color="000000"/>
              <w:bottom w:val="single" w:sz="4" w:space="0" w:color="000000"/>
              <w:right w:val="single" w:sz="4" w:space="0" w:color="000000"/>
            </w:tcBorders>
            <w:vAlign w:val="bottom"/>
            <w:hideMark/>
          </w:tcPr>
          <w:p w14:paraId="3BE8E368"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18 528 </w:t>
            </w:r>
          </w:p>
        </w:tc>
      </w:tr>
      <w:tr w:rsidR="00573E8A" w14:paraId="2F40B010"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007BB4EF"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16.19 Rojas Kultūras centrs</w:t>
            </w:r>
          </w:p>
        </w:tc>
        <w:tc>
          <w:tcPr>
            <w:tcW w:w="1985" w:type="dxa"/>
            <w:tcBorders>
              <w:top w:val="nil"/>
              <w:left w:val="single" w:sz="4" w:space="0" w:color="000000"/>
              <w:bottom w:val="single" w:sz="4" w:space="0" w:color="000000"/>
              <w:right w:val="single" w:sz="4" w:space="0" w:color="000000"/>
            </w:tcBorders>
            <w:vAlign w:val="bottom"/>
            <w:hideMark/>
          </w:tcPr>
          <w:p w14:paraId="24D8E11C"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203 909 </w:t>
            </w:r>
          </w:p>
        </w:tc>
      </w:tr>
      <w:tr w:rsidR="00573E8A" w14:paraId="05E8AB52"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5FAF2054"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16.19K Rojas Kultūras centrs - pasākumi</w:t>
            </w:r>
          </w:p>
        </w:tc>
        <w:tc>
          <w:tcPr>
            <w:tcW w:w="1985" w:type="dxa"/>
            <w:tcBorders>
              <w:top w:val="nil"/>
              <w:left w:val="single" w:sz="4" w:space="0" w:color="000000"/>
              <w:bottom w:val="single" w:sz="4" w:space="0" w:color="000000"/>
              <w:right w:val="single" w:sz="4" w:space="0" w:color="000000"/>
            </w:tcBorders>
            <w:vAlign w:val="bottom"/>
            <w:hideMark/>
          </w:tcPr>
          <w:p w14:paraId="5C7815C9"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43 655 </w:t>
            </w:r>
          </w:p>
        </w:tc>
      </w:tr>
      <w:tr w:rsidR="00573E8A" w14:paraId="4CB51C24"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4A012076"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16.20 Rojas brīvdabas estrāde</w:t>
            </w:r>
          </w:p>
        </w:tc>
        <w:tc>
          <w:tcPr>
            <w:tcW w:w="1985" w:type="dxa"/>
            <w:tcBorders>
              <w:top w:val="nil"/>
              <w:left w:val="single" w:sz="4" w:space="0" w:color="000000"/>
              <w:bottom w:val="single" w:sz="4" w:space="0" w:color="000000"/>
              <w:right w:val="single" w:sz="4" w:space="0" w:color="000000"/>
            </w:tcBorders>
            <w:vAlign w:val="bottom"/>
            <w:hideMark/>
          </w:tcPr>
          <w:p w14:paraId="28472722"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42 267 </w:t>
            </w:r>
          </w:p>
        </w:tc>
      </w:tr>
      <w:tr w:rsidR="00573E8A" w14:paraId="01BBB2B9"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5B057448"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16.20K Rojas brīvdabas estrāde - pasākumi</w:t>
            </w:r>
          </w:p>
        </w:tc>
        <w:tc>
          <w:tcPr>
            <w:tcW w:w="1985" w:type="dxa"/>
            <w:tcBorders>
              <w:top w:val="nil"/>
              <w:left w:val="single" w:sz="4" w:space="0" w:color="000000"/>
              <w:bottom w:val="single" w:sz="4" w:space="0" w:color="000000"/>
              <w:right w:val="single" w:sz="4" w:space="0" w:color="000000"/>
            </w:tcBorders>
            <w:vAlign w:val="bottom"/>
            <w:hideMark/>
          </w:tcPr>
          <w:p w14:paraId="7B4ADAE0"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15 593 </w:t>
            </w:r>
          </w:p>
        </w:tc>
      </w:tr>
      <w:tr w:rsidR="00573E8A" w14:paraId="291A1AA8"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18C413B0"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17.07 Kolkas bibliotēka</w:t>
            </w:r>
          </w:p>
        </w:tc>
        <w:tc>
          <w:tcPr>
            <w:tcW w:w="1985" w:type="dxa"/>
            <w:tcBorders>
              <w:top w:val="nil"/>
              <w:left w:val="single" w:sz="4" w:space="0" w:color="000000"/>
              <w:bottom w:val="single" w:sz="4" w:space="0" w:color="000000"/>
              <w:right w:val="single" w:sz="4" w:space="0" w:color="000000"/>
            </w:tcBorders>
            <w:vAlign w:val="bottom"/>
            <w:hideMark/>
          </w:tcPr>
          <w:p w14:paraId="35340E6C"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20 481 </w:t>
            </w:r>
          </w:p>
        </w:tc>
      </w:tr>
      <w:tr w:rsidR="00573E8A" w14:paraId="4A093302"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697D5534"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17.08 Mazirbes bibliotēka</w:t>
            </w:r>
          </w:p>
        </w:tc>
        <w:tc>
          <w:tcPr>
            <w:tcW w:w="1985" w:type="dxa"/>
            <w:tcBorders>
              <w:top w:val="nil"/>
              <w:left w:val="single" w:sz="4" w:space="0" w:color="000000"/>
              <w:bottom w:val="single" w:sz="4" w:space="0" w:color="000000"/>
              <w:right w:val="single" w:sz="4" w:space="0" w:color="000000"/>
            </w:tcBorders>
            <w:vAlign w:val="bottom"/>
            <w:hideMark/>
          </w:tcPr>
          <w:p w14:paraId="083A923F"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10 391 </w:t>
            </w:r>
          </w:p>
        </w:tc>
      </w:tr>
      <w:tr w:rsidR="00573E8A" w14:paraId="53B637FD"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5DF6AF70"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17.09 Kolkas tautas nams</w:t>
            </w:r>
          </w:p>
        </w:tc>
        <w:tc>
          <w:tcPr>
            <w:tcW w:w="1985" w:type="dxa"/>
            <w:tcBorders>
              <w:top w:val="nil"/>
              <w:left w:val="single" w:sz="4" w:space="0" w:color="000000"/>
              <w:bottom w:val="single" w:sz="4" w:space="0" w:color="000000"/>
              <w:right w:val="single" w:sz="4" w:space="0" w:color="000000"/>
            </w:tcBorders>
            <w:vAlign w:val="bottom"/>
            <w:hideMark/>
          </w:tcPr>
          <w:p w14:paraId="5BB5421D"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61 636 </w:t>
            </w:r>
          </w:p>
        </w:tc>
      </w:tr>
      <w:tr w:rsidR="00573E8A" w14:paraId="5DBBA8E7"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108EBC81"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17.09K Kolkas tautas nams - pasākumi</w:t>
            </w:r>
          </w:p>
        </w:tc>
        <w:tc>
          <w:tcPr>
            <w:tcW w:w="1985" w:type="dxa"/>
            <w:tcBorders>
              <w:top w:val="nil"/>
              <w:left w:val="single" w:sz="4" w:space="0" w:color="000000"/>
              <w:bottom w:val="single" w:sz="4" w:space="0" w:color="000000"/>
              <w:right w:val="single" w:sz="4" w:space="0" w:color="000000"/>
            </w:tcBorders>
            <w:vAlign w:val="bottom"/>
            <w:hideMark/>
          </w:tcPr>
          <w:p w14:paraId="4EE2614D"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14 950 </w:t>
            </w:r>
          </w:p>
        </w:tc>
      </w:tr>
      <w:tr w:rsidR="00573E8A" w14:paraId="701BB590"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034B8F45"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17.10 Kolkas lībiešu saieta nams</w:t>
            </w:r>
          </w:p>
        </w:tc>
        <w:tc>
          <w:tcPr>
            <w:tcW w:w="1985" w:type="dxa"/>
            <w:tcBorders>
              <w:top w:val="nil"/>
              <w:left w:val="single" w:sz="4" w:space="0" w:color="000000"/>
              <w:bottom w:val="single" w:sz="4" w:space="0" w:color="000000"/>
              <w:right w:val="single" w:sz="4" w:space="0" w:color="000000"/>
            </w:tcBorders>
            <w:vAlign w:val="bottom"/>
            <w:hideMark/>
          </w:tcPr>
          <w:p w14:paraId="04C40C62"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51 431 </w:t>
            </w:r>
          </w:p>
        </w:tc>
      </w:tr>
      <w:tr w:rsidR="00573E8A" w14:paraId="2F4CA84E"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72113B5A"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17.10K Kolkas lībiešu saieta nams - pasākumi</w:t>
            </w:r>
          </w:p>
        </w:tc>
        <w:tc>
          <w:tcPr>
            <w:tcW w:w="1985" w:type="dxa"/>
            <w:tcBorders>
              <w:top w:val="nil"/>
              <w:left w:val="single" w:sz="4" w:space="0" w:color="000000"/>
              <w:bottom w:val="single" w:sz="4" w:space="0" w:color="000000"/>
              <w:right w:val="single" w:sz="4" w:space="0" w:color="000000"/>
            </w:tcBorders>
            <w:vAlign w:val="bottom"/>
            <w:hideMark/>
          </w:tcPr>
          <w:p w14:paraId="1A1EEBE6"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4 836 </w:t>
            </w:r>
          </w:p>
        </w:tc>
      </w:tr>
      <w:tr w:rsidR="00573E8A" w14:paraId="6788BFAC"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2AE17255"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18.07 Dundagas pagasta sporta pasākumi</w:t>
            </w:r>
          </w:p>
        </w:tc>
        <w:tc>
          <w:tcPr>
            <w:tcW w:w="1985" w:type="dxa"/>
            <w:tcBorders>
              <w:top w:val="nil"/>
              <w:left w:val="single" w:sz="4" w:space="0" w:color="000000"/>
              <w:bottom w:val="single" w:sz="4" w:space="0" w:color="000000"/>
              <w:right w:val="single" w:sz="4" w:space="0" w:color="000000"/>
            </w:tcBorders>
            <w:vAlign w:val="bottom"/>
            <w:hideMark/>
          </w:tcPr>
          <w:p w14:paraId="25EBF0FC"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5 630 </w:t>
            </w:r>
          </w:p>
        </w:tc>
      </w:tr>
      <w:tr w:rsidR="00573E8A" w14:paraId="4D5A416D"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042E184F"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18.08 Dundagas bibliotēka</w:t>
            </w:r>
          </w:p>
        </w:tc>
        <w:tc>
          <w:tcPr>
            <w:tcW w:w="1985" w:type="dxa"/>
            <w:tcBorders>
              <w:top w:val="nil"/>
              <w:left w:val="single" w:sz="4" w:space="0" w:color="000000"/>
              <w:bottom w:val="single" w:sz="4" w:space="0" w:color="000000"/>
              <w:right w:val="single" w:sz="4" w:space="0" w:color="000000"/>
            </w:tcBorders>
            <w:vAlign w:val="bottom"/>
            <w:hideMark/>
          </w:tcPr>
          <w:p w14:paraId="7767349C"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70 650 </w:t>
            </w:r>
          </w:p>
        </w:tc>
      </w:tr>
      <w:tr w:rsidR="00573E8A" w14:paraId="79EF9489"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1A8CDD13"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18.09 Vīdāles bibliotēka</w:t>
            </w:r>
          </w:p>
        </w:tc>
        <w:tc>
          <w:tcPr>
            <w:tcW w:w="1985" w:type="dxa"/>
            <w:tcBorders>
              <w:top w:val="nil"/>
              <w:left w:val="single" w:sz="4" w:space="0" w:color="000000"/>
              <w:bottom w:val="single" w:sz="4" w:space="0" w:color="000000"/>
              <w:right w:val="single" w:sz="4" w:space="0" w:color="000000"/>
            </w:tcBorders>
            <w:vAlign w:val="bottom"/>
            <w:hideMark/>
          </w:tcPr>
          <w:p w14:paraId="2909D9A7"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14 928 </w:t>
            </w:r>
          </w:p>
        </w:tc>
      </w:tr>
      <w:tr w:rsidR="00573E8A" w14:paraId="04AB3DBE"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772246CC"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18.10 Kaļķu bibliotēka</w:t>
            </w:r>
          </w:p>
        </w:tc>
        <w:tc>
          <w:tcPr>
            <w:tcW w:w="1985" w:type="dxa"/>
            <w:tcBorders>
              <w:top w:val="nil"/>
              <w:left w:val="single" w:sz="4" w:space="0" w:color="000000"/>
              <w:bottom w:val="single" w:sz="4" w:space="0" w:color="000000"/>
              <w:right w:val="single" w:sz="4" w:space="0" w:color="000000"/>
            </w:tcBorders>
            <w:vAlign w:val="bottom"/>
            <w:hideMark/>
          </w:tcPr>
          <w:p w14:paraId="79030A33"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12 684 </w:t>
            </w:r>
          </w:p>
        </w:tc>
      </w:tr>
      <w:tr w:rsidR="00573E8A" w14:paraId="2F6986D0"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386C5533"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18.11 Kubalu skola - muzejs</w:t>
            </w:r>
          </w:p>
        </w:tc>
        <w:tc>
          <w:tcPr>
            <w:tcW w:w="1985" w:type="dxa"/>
            <w:tcBorders>
              <w:top w:val="nil"/>
              <w:left w:val="single" w:sz="4" w:space="0" w:color="000000"/>
              <w:bottom w:val="single" w:sz="4" w:space="0" w:color="000000"/>
              <w:right w:val="single" w:sz="4" w:space="0" w:color="000000"/>
            </w:tcBorders>
            <w:vAlign w:val="bottom"/>
            <w:hideMark/>
          </w:tcPr>
          <w:p w14:paraId="2F0D61B1"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60 259 </w:t>
            </w:r>
          </w:p>
        </w:tc>
      </w:tr>
      <w:tr w:rsidR="00573E8A" w14:paraId="23D810F5"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7E65A649"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18.11K Kubalu skola - muzejs - pasākumi</w:t>
            </w:r>
          </w:p>
        </w:tc>
        <w:tc>
          <w:tcPr>
            <w:tcW w:w="1985" w:type="dxa"/>
            <w:tcBorders>
              <w:top w:val="nil"/>
              <w:left w:val="single" w:sz="4" w:space="0" w:color="000000"/>
              <w:bottom w:val="single" w:sz="4" w:space="0" w:color="000000"/>
              <w:right w:val="single" w:sz="4" w:space="0" w:color="000000"/>
            </w:tcBorders>
            <w:vAlign w:val="bottom"/>
            <w:hideMark/>
          </w:tcPr>
          <w:p w14:paraId="1CA93EB9"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1 045 </w:t>
            </w:r>
          </w:p>
        </w:tc>
      </w:tr>
      <w:tr w:rsidR="00573E8A" w14:paraId="2DA942F0"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330F4100"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18.13 Dundagas Kultūras pils</w:t>
            </w:r>
          </w:p>
        </w:tc>
        <w:tc>
          <w:tcPr>
            <w:tcW w:w="1985" w:type="dxa"/>
            <w:tcBorders>
              <w:top w:val="nil"/>
              <w:left w:val="single" w:sz="4" w:space="0" w:color="000000"/>
              <w:bottom w:val="single" w:sz="4" w:space="0" w:color="000000"/>
              <w:right w:val="single" w:sz="4" w:space="0" w:color="000000"/>
            </w:tcBorders>
            <w:vAlign w:val="bottom"/>
            <w:hideMark/>
          </w:tcPr>
          <w:p w14:paraId="6B3D671A"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296 262 </w:t>
            </w:r>
          </w:p>
        </w:tc>
      </w:tr>
      <w:tr w:rsidR="00573E8A" w14:paraId="66C229BC"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5179B9A4"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18.13K Dundagas Kultūras pils - pasākumi</w:t>
            </w:r>
          </w:p>
        </w:tc>
        <w:tc>
          <w:tcPr>
            <w:tcW w:w="1985" w:type="dxa"/>
            <w:tcBorders>
              <w:top w:val="nil"/>
              <w:left w:val="single" w:sz="4" w:space="0" w:color="000000"/>
              <w:bottom w:val="single" w:sz="4" w:space="0" w:color="000000"/>
              <w:right w:val="single" w:sz="4" w:space="0" w:color="000000"/>
            </w:tcBorders>
            <w:vAlign w:val="bottom"/>
            <w:hideMark/>
          </w:tcPr>
          <w:p w14:paraId="45D3BB38"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39 573 </w:t>
            </w:r>
          </w:p>
        </w:tc>
      </w:tr>
      <w:tr w:rsidR="00573E8A" w14:paraId="654B6C30"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41C7FBB2"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19.10 Mērsraga Sporta nodaļa</w:t>
            </w:r>
          </w:p>
        </w:tc>
        <w:tc>
          <w:tcPr>
            <w:tcW w:w="1985" w:type="dxa"/>
            <w:tcBorders>
              <w:top w:val="nil"/>
              <w:left w:val="single" w:sz="4" w:space="0" w:color="000000"/>
              <w:bottom w:val="single" w:sz="4" w:space="0" w:color="000000"/>
              <w:right w:val="single" w:sz="4" w:space="0" w:color="000000"/>
            </w:tcBorders>
            <w:vAlign w:val="bottom"/>
            <w:hideMark/>
          </w:tcPr>
          <w:p w14:paraId="300FB2CF"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58 530 </w:t>
            </w:r>
          </w:p>
        </w:tc>
      </w:tr>
      <w:tr w:rsidR="00573E8A" w14:paraId="49301ABB"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19826819"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19.10K Mērsraga Sporta nodaļa - pasākumi</w:t>
            </w:r>
          </w:p>
        </w:tc>
        <w:tc>
          <w:tcPr>
            <w:tcW w:w="1985" w:type="dxa"/>
            <w:tcBorders>
              <w:top w:val="nil"/>
              <w:left w:val="single" w:sz="4" w:space="0" w:color="000000"/>
              <w:bottom w:val="single" w:sz="4" w:space="0" w:color="000000"/>
              <w:right w:val="single" w:sz="4" w:space="0" w:color="000000"/>
            </w:tcBorders>
            <w:vAlign w:val="bottom"/>
            <w:hideMark/>
          </w:tcPr>
          <w:p w14:paraId="3AE047D2"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735 </w:t>
            </w:r>
          </w:p>
        </w:tc>
      </w:tr>
      <w:tr w:rsidR="00573E8A" w14:paraId="7F888EC1"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557E50CC"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19.11 Mērsraga bibliotēka</w:t>
            </w:r>
          </w:p>
        </w:tc>
        <w:tc>
          <w:tcPr>
            <w:tcW w:w="1985" w:type="dxa"/>
            <w:tcBorders>
              <w:top w:val="nil"/>
              <w:left w:val="single" w:sz="4" w:space="0" w:color="000000"/>
              <w:bottom w:val="single" w:sz="4" w:space="0" w:color="000000"/>
              <w:right w:val="single" w:sz="4" w:space="0" w:color="000000"/>
            </w:tcBorders>
            <w:vAlign w:val="bottom"/>
            <w:hideMark/>
          </w:tcPr>
          <w:p w14:paraId="69EE8C48"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19 378 </w:t>
            </w:r>
          </w:p>
        </w:tc>
      </w:tr>
      <w:tr w:rsidR="00573E8A" w14:paraId="74C08B65"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34D971D5"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19.12 Mērsraga tautas nams</w:t>
            </w:r>
          </w:p>
        </w:tc>
        <w:tc>
          <w:tcPr>
            <w:tcW w:w="1985" w:type="dxa"/>
            <w:tcBorders>
              <w:top w:val="nil"/>
              <w:left w:val="single" w:sz="4" w:space="0" w:color="000000"/>
              <w:bottom w:val="single" w:sz="4" w:space="0" w:color="000000"/>
              <w:right w:val="single" w:sz="4" w:space="0" w:color="000000"/>
            </w:tcBorders>
            <w:vAlign w:val="bottom"/>
            <w:hideMark/>
          </w:tcPr>
          <w:p w14:paraId="14F0CBA1"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77 728 </w:t>
            </w:r>
          </w:p>
        </w:tc>
      </w:tr>
      <w:tr w:rsidR="00573E8A" w14:paraId="793D4DD0"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19B08C78"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19.12K Mērsraga tautas nams - pasākumi</w:t>
            </w:r>
          </w:p>
        </w:tc>
        <w:tc>
          <w:tcPr>
            <w:tcW w:w="1985" w:type="dxa"/>
            <w:tcBorders>
              <w:top w:val="nil"/>
              <w:left w:val="single" w:sz="4" w:space="0" w:color="000000"/>
              <w:bottom w:val="single" w:sz="4" w:space="0" w:color="000000"/>
              <w:right w:val="single" w:sz="4" w:space="0" w:color="000000"/>
            </w:tcBorders>
            <w:vAlign w:val="bottom"/>
            <w:hideMark/>
          </w:tcPr>
          <w:p w14:paraId="250984ED"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17 063 </w:t>
            </w:r>
          </w:p>
        </w:tc>
      </w:tr>
      <w:tr w:rsidR="00573E8A" w14:paraId="2FD0FA02"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3FDF1CF9"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19.13 Upesgrīvas saieta nams</w:t>
            </w:r>
          </w:p>
        </w:tc>
        <w:tc>
          <w:tcPr>
            <w:tcW w:w="1985" w:type="dxa"/>
            <w:tcBorders>
              <w:top w:val="nil"/>
              <w:left w:val="single" w:sz="4" w:space="0" w:color="000000"/>
              <w:bottom w:val="single" w:sz="4" w:space="0" w:color="000000"/>
              <w:right w:val="single" w:sz="4" w:space="0" w:color="000000"/>
            </w:tcBorders>
            <w:vAlign w:val="bottom"/>
            <w:hideMark/>
          </w:tcPr>
          <w:p w14:paraId="6D675266"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4 933 </w:t>
            </w:r>
          </w:p>
        </w:tc>
      </w:tr>
      <w:tr w:rsidR="00573E8A" w14:paraId="18CB6B7E"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7F13E861"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19.13K Upesgrīvas saieta nams - pasākumi</w:t>
            </w:r>
          </w:p>
        </w:tc>
        <w:tc>
          <w:tcPr>
            <w:tcW w:w="1985" w:type="dxa"/>
            <w:tcBorders>
              <w:top w:val="nil"/>
              <w:left w:val="single" w:sz="4" w:space="0" w:color="000000"/>
              <w:bottom w:val="single" w:sz="4" w:space="0" w:color="000000"/>
              <w:right w:val="single" w:sz="4" w:space="0" w:color="000000"/>
            </w:tcBorders>
            <w:vAlign w:val="bottom"/>
            <w:hideMark/>
          </w:tcPr>
          <w:p w14:paraId="39C6C048"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1 250 </w:t>
            </w:r>
          </w:p>
        </w:tc>
      </w:tr>
      <w:tr w:rsidR="00573E8A" w14:paraId="6141BBDB" w14:textId="77777777" w:rsidTr="00D11001">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4EE77260"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19.14 Mērsraga estrāde </w:t>
            </w:r>
            <w:r w:rsidR="00D11001">
              <w:rPr>
                <w:kern w:val="0"/>
                <w:szCs w:val="24"/>
                <w:lang w:val="lv-LV" w:eastAsia="lv-LV"/>
                <w14:ligatures w14:val="none"/>
              </w:rPr>
              <w:t>“</w:t>
            </w:r>
            <w:r w:rsidRPr="00C36B29">
              <w:rPr>
                <w:kern w:val="0"/>
                <w:szCs w:val="24"/>
                <w:lang w:val="lv-LV" w:eastAsia="lv-LV"/>
                <w14:ligatures w14:val="none"/>
              </w:rPr>
              <w:t>Jēgerleja</w:t>
            </w:r>
            <w:r w:rsidR="00D11001">
              <w:rPr>
                <w:kern w:val="0"/>
                <w:szCs w:val="24"/>
                <w:lang w:val="lv-LV" w:eastAsia="lv-LV"/>
                <w14:ligatures w14:val="none"/>
              </w:rPr>
              <w:t>”</w:t>
            </w:r>
          </w:p>
        </w:tc>
        <w:tc>
          <w:tcPr>
            <w:tcW w:w="1985" w:type="dxa"/>
            <w:tcBorders>
              <w:top w:val="nil"/>
              <w:left w:val="single" w:sz="4" w:space="0" w:color="000000"/>
              <w:bottom w:val="single" w:sz="4" w:space="0" w:color="auto"/>
              <w:right w:val="single" w:sz="4" w:space="0" w:color="000000"/>
            </w:tcBorders>
            <w:vAlign w:val="bottom"/>
            <w:hideMark/>
          </w:tcPr>
          <w:p w14:paraId="201BB028"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2 862 </w:t>
            </w:r>
          </w:p>
        </w:tc>
      </w:tr>
      <w:tr w:rsidR="00573E8A" w14:paraId="14850B99" w14:textId="77777777" w:rsidTr="00D11001">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31D0ABC8"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lastRenderedPageBreak/>
              <w:t xml:space="preserve">  20.08 Talsu pilsētas Sporta daļa</w:t>
            </w:r>
          </w:p>
        </w:tc>
        <w:tc>
          <w:tcPr>
            <w:tcW w:w="1985" w:type="dxa"/>
            <w:tcBorders>
              <w:top w:val="single" w:sz="4" w:space="0" w:color="auto"/>
              <w:left w:val="single" w:sz="4" w:space="0" w:color="000000"/>
              <w:bottom w:val="single" w:sz="4" w:space="0" w:color="auto"/>
              <w:right w:val="single" w:sz="4" w:space="0" w:color="auto"/>
            </w:tcBorders>
            <w:vAlign w:val="bottom"/>
            <w:hideMark/>
          </w:tcPr>
          <w:p w14:paraId="2D5AEEB9"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536 604 </w:t>
            </w:r>
          </w:p>
        </w:tc>
      </w:tr>
      <w:tr w:rsidR="00573E8A" w14:paraId="20DE6FBB" w14:textId="77777777" w:rsidTr="00D11001">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4F1A9EA2"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20.08K Talsu pilsētas Sporta daļa - pasākumi</w:t>
            </w:r>
          </w:p>
        </w:tc>
        <w:tc>
          <w:tcPr>
            <w:tcW w:w="1985" w:type="dxa"/>
            <w:tcBorders>
              <w:top w:val="single" w:sz="4" w:space="0" w:color="auto"/>
              <w:left w:val="single" w:sz="4" w:space="0" w:color="000000"/>
              <w:bottom w:val="single" w:sz="4" w:space="0" w:color="000000"/>
              <w:right w:val="single" w:sz="4" w:space="0" w:color="000000"/>
            </w:tcBorders>
            <w:vAlign w:val="bottom"/>
            <w:hideMark/>
          </w:tcPr>
          <w:p w14:paraId="4B449394"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92 250 </w:t>
            </w:r>
          </w:p>
        </w:tc>
      </w:tr>
      <w:tr w:rsidR="00573E8A" w14:paraId="60282FAB"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1071200B"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20.11 Talsu Galvenā bibliotēka</w:t>
            </w:r>
          </w:p>
        </w:tc>
        <w:tc>
          <w:tcPr>
            <w:tcW w:w="1985" w:type="dxa"/>
            <w:tcBorders>
              <w:top w:val="nil"/>
              <w:left w:val="single" w:sz="4" w:space="0" w:color="000000"/>
              <w:bottom w:val="single" w:sz="4" w:space="0" w:color="000000"/>
              <w:right w:val="single" w:sz="4" w:space="0" w:color="000000"/>
            </w:tcBorders>
            <w:vAlign w:val="bottom"/>
            <w:hideMark/>
          </w:tcPr>
          <w:p w14:paraId="5EE707EE"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433 675 </w:t>
            </w:r>
          </w:p>
        </w:tc>
      </w:tr>
      <w:tr w:rsidR="00573E8A" w14:paraId="4C2807B3"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00B996C8"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20.11K Talsu Galvenā bibliotēka - pasākumi</w:t>
            </w:r>
          </w:p>
        </w:tc>
        <w:tc>
          <w:tcPr>
            <w:tcW w:w="1985" w:type="dxa"/>
            <w:tcBorders>
              <w:top w:val="nil"/>
              <w:left w:val="single" w:sz="4" w:space="0" w:color="000000"/>
              <w:bottom w:val="single" w:sz="4" w:space="0" w:color="000000"/>
              <w:right w:val="single" w:sz="4" w:space="0" w:color="000000"/>
            </w:tcBorders>
            <w:vAlign w:val="bottom"/>
            <w:hideMark/>
          </w:tcPr>
          <w:p w14:paraId="6ADA1A18"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7 500 </w:t>
            </w:r>
          </w:p>
        </w:tc>
      </w:tr>
      <w:tr w:rsidR="00573E8A" w14:paraId="748C0CA6"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36BC4282"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20.13 Talsu novada muzejs</w:t>
            </w:r>
          </w:p>
        </w:tc>
        <w:tc>
          <w:tcPr>
            <w:tcW w:w="1985" w:type="dxa"/>
            <w:tcBorders>
              <w:top w:val="nil"/>
              <w:left w:val="single" w:sz="4" w:space="0" w:color="000000"/>
              <w:bottom w:val="single" w:sz="4" w:space="0" w:color="000000"/>
              <w:right w:val="single" w:sz="4" w:space="0" w:color="000000"/>
            </w:tcBorders>
            <w:vAlign w:val="bottom"/>
            <w:hideMark/>
          </w:tcPr>
          <w:p w14:paraId="6F503EF4"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347 918 </w:t>
            </w:r>
          </w:p>
        </w:tc>
      </w:tr>
      <w:tr w:rsidR="00573E8A" w14:paraId="30891C01"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3BCE3FCE"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20.131 Dzintaru mājas sienas gleznojumu saglabāšanas darbi</w:t>
            </w:r>
          </w:p>
        </w:tc>
        <w:tc>
          <w:tcPr>
            <w:tcW w:w="1985" w:type="dxa"/>
            <w:tcBorders>
              <w:top w:val="nil"/>
              <w:left w:val="single" w:sz="4" w:space="0" w:color="000000"/>
              <w:bottom w:val="single" w:sz="4" w:space="0" w:color="000000"/>
              <w:right w:val="single" w:sz="4" w:space="0" w:color="000000"/>
            </w:tcBorders>
            <w:vAlign w:val="bottom"/>
            <w:hideMark/>
          </w:tcPr>
          <w:p w14:paraId="72729348"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47 108 </w:t>
            </w:r>
          </w:p>
        </w:tc>
      </w:tr>
      <w:tr w:rsidR="00573E8A" w14:paraId="26D69C64"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17042D1B"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20.13K Talsu novada muzejs - pasākumi</w:t>
            </w:r>
          </w:p>
        </w:tc>
        <w:tc>
          <w:tcPr>
            <w:tcW w:w="1985" w:type="dxa"/>
            <w:tcBorders>
              <w:top w:val="nil"/>
              <w:left w:val="single" w:sz="4" w:space="0" w:color="000000"/>
              <w:bottom w:val="single" w:sz="4" w:space="0" w:color="000000"/>
              <w:right w:val="single" w:sz="4" w:space="0" w:color="000000"/>
            </w:tcBorders>
            <w:vAlign w:val="bottom"/>
            <w:hideMark/>
          </w:tcPr>
          <w:p w14:paraId="16431703"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21 000 </w:t>
            </w:r>
          </w:p>
        </w:tc>
      </w:tr>
      <w:tr w:rsidR="00573E8A" w14:paraId="60D23405"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123A7B0D"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20.14 Talsu Kultūras centrs</w:t>
            </w:r>
          </w:p>
        </w:tc>
        <w:tc>
          <w:tcPr>
            <w:tcW w:w="1985" w:type="dxa"/>
            <w:tcBorders>
              <w:top w:val="nil"/>
              <w:left w:val="single" w:sz="4" w:space="0" w:color="000000"/>
              <w:bottom w:val="single" w:sz="4" w:space="0" w:color="000000"/>
              <w:right w:val="single" w:sz="4" w:space="0" w:color="000000"/>
            </w:tcBorders>
            <w:vAlign w:val="bottom"/>
            <w:hideMark/>
          </w:tcPr>
          <w:p w14:paraId="688F6994"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493 658 </w:t>
            </w:r>
          </w:p>
        </w:tc>
      </w:tr>
      <w:tr w:rsidR="00573E8A" w14:paraId="3B6536B4"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7B229B2D"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20.14K Talsu Kultūras centra - pasākumi</w:t>
            </w:r>
          </w:p>
        </w:tc>
        <w:tc>
          <w:tcPr>
            <w:tcW w:w="1985" w:type="dxa"/>
            <w:tcBorders>
              <w:top w:val="nil"/>
              <w:left w:val="single" w:sz="4" w:space="0" w:color="000000"/>
              <w:bottom w:val="single" w:sz="4" w:space="0" w:color="000000"/>
              <w:right w:val="single" w:sz="4" w:space="0" w:color="000000"/>
            </w:tcBorders>
            <w:vAlign w:val="bottom"/>
            <w:hideMark/>
          </w:tcPr>
          <w:p w14:paraId="79A7F4BF"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106 880 </w:t>
            </w:r>
          </w:p>
        </w:tc>
      </w:tr>
      <w:tr w:rsidR="00573E8A" w14:paraId="1C6B0C91"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34F05FD9"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20.15 Kinoteātris </w:t>
            </w:r>
            <w:r w:rsidR="00D11001">
              <w:rPr>
                <w:kern w:val="0"/>
                <w:szCs w:val="24"/>
                <w:lang w:val="lv-LV" w:eastAsia="lv-LV"/>
                <w14:ligatures w14:val="none"/>
              </w:rPr>
              <w:t>“</w:t>
            </w:r>
            <w:r w:rsidRPr="00C36B29">
              <w:rPr>
                <w:kern w:val="0"/>
                <w:szCs w:val="24"/>
                <w:lang w:val="lv-LV" w:eastAsia="lv-LV"/>
                <w14:ligatures w14:val="none"/>
              </w:rPr>
              <w:t>Auseklis</w:t>
            </w:r>
            <w:r w:rsidR="00D11001">
              <w:rPr>
                <w:kern w:val="0"/>
                <w:szCs w:val="24"/>
                <w:lang w:val="lv-LV" w:eastAsia="lv-LV"/>
                <w14:ligatures w14:val="none"/>
              </w:rPr>
              <w:t>”</w:t>
            </w:r>
          </w:p>
        </w:tc>
        <w:tc>
          <w:tcPr>
            <w:tcW w:w="1985" w:type="dxa"/>
            <w:tcBorders>
              <w:top w:val="nil"/>
              <w:left w:val="single" w:sz="4" w:space="0" w:color="000000"/>
              <w:bottom w:val="single" w:sz="4" w:space="0" w:color="000000"/>
              <w:right w:val="single" w:sz="4" w:space="0" w:color="000000"/>
            </w:tcBorders>
            <w:vAlign w:val="bottom"/>
            <w:hideMark/>
          </w:tcPr>
          <w:p w14:paraId="0499D41D"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107 410 </w:t>
            </w:r>
          </w:p>
        </w:tc>
      </w:tr>
      <w:tr w:rsidR="00573E8A" w14:paraId="47897A55"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51CDDAB6"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20.16 Brīvdabas estrāde </w:t>
            </w:r>
            <w:r w:rsidR="00D11001">
              <w:rPr>
                <w:kern w:val="0"/>
                <w:szCs w:val="24"/>
                <w:lang w:val="lv-LV" w:eastAsia="lv-LV"/>
                <w14:ligatures w14:val="none"/>
              </w:rPr>
              <w:t>“</w:t>
            </w:r>
            <w:r w:rsidRPr="00C36B29">
              <w:rPr>
                <w:kern w:val="0"/>
                <w:szCs w:val="24"/>
                <w:lang w:val="lv-LV" w:eastAsia="lv-LV"/>
                <w14:ligatures w14:val="none"/>
              </w:rPr>
              <w:t>Sauleskalns</w:t>
            </w:r>
            <w:r w:rsidR="00D11001">
              <w:rPr>
                <w:kern w:val="0"/>
                <w:szCs w:val="24"/>
                <w:lang w:val="lv-LV" w:eastAsia="lv-LV"/>
                <w14:ligatures w14:val="none"/>
              </w:rPr>
              <w:t>”</w:t>
            </w:r>
          </w:p>
        </w:tc>
        <w:tc>
          <w:tcPr>
            <w:tcW w:w="1985" w:type="dxa"/>
            <w:tcBorders>
              <w:top w:val="nil"/>
              <w:left w:val="single" w:sz="4" w:space="0" w:color="000000"/>
              <w:bottom w:val="single" w:sz="4" w:space="0" w:color="000000"/>
              <w:right w:val="single" w:sz="4" w:space="0" w:color="000000"/>
            </w:tcBorders>
            <w:vAlign w:val="bottom"/>
            <w:hideMark/>
          </w:tcPr>
          <w:p w14:paraId="614C4F42"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1 622 </w:t>
            </w:r>
          </w:p>
        </w:tc>
      </w:tr>
      <w:tr w:rsidR="00573E8A" w14:paraId="071E8170" w14:textId="77777777" w:rsidTr="00996B6F">
        <w:trPr>
          <w:trHeight w:val="300"/>
        </w:trPr>
        <w:tc>
          <w:tcPr>
            <w:tcW w:w="6941" w:type="dxa"/>
            <w:tcBorders>
              <w:top w:val="single" w:sz="4" w:space="0" w:color="auto"/>
              <w:left w:val="single" w:sz="4" w:space="0" w:color="auto"/>
              <w:bottom w:val="single" w:sz="4" w:space="0" w:color="auto"/>
              <w:right w:val="single" w:sz="4" w:space="0" w:color="auto"/>
            </w:tcBorders>
            <w:vAlign w:val="bottom"/>
            <w:hideMark/>
          </w:tcPr>
          <w:p w14:paraId="0026E32D"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20.17 Talsu Kultūras centra Metodiskā nodaļa</w:t>
            </w:r>
          </w:p>
        </w:tc>
        <w:tc>
          <w:tcPr>
            <w:tcW w:w="1985" w:type="dxa"/>
            <w:tcBorders>
              <w:top w:val="nil"/>
              <w:left w:val="single" w:sz="4" w:space="0" w:color="000000"/>
              <w:bottom w:val="single" w:sz="4" w:space="0" w:color="000000"/>
              <w:right w:val="single" w:sz="4" w:space="0" w:color="000000"/>
            </w:tcBorders>
            <w:vAlign w:val="bottom"/>
            <w:hideMark/>
          </w:tcPr>
          <w:p w14:paraId="6EE5F615" w14:textId="77777777" w:rsidR="005668B5" w:rsidRPr="001B1017" w:rsidRDefault="00000000" w:rsidP="005668B5">
            <w:pPr>
              <w:spacing w:after="0" w:line="240" w:lineRule="auto"/>
              <w:ind w:left="0" w:right="0" w:firstLine="0"/>
              <w:jc w:val="right"/>
              <w:rPr>
                <w:kern w:val="0"/>
                <w:szCs w:val="24"/>
                <w:highlight w:val="yellow"/>
                <w:lang w:val="lv-LV" w:eastAsia="lv-LV"/>
                <w14:ligatures w14:val="none"/>
              </w:rPr>
            </w:pPr>
            <w:r>
              <w:t xml:space="preserve">       143 454 </w:t>
            </w:r>
          </w:p>
        </w:tc>
      </w:tr>
      <w:tr w:rsidR="00573E8A" w14:paraId="2EDF052C" w14:textId="77777777" w:rsidTr="00FB0964">
        <w:trPr>
          <w:trHeight w:val="195"/>
        </w:trPr>
        <w:tc>
          <w:tcPr>
            <w:tcW w:w="6941" w:type="dxa"/>
            <w:tcBorders>
              <w:top w:val="single" w:sz="4" w:space="0" w:color="auto"/>
              <w:left w:val="single" w:sz="4" w:space="0" w:color="auto"/>
              <w:bottom w:val="single" w:sz="4" w:space="0" w:color="auto"/>
              <w:right w:val="single" w:sz="4" w:space="0" w:color="auto"/>
            </w:tcBorders>
            <w:vAlign w:val="bottom"/>
            <w:hideMark/>
          </w:tcPr>
          <w:p w14:paraId="385866A7" w14:textId="77777777" w:rsidR="005668B5" w:rsidRPr="00C36B29" w:rsidRDefault="00000000" w:rsidP="005668B5">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20.17K Talsu Kultūras centra Metodiskā nodaļa - pasākumi</w:t>
            </w:r>
          </w:p>
        </w:tc>
        <w:tc>
          <w:tcPr>
            <w:tcW w:w="1985" w:type="dxa"/>
            <w:tcBorders>
              <w:top w:val="nil"/>
              <w:left w:val="single" w:sz="4" w:space="0" w:color="000000"/>
              <w:bottom w:val="single" w:sz="4" w:space="0" w:color="auto"/>
              <w:right w:val="single" w:sz="4" w:space="0" w:color="000000"/>
            </w:tcBorders>
            <w:vAlign w:val="bottom"/>
            <w:hideMark/>
          </w:tcPr>
          <w:p w14:paraId="3266DAA7" w14:textId="77777777" w:rsidR="005668B5" w:rsidRPr="00FB0964" w:rsidRDefault="00000000" w:rsidP="00FB0964">
            <w:pPr>
              <w:spacing w:after="0" w:line="240" w:lineRule="auto"/>
              <w:ind w:left="0" w:right="0" w:firstLine="0"/>
              <w:jc w:val="right"/>
            </w:pPr>
            <w:r>
              <w:t xml:space="preserve">         66 600</w:t>
            </w:r>
          </w:p>
        </w:tc>
      </w:tr>
      <w:tr w:rsidR="00573E8A" w14:paraId="1514640D" w14:textId="77777777" w:rsidTr="008E6B29">
        <w:trPr>
          <w:trHeight w:val="93"/>
        </w:trPr>
        <w:tc>
          <w:tcPr>
            <w:tcW w:w="6941" w:type="dxa"/>
            <w:tcBorders>
              <w:top w:val="single" w:sz="4" w:space="0" w:color="auto"/>
              <w:left w:val="single" w:sz="4" w:space="0" w:color="auto"/>
              <w:bottom w:val="single" w:sz="4" w:space="0" w:color="auto"/>
              <w:right w:val="single" w:sz="4" w:space="0" w:color="auto"/>
            </w:tcBorders>
            <w:vAlign w:val="bottom"/>
          </w:tcPr>
          <w:p w14:paraId="3CD62DEB" w14:textId="77777777" w:rsidR="00FB0964" w:rsidRPr="00C36B29" w:rsidRDefault="00000000" w:rsidP="00FB0964">
            <w:pPr>
              <w:spacing w:after="0" w:line="240" w:lineRule="auto"/>
              <w:ind w:left="0" w:right="0" w:firstLine="0"/>
              <w:jc w:val="left"/>
              <w:rPr>
                <w:kern w:val="0"/>
                <w:szCs w:val="24"/>
                <w:lang w:val="lv-LV" w:eastAsia="lv-LV"/>
                <w14:ligatures w14:val="none"/>
              </w:rPr>
            </w:pPr>
            <w:r>
              <w:rPr>
                <w:kern w:val="0"/>
                <w:szCs w:val="24"/>
                <w:lang w:val="lv-LV" w:eastAsia="lv-LV"/>
                <w14:ligatures w14:val="none"/>
              </w:rPr>
              <w:t xml:space="preserve">  </w:t>
            </w:r>
            <w:r w:rsidRPr="00FB0964">
              <w:rPr>
                <w:kern w:val="0"/>
                <w:szCs w:val="24"/>
                <w:lang w:val="lv-LV" w:eastAsia="lv-LV"/>
                <w14:ligatures w14:val="none"/>
              </w:rPr>
              <w:t>P010 Pašvaldības ēkas Ventspils ielā 14, Sabilē pārbūve kultūras pakalpojuma nodrošināšanai</w:t>
            </w:r>
          </w:p>
        </w:tc>
        <w:tc>
          <w:tcPr>
            <w:tcW w:w="1985" w:type="dxa"/>
            <w:tcBorders>
              <w:top w:val="single" w:sz="4" w:space="0" w:color="000000"/>
              <w:left w:val="single" w:sz="4" w:space="0" w:color="000000"/>
              <w:bottom w:val="single" w:sz="4" w:space="0" w:color="000000"/>
              <w:right w:val="single" w:sz="4" w:space="0" w:color="000000"/>
            </w:tcBorders>
            <w:vAlign w:val="bottom"/>
          </w:tcPr>
          <w:p w14:paraId="7FAC6E67" w14:textId="77777777" w:rsidR="00FB0964" w:rsidRDefault="00000000" w:rsidP="00FB0964">
            <w:pPr>
              <w:spacing w:after="0" w:line="240" w:lineRule="auto"/>
              <w:ind w:left="0" w:right="0" w:firstLine="0"/>
              <w:jc w:val="right"/>
            </w:pPr>
            <w:r>
              <w:t xml:space="preserve">           7 471 </w:t>
            </w:r>
          </w:p>
        </w:tc>
      </w:tr>
      <w:tr w:rsidR="00573E8A" w14:paraId="7C4EAF3A" w14:textId="77777777" w:rsidTr="008E6B29">
        <w:trPr>
          <w:trHeight w:val="414"/>
        </w:trPr>
        <w:tc>
          <w:tcPr>
            <w:tcW w:w="6941" w:type="dxa"/>
            <w:tcBorders>
              <w:top w:val="single" w:sz="4" w:space="0" w:color="auto"/>
              <w:left w:val="single" w:sz="4" w:space="0" w:color="auto"/>
              <w:bottom w:val="single" w:sz="4" w:space="0" w:color="auto"/>
              <w:right w:val="single" w:sz="4" w:space="0" w:color="auto"/>
            </w:tcBorders>
            <w:vAlign w:val="bottom"/>
            <w:hideMark/>
          </w:tcPr>
          <w:p w14:paraId="4A4EF94D" w14:textId="77777777" w:rsidR="00FB0964" w:rsidRPr="00C36B29" w:rsidRDefault="00000000" w:rsidP="00FB0964">
            <w:pPr>
              <w:spacing w:after="0" w:line="240" w:lineRule="auto"/>
              <w:ind w:left="0" w:right="0" w:firstLine="0"/>
              <w:jc w:val="left"/>
              <w:rPr>
                <w:kern w:val="0"/>
                <w:szCs w:val="24"/>
                <w:lang w:val="lv-LV" w:eastAsia="lv-LV"/>
                <w14:ligatures w14:val="none"/>
              </w:rPr>
            </w:pPr>
            <w:r w:rsidRPr="00C36B29">
              <w:rPr>
                <w:kern w:val="0"/>
                <w:szCs w:val="24"/>
                <w:lang w:val="lv-LV" w:eastAsia="lv-LV"/>
                <w14:ligatures w14:val="none"/>
              </w:rPr>
              <w:t xml:space="preserve">  P217 Mērsraga Tautas nama skatuves aprīkojuma uzlabošana (LAD)</w:t>
            </w:r>
          </w:p>
        </w:tc>
        <w:tc>
          <w:tcPr>
            <w:tcW w:w="1985" w:type="dxa"/>
            <w:tcBorders>
              <w:top w:val="nil"/>
              <w:left w:val="single" w:sz="4" w:space="0" w:color="000000"/>
              <w:bottom w:val="single" w:sz="4" w:space="0" w:color="000000"/>
              <w:right w:val="single" w:sz="4" w:space="0" w:color="000000"/>
            </w:tcBorders>
            <w:vAlign w:val="bottom"/>
            <w:hideMark/>
          </w:tcPr>
          <w:p w14:paraId="52BEC9C0" w14:textId="77777777" w:rsidR="00FB0964" w:rsidRPr="00FB0964" w:rsidRDefault="00000000" w:rsidP="00FB0964">
            <w:pPr>
              <w:spacing w:after="0" w:line="240" w:lineRule="auto"/>
              <w:ind w:left="0" w:right="0" w:firstLine="0"/>
              <w:jc w:val="right"/>
            </w:pPr>
            <w:r>
              <w:t xml:space="preserve">       126 237 </w:t>
            </w:r>
          </w:p>
        </w:tc>
      </w:tr>
      <w:tr w:rsidR="00573E8A" w14:paraId="4515E76B" w14:textId="77777777" w:rsidTr="008E6B29">
        <w:trPr>
          <w:trHeight w:val="138"/>
        </w:trPr>
        <w:tc>
          <w:tcPr>
            <w:tcW w:w="6941" w:type="dxa"/>
            <w:tcBorders>
              <w:top w:val="single" w:sz="4" w:space="0" w:color="auto"/>
              <w:left w:val="single" w:sz="4" w:space="0" w:color="auto"/>
              <w:bottom w:val="single" w:sz="4" w:space="0" w:color="auto"/>
              <w:right w:val="single" w:sz="4" w:space="0" w:color="auto"/>
            </w:tcBorders>
            <w:vAlign w:val="bottom"/>
          </w:tcPr>
          <w:p w14:paraId="71A53429" w14:textId="77777777" w:rsidR="00FB0964" w:rsidRPr="00C36B29" w:rsidRDefault="00000000" w:rsidP="00FB0964">
            <w:pPr>
              <w:spacing w:after="0" w:line="240" w:lineRule="auto"/>
              <w:ind w:left="0" w:right="0" w:firstLine="0"/>
              <w:jc w:val="left"/>
              <w:rPr>
                <w:kern w:val="0"/>
                <w:szCs w:val="24"/>
                <w:lang w:val="lv-LV" w:eastAsia="lv-LV"/>
                <w14:ligatures w14:val="none"/>
              </w:rPr>
            </w:pPr>
            <w:r>
              <w:rPr>
                <w:kern w:val="0"/>
                <w:szCs w:val="24"/>
                <w:lang w:val="lv-LV" w:eastAsia="lv-LV"/>
                <w14:ligatures w14:val="none"/>
              </w:rPr>
              <w:t xml:space="preserve">  </w:t>
            </w:r>
            <w:r w:rsidRPr="00FB0964">
              <w:rPr>
                <w:kern w:val="0"/>
                <w:szCs w:val="24"/>
                <w:lang w:val="lv-LV" w:eastAsia="lv-LV"/>
                <w14:ligatures w14:val="none"/>
              </w:rPr>
              <w:t>P315 Talsu novada muzeja galvenās ēkas hidroizolācija un centralizētas lietus notekūdeņu sistēmas izveide</w:t>
            </w:r>
          </w:p>
        </w:tc>
        <w:tc>
          <w:tcPr>
            <w:tcW w:w="1985" w:type="dxa"/>
            <w:tcBorders>
              <w:top w:val="nil"/>
              <w:left w:val="single" w:sz="4" w:space="0" w:color="000000"/>
              <w:bottom w:val="single" w:sz="4" w:space="0" w:color="000000"/>
              <w:right w:val="single" w:sz="4" w:space="0" w:color="000000"/>
            </w:tcBorders>
            <w:vAlign w:val="bottom"/>
          </w:tcPr>
          <w:p w14:paraId="69CEFEE8" w14:textId="77777777" w:rsidR="00FB0964" w:rsidRPr="00FB0964" w:rsidRDefault="00000000" w:rsidP="00FB0964">
            <w:pPr>
              <w:spacing w:after="0" w:line="240" w:lineRule="auto"/>
              <w:ind w:left="0" w:right="0" w:firstLine="0"/>
              <w:jc w:val="right"/>
            </w:pPr>
            <w:r>
              <w:t xml:space="preserve">       770 674 </w:t>
            </w:r>
          </w:p>
        </w:tc>
      </w:tr>
      <w:tr w:rsidR="00573E8A" w14:paraId="547DB134" w14:textId="77777777" w:rsidTr="008E6B29">
        <w:trPr>
          <w:trHeight w:val="127"/>
        </w:trPr>
        <w:tc>
          <w:tcPr>
            <w:tcW w:w="6941" w:type="dxa"/>
            <w:tcBorders>
              <w:top w:val="single" w:sz="4" w:space="0" w:color="auto"/>
              <w:left w:val="single" w:sz="4" w:space="0" w:color="auto"/>
              <w:bottom w:val="single" w:sz="4" w:space="0" w:color="auto"/>
              <w:right w:val="single" w:sz="4" w:space="0" w:color="auto"/>
            </w:tcBorders>
            <w:vAlign w:val="bottom"/>
          </w:tcPr>
          <w:p w14:paraId="745BC53E" w14:textId="77777777" w:rsidR="00FB0964" w:rsidRPr="00C36B29" w:rsidRDefault="00000000" w:rsidP="00FB0964">
            <w:pPr>
              <w:spacing w:after="0" w:line="240" w:lineRule="auto"/>
              <w:ind w:left="0" w:right="0" w:firstLine="0"/>
              <w:jc w:val="left"/>
              <w:rPr>
                <w:kern w:val="0"/>
                <w:szCs w:val="24"/>
                <w:lang w:val="lv-LV" w:eastAsia="lv-LV"/>
                <w14:ligatures w14:val="none"/>
              </w:rPr>
            </w:pPr>
            <w:r>
              <w:rPr>
                <w:kern w:val="0"/>
                <w:szCs w:val="24"/>
                <w:lang w:val="lv-LV" w:eastAsia="lv-LV"/>
                <w14:ligatures w14:val="none"/>
              </w:rPr>
              <w:t xml:space="preserve">  </w:t>
            </w:r>
            <w:r w:rsidRPr="00FB0964">
              <w:rPr>
                <w:kern w:val="0"/>
                <w:szCs w:val="24"/>
                <w:lang w:val="lv-LV" w:eastAsia="lv-LV"/>
                <w14:ligatures w14:val="none"/>
              </w:rPr>
              <w:t>P403 Kubalu skolas - muzeja kultūrvēsturiskā mantojuma saglabāšana (LAD</w:t>
            </w:r>
            <w:r>
              <w:rPr>
                <w:kern w:val="0"/>
                <w:szCs w:val="24"/>
                <w:lang w:val="lv-LV" w:eastAsia="lv-LV"/>
                <w14:ligatures w14:val="none"/>
              </w:rPr>
              <w:t>)</w:t>
            </w:r>
          </w:p>
        </w:tc>
        <w:tc>
          <w:tcPr>
            <w:tcW w:w="1985" w:type="dxa"/>
            <w:tcBorders>
              <w:top w:val="nil"/>
              <w:left w:val="single" w:sz="4" w:space="0" w:color="000000"/>
              <w:bottom w:val="single" w:sz="4" w:space="0" w:color="000000"/>
              <w:right w:val="single" w:sz="4" w:space="0" w:color="000000"/>
            </w:tcBorders>
            <w:vAlign w:val="bottom"/>
          </w:tcPr>
          <w:p w14:paraId="7FAABF66" w14:textId="77777777" w:rsidR="00FB0964" w:rsidRPr="00FB0964" w:rsidRDefault="00000000" w:rsidP="00FB0964">
            <w:pPr>
              <w:spacing w:after="0" w:line="240" w:lineRule="auto"/>
              <w:ind w:left="0" w:right="0" w:firstLine="0"/>
              <w:jc w:val="right"/>
            </w:pPr>
            <w:r>
              <w:t xml:space="preserve">       100 000 </w:t>
            </w:r>
          </w:p>
        </w:tc>
      </w:tr>
    </w:tbl>
    <w:p w14:paraId="7503E92F" w14:textId="77777777" w:rsidR="008C0323" w:rsidRPr="00C36B29" w:rsidRDefault="008C0323" w:rsidP="008C0323">
      <w:pPr>
        <w:spacing w:after="160" w:line="259" w:lineRule="auto"/>
        <w:ind w:left="0" w:right="0" w:firstLine="0"/>
        <w:jc w:val="left"/>
        <w:rPr>
          <w:rFonts w:eastAsia="Calibri"/>
          <w:b/>
          <w:bCs/>
          <w:color w:val="auto"/>
          <w:kern w:val="0"/>
          <w:szCs w:val="24"/>
          <w:lang w:val="lv-LV" w:eastAsia="en-US"/>
          <w14:ligatures w14:val="none"/>
        </w:rPr>
      </w:pPr>
    </w:p>
    <w:p w14:paraId="3215B35A" w14:textId="77777777" w:rsidR="008C0323" w:rsidRPr="00C36B29" w:rsidRDefault="00000000" w:rsidP="00AC7B5A">
      <w:pPr>
        <w:spacing w:after="120" w:line="240" w:lineRule="auto"/>
        <w:ind w:left="0" w:right="0" w:firstLine="0"/>
        <w:rPr>
          <w:rFonts w:eastAsia="Calibri"/>
          <w:b/>
          <w:bCs/>
          <w:color w:val="auto"/>
          <w:kern w:val="0"/>
          <w:szCs w:val="24"/>
          <w:lang w:val="lv-LV" w:eastAsia="en-US"/>
          <w14:ligatures w14:val="none"/>
        </w:rPr>
      </w:pPr>
      <w:r w:rsidRPr="00C36B29">
        <w:rPr>
          <w:rFonts w:eastAsia="Calibri"/>
          <w:b/>
          <w:bCs/>
          <w:color w:val="auto"/>
          <w:kern w:val="0"/>
          <w:szCs w:val="24"/>
          <w:lang w:val="lv-LV" w:eastAsia="en-US"/>
          <w14:ligatures w14:val="none"/>
        </w:rPr>
        <w:t>Izglītība</w:t>
      </w:r>
    </w:p>
    <w:p w14:paraId="058E402B" w14:textId="77777777" w:rsidR="008C0323" w:rsidRPr="00C36B29" w:rsidRDefault="00000000" w:rsidP="00B27A6B">
      <w:pPr>
        <w:spacing w:after="160" w:line="240" w:lineRule="auto"/>
        <w:ind w:left="0" w:right="-241" w:firstLine="0"/>
        <w:rPr>
          <w:rFonts w:eastAsia="Calibri"/>
          <w:bCs/>
          <w:color w:val="auto"/>
          <w:kern w:val="0"/>
          <w:szCs w:val="24"/>
          <w:lang w:val="lv-LV" w:eastAsia="en-US"/>
          <w14:ligatures w14:val="none"/>
        </w:rPr>
      </w:pPr>
      <w:r w:rsidRPr="00C36B29">
        <w:rPr>
          <w:rFonts w:eastAsia="Calibri"/>
          <w:bCs/>
          <w:color w:val="auto"/>
          <w:kern w:val="0"/>
          <w:szCs w:val="24"/>
          <w:lang w:val="lv-LV" w:eastAsia="en-US"/>
          <w14:ligatures w14:val="none"/>
        </w:rPr>
        <w:t xml:space="preserve">Izdevumi plānoti </w:t>
      </w:r>
      <w:r w:rsidR="006E6F0E" w:rsidRPr="002A7EC6">
        <w:rPr>
          <w:rFonts w:eastAsia="Calibri"/>
          <w:b/>
          <w:color w:val="auto"/>
          <w:kern w:val="0"/>
          <w:szCs w:val="24"/>
          <w:lang w:val="lv-LV" w:eastAsia="en-US"/>
          <w14:ligatures w14:val="none"/>
        </w:rPr>
        <w:t>34 843 880</w:t>
      </w:r>
      <w:r w:rsidRPr="002A7EC6">
        <w:rPr>
          <w:rFonts w:eastAsia="Calibri"/>
          <w:bCs/>
          <w:color w:val="auto"/>
          <w:kern w:val="0"/>
          <w:szCs w:val="24"/>
          <w:lang w:val="lv-LV" w:eastAsia="en-US"/>
          <w14:ligatures w14:val="none"/>
        </w:rPr>
        <w:t xml:space="preserve"> </w:t>
      </w:r>
      <w:r w:rsidRPr="002A7EC6">
        <w:rPr>
          <w:rFonts w:eastAsia="Calibri"/>
          <w:bCs/>
          <w:i/>
          <w:color w:val="auto"/>
          <w:kern w:val="0"/>
          <w:szCs w:val="24"/>
          <w:lang w:val="lv-LV" w:eastAsia="en-US"/>
          <w14:ligatures w14:val="none"/>
        </w:rPr>
        <w:t>euro</w:t>
      </w:r>
      <w:r w:rsidRPr="002A7EC6">
        <w:rPr>
          <w:rFonts w:eastAsia="Calibri"/>
          <w:bCs/>
          <w:color w:val="auto"/>
          <w:kern w:val="0"/>
          <w:szCs w:val="24"/>
          <w:lang w:val="lv-LV" w:eastAsia="en-US"/>
          <w14:ligatures w14:val="none"/>
        </w:rPr>
        <w:t xml:space="preserve"> apmērā (4</w:t>
      </w:r>
      <w:r w:rsidR="00384407">
        <w:rPr>
          <w:rFonts w:eastAsia="Calibri"/>
          <w:bCs/>
          <w:color w:val="auto"/>
          <w:kern w:val="0"/>
          <w:szCs w:val="24"/>
          <w:lang w:val="lv-LV" w:eastAsia="en-US"/>
          <w14:ligatures w14:val="none"/>
        </w:rPr>
        <w:t>3</w:t>
      </w:r>
      <w:r w:rsidRPr="002A7EC6">
        <w:rPr>
          <w:rFonts w:eastAsia="Calibri"/>
          <w:bCs/>
          <w:color w:val="auto"/>
          <w:kern w:val="0"/>
          <w:szCs w:val="24"/>
          <w:lang w:val="lv-LV" w:eastAsia="en-US"/>
          <w14:ligatures w14:val="none"/>
        </w:rPr>
        <w:t xml:space="preserve"> %</w:t>
      </w:r>
      <w:r w:rsidRPr="00C36B29">
        <w:rPr>
          <w:rFonts w:eastAsia="Calibri"/>
          <w:bCs/>
          <w:color w:val="auto"/>
          <w:kern w:val="0"/>
          <w:szCs w:val="24"/>
          <w:lang w:val="lv-LV" w:eastAsia="en-US"/>
          <w14:ligatures w14:val="none"/>
        </w:rPr>
        <w:t xml:space="preserve"> no kopējiem 202</w:t>
      </w:r>
      <w:r w:rsidR="006E6F0E">
        <w:rPr>
          <w:rFonts w:eastAsia="Calibri"/>
          <w:bCs/>
          <w:color w:val="auto"/>
          <w:kern w:val="0"/>
          <w:szCs w:val="24"/>
          <w:lang w:val="lv-LV" w:eastAsia="en-US"/>
          <w14:ligatures w14:val="none"/>
        </w:rPr>
        <w:t>6</w:t>
      </w:r>
      <w:r w:rsidRPr="00C36B29">
        <w:rPr>
          <w:rFonts w:eastAsia="Calibri"/>
          <w:bCs/>
          <w:color w:val="auto"/>
          <w:kern w:val="0"/>
          <w:szCs w:val="24"/>
          <w:lang w:val="lv-LV" w:eastAsia="en-US"/>
          <w14:ligatures w14:val="none"/>
        </w:rPr>
        <w:t>.</w:t>
      </w:r>
      <w:r w:rsidR="00C771D2" w:rsidRPr="00C36B29">
        <w:rPr>
          <w:rFonts w:eastAsia="Calibri"/>
          <w:bCs/>
          <w:color w:val="auto"/>
          <w:kern w:val="0"/>
          <w:szCs w:val="24"/>
          <w:lang w:val="lv-LV" w:eastAsia="en-US"/>
          <w14:ligatures w14:val="none"/>
        </w:rPr>
        <w:t xml:space="preserve"> </w:t>
      </w:r>
      <w:r w:rsidRPr="00C36B29">
        <w:rPr>
          <w:rFonts w:eastAsia="Calibri"/>
          <w:bCs/>
          <w:color w:val="auto"/>
          <w:kern w:val="0"/>
          <w:szCs w:val="24"/>
          <w:lang w:val="lv-LV" w:eastAsia="en-US"/>
          <w14:ligatures w14:val="none"/>
        </w:rPr>
        <w:t>gada plānotiem izdevumiem), t.sk.,valsts mērķdotācijas pedagogu darba samaksai un nodokļiem, interešu izglītības nodrošināšanai, mācību līdzekļu un materiālu iegādei:</w:t>
      </w:r>
    </w:p>
    <w:p w14:paraId="3D405523" w14:textId="77777777" w:rsidR="008C0323" w:rsidRPr="00C36B29" w:rsidRDefault="00000000" w:rsidP="00B27A6B">
      <w:pPr>
        <w:pStyle w:val="Sarakstarindkopa"/>
        <w:numPr>
          <w:ilvl w:val="0"/>
          <w:numId w:val="18"/>
        </w:numPr>
        <w:spacing w:after="160"/>
        <w:ind w:right="-241"/>
        <w:jc w:val="right"/>
        <w:rPr>
          <w:rFonts w:eastAsia="Calibri"/>
          <w:bCs/>
          <w:i/>
          <w:iCs/>
          <w:szCs w:val="24"/>
          <w:lang w:val="lv-LV"/>
        </w:rPr>
      </w:pPr>
      <w:r w:rsidRPr="00C36B29">
        <w:rPr>
          <w:rFonts w:eastAsia="Calibri"/>
          <w:bCs/>
          <w:i/>
          <w:iCs/>
          <w:szCs w:val="24"/>
          <w:lang w:val="lv-LV"/>
        </w:rPr>
        <w:t>tabula</w:t>
      </w:r>
      <w:r w:rsidR="00C771D2" w:rsidRPr="00C36B29">
        <w:rPr>
          <w:rFonts w:eastAsia="Calibri"/>
          <w:bCs/>
          <w:i/>
          <w:iCs/>
          <w:szCs w:val="24"/>
          <w:lang w:val="lv-LV"/>
        </w:rPr>
        <w:t>.</w:t>
      </w:r>
      <w:r w:rsidRPr="00C36B29">
        <w:rPr>
          <w:rFonts w:eastAsia="Calibri"/>
          <w:bCs/>
          <w:i/>
          <w:iCs/>
          <w:szCs w:val="24"/>
          <w:lang w:val="lv-LV"/>
        </w:rPr>
        <w:t xml:space="preserve">  Izglītība </w:t>
      </w:r>
    </w:p>
    <w:tbl>
      <w:tblPr>
        <w:tblW w:w="8931" w:type="dxa"/>
        <w:tblInd w:w="-5" w:type="dxa"/>
        <w:tblLook w:val="04A0" w:firstRow="1" w:lastRow="0" w:firstColumn="1" w:lastColumn="0" w:noHBand="0" w:noVBand="1"/>
      </w:tblPr>
      <w:tblGrid>
        <w:gridCol w:w="6744"/>
        <w:gridCol w:w="2187"/>
      </w:tblGrid>
      <w:tr w:rsidR="00573E8A" w14:paraId="0E60B584" w14:textId="77777777" w:rsidTr="00B27A6B">
        <w:trPr>
          <w:trHeight w:val="288"/>
        </w:trPr>
        <w:tc>
          <w:tcPr>
            <w:tcW w:w="6744" w:type="dxa"/>
            <w:tcBorders>
              <w:top w:val="single" w:sz="4" w:space="0" w:color="000000"/>
              <w:left w:val="single" w:sz="4" w:space="0" w:color="000000"/>
              <w:bottom w:val="single" w:sz="4" w:space="0" w:color="000000"/>
              <w:right w:val="single" w:sz="4" w:space="0" w:color="000000"/>
            </w:tcBorders>
            <w:vAlign w:val="bottom"/>
            <w:hideMark/>
          </w:tcPr>
          <w:p w14:paraId="680EFD4C" w14:textId="77777777" w:rsidR="008C0323" w:rsidRPr="00C36B29" w:rsidRDefault="00000000" w:rsidP="005E7A95">
            <w:pPr>
              <w:spacing w:after="0" w:line="240" w:lineRule="auto"/>
              <w:ind w:left="0" w:right="0" w:firstLine="0"/>
              <w:jc w:val="center"/>
              <w:rPr>
                <w:b/>
                <w:bCs/>
                <w:kern w:val="0"/>
                <w:szCs w:val="24"/>
                <w:lang w:val="lv-LV" w:eastAsia="lv-LV"/>
                <w14:ligatures w14:val="none"/>
              </w:rPr>
            </w:pPr>
            <w:bookmarkStart w:id="9" w:name="_Hlk190292915"/>
            <w:r w:rsidRPr="00C36B29">
              <w:rPr>
                <w:b/>
                <w:bCs/>
                <w:kern w:val="0"/>
                <w:szCs w:val="24"/>
                <w:lang w:val="lv-LV" w:eastAsia="lv-LV"/>
                <w14:ligatures w14:val="none"/>
              </w:rPr>
              <w:t>Iestādes/struktūrvienības</w:t>
            </w:r>
          </w:p>
          <w:p w14:paraId="221847CB" w14:textId="77777777" w:rsidR="008C0323" w:rsidRPr="00C36B29" w:rsidRDefault="008C0323" w:rsidP="005E7A95">
            <w:pPr>
              <w:spacing w:after="0" w:line="240" w:lineRule="auto"/>
              <w:ind w:left="0" w:right="0" w:firstLine="0"/>
              <w:jc w:val="center"/>
              <w:rPr>
                <w:b/>
                <w:bCs/>
                <w:kern w:val="0"/>
                <w:szCs w:val="24"/>
                <w:lang w:val="lv-LV" w:eastAsia="lv-LV"/>
                <w14:ligatures w14:val="none"/>
              </w:rPr>
            </w:pPr>
          </w:p>
        </w:tc>
        <w:tc>
          <w:tcPr>
            <w:tcW w:w="2187" w:type="dxa"/>
            <w:tcBorders>
              <w:top w:val="single" w:sz="4" w:space="0" w:color="000000"/>
              <w:left w:val="nil"/>
              <w:bottom w:val="single" w:sz="4" w:space="0" w:color="000000"/>
              <w:right w:val="single" w:sz="4" w:space="0" w:color="000000"/>
            </w:tcBorders>
            <w:vAlign w:val="bottom"/>
            <w:hideMark/>
          </w:tcPr>
          <w:p w14:paraId="188701E7" w14:textId="77777777" w:rsidR="008C0323" w:rsidRPr="00C36B29" w:rsidRDefault="00000000" w:rsidP="005E7A95">
            <w:pPr>
              <w:spacing w:after="0" w:line="240" w:lineRule="auto"/>
              <w:ind w:left="0" w:right="0" w:firstLine="0"/>
              <w:jc w:val="center"/>
              <w:rPr>
                <w:b/>
                <w:bCs/>
                <w:kern w:val="0"/>
                <w:szCs w:val="24"/>
                <w:lang w:val="lv-LV" w:eastAsia="lv-LV"/>
                <w14:ligatures w14:val="none"/>
              </w:rPr>
            </w:pPr>
            <w:r w:rsidRPr="00C36B29">
              <w:rPr>
                <w:b/>
                <w:bCs/>
                <w:kern w:val="0"/>
                <w:szCs w:val="24"/>
                <w:lang w:val="lv-LV" w:eastAsia="lv-LV"/>
                <w14:ligatures w14:val="none"/>
              </w:rPr>
              <w:t>EUR</w:t>
            </w:r>
          </w:p>
        </w:tc>
      </w:tr>
      <w:bookmarkEnd w:id="9"/>
      <w:tr w:rsidR="00573E8A" w14:paraId="58E04ED6" w14:textId="77777777" w:rsidTr="002D7A63">
        <w:trPr>
          <w:trHeight w:val="288"/>
        </w:trPr>
        <w:tc>
          <w:tcPr>
            <w:tcW w:w="6744" w:type="dxa"/>
            <w:tcBorders>
              <w:top w:val="nil"/>
              <w:left w:val="single" w:sz="4" w:space="0" w:color="000000"/>
              <w:bottom w:val="single" w:sz="4" w:space="0" w:color="000000"/>
              <w:right w:val="single" w:sz="4" w:space="0" w:color="000000"/>
            </w:tcBorders>
            <w:vAlign w:val="bottom"/>
            <w:hideMark/>
          </w:tcPr>
          <w:p w14:paraId="2F203E14"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03.13 Stendes jauniešu iniciatīvu centrs</w:t>
            </w:r>
          </w:p>
        </w:tc>
        <w:tc>
          <w:tcPr>
            <w:tcW w:w="2187" w:type="dxa"/>
            <w:tcBorders>
              <w:top w:val="single" w:sz="4" w:space="0" w:color="000000"/>
              <w:left w:val="single" w:sz="4" w:space="0" w:color="000000"/>
              <w:bottom w:val="single" w:sz="4" w:space="0" w:color="000000"/>
              <w:right w:val="single" w:sz="4" w:space="0" w:color="000000"/>
            </w:tcBorders>
            <w:vAlign w:val="bottom"/>
            <w:hideMark/>
          </w:tcPr>
          <w:p w14:paraId="02FA56CB"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7 843 </w:t>
            </w:r>
          </w:p>
        </w:tc>
      </w:tr>
      <w:tr w:rsidR="00573E8A" w14:paraId="6794E714" w14:textId="77777777" w:rsidTr="002D7A63">
        <w:trPr>
          <w:trHeight w:val="288"/>
        </w:trPr>
        <w:tc>
          <w:tcPr>
            <w:tcW w:w="6744" w:type="dxa"/>
            <w:tcBorders>
              <w:top w:val="nil"/>
              <w:left w:val="single" w:sz="4" w:space="0" w:color="000000"/>
              <w:bottom w:val="single" w:sz="4" w:space="0" w:color="000000"/>
              <w:right w:val="single" w:sz="4" w:space="0" w:color="000000"/>
            </w:tcBorders>
            <w:vAlign w:val="bottom"/>
            <w:hideMark/>
          </w:tcPr>
          <w:p w14:paraId="303D3E37"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03.14 Virbu pagasta jauniešu centrs (pasākumi, sports)</w:t>
            </w:r>
          </w:p>
        </w:tc>
        <w:tc>
          <w:tcPr>
            <w:tcW w:w="2187" w:type="dxa"/>
            <w:tcBorders>
              <w:top w:val="nil"/>
              <w:left w:val="single" w:sz="4" w:space="0" w:color="000000"/>
              <w:bottom w:val="single" w:sz="4" w:space="0" w:color="000000"/>
              <w:right w:val="single" w:sz="4" w:space="0" w:color="000000"/>
            </w:tcBorders>
            <w:vAlign w:val="bottom"/>
            <w:hideMark/>
          </w:tcPr>
          <w:p w14:paraId="38887FA0"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925 </w:t>
            </w:r>
          </w:p>
        </w:tc>
      </w:tr>
      <w:tr w:rsidR="00573E8A" w14:paraId="23699B71" w14:textId="77777777" w:rsidTr="002D7A63">
        <w:trPr>
          <w:trHeight w:val="288"/>
        </w:trPr>
        <w:tc>
          <w:tcPr>
            <w:tcW w:w="6744" w:type="dxa"/>
            <w:tcBorders>
              <w:top w:val="nil"/>
              <w:left w:val="single" w:sz="4" w:space="0" w:color="000000"/>
              <w:bottom w:val="single" w:sz="4" w:space="0" w:color="000000"/>
              <w:right w:val="single" w:sz="4" w:space="0" w:color="000000"/>
            </w:tcBorders>
            <w:vAlign w:val="bottom"/>
            <w:hideMark/>
          </w:tcPr>
          <w:p w14:paraId="5671CED1"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04.10 Valdemārpils jauniešu iniciatīvu centrs </w:t>
            </w:r>
            <w:r w:rsidR="00D11001">
              <w:rPr>
                <w:bCs/>
                <w:kern w:val="0"/>
                <w:szCs w:val="24"/>
                <w:lang w:val="lv-LV" w:eastAsia="lv-LV"/>
                <w14:ligatures w14:val="none"/>
              </w:rPr>
              <w:t>“</w:t>
            </w:r>
            <w:r w:rsidRPr="00C36B29">
              <w:rPr>
                <w:bCs/>
                <w:kern w:val="0"/>
                <w:szCs w:val="24"/>
                <w:lang w:val="lv-LV" w:eastAsia="lv-LV"/>
                <w14:ligatures w14:val="none"/>
              </w:rPr>
              <w:t>Sava vieta</w:t>
            </w:r>
            <w:r w:rsidR="00D11001">
              <w:rPr>
                <w:bCs/>
                <w:kern w:val="0"/>
                <w:szCs w:val="24"/>
                <w:lang w:val="lv-LV" w:eastAsia="lv-LV"/>
                <w14:ligatures w14:val="none"/>
              </w:rPr>
              <w:t>”</w:t>
            </w:r>
          </w:p>
        </w:tc>
        <w:tc>
          <w:tcPr>
            <w:tcW w:w="2187" w:type="dxa"/>
            <w:tcBorders>
              <w:top w:val="nil"/>
              <w:left w:val="single" w:sz="4" w:space="0" w:color="000000"/>
              <w:bottom w:val="single" w:sz="4" w:space="0" w:color="000000"/>
              <w:right w:val="single" w:sz="4" w:space="0" w:color="000000"/>
            </w:tcBorders>
            <w:vAlign w:val="bottom"/>
            <w:hideMark/>
          </w:tcPr>
          <w:p w14:paraId="67181EFC"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32 805 </w:t>
            </w:r>
          </w:p>
        </w:tc>
      </w:tr>
      <w:tr w:rsidR="00573E8A" w14:paraId="072BB5A0" w14:textId="77777777" w:rsidTr="002D7A63">
        <w:trPr>
          <w:trHeight w:val="288"/>
        </w:trPr>
        <w:tc>
          <w:tcPr>
            <w:tcW w:w="6744" w:type="dxa"/>
            <w:tcBorders>
              <w:top w:val="nil"/>
              <w:left w:val="single" w:sz="4" w:space="0" w:color="000000"/>
              <w:bottom w:val="single" w:sz="4" w:space="0" w:color="000000"/>
              <w:right w:val="single" w:sz="4" w:space="0" w:color="000000"/>
            </w:tcBorders>
            <w:vAlign w:val="bottom"/>
            <w:hideMark/>
          </w:tcPr>
          <w:p w14:paraId="257CF520"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05.08 Balgales brīvā laika pavadīšanas centrs</w:t>
            </w:r>
          </w:p>
        </w:tc>
        <w:tc>
          <w:tcPr>
            <w:tcW w:w="2187" w:type="dxa"/>
            <w:tcBorders>
              <w:top w:val="nil"/>
              <w:left w:val="single" w:sz="4" w:space="0" w:color="000000"/>
              <w:bottom w:val="single" w:sz="4" w:space="0" w:color="000000"/>
              <w:right w:val="single" w:sz="4" w:space="0" w:color="000000"/>
            </w:tcBorders>
            <w:vAlign w:val="bottom"/>
            <w:hideMark/>
          </w:tcPr>
          <w:p w14:paraId="45D49382"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87 836 </w:t>
            </w:r>
          </w:p>
        </w:tc>
      </w:tr>
      <w:tr w:rsidR="00573E8A" w14:paraId="57553E7E" w14:textId="77777777" w:rsidTr="002D7A63">
        <w:trPr>
          <w:trHeight w:val="288"/>
        </w:trPr>
        <w:tc>
          <w:tcPr>
            <w:tcW w:w="6744" w:type="dxa"/>
            <w:tcBorders>
              <w:top w:val="nil"/>
              <w:left w:val="single" w:sz="4" w:space="0" w:color="000000"/>
              <w:bottom w:val="single" w:sz="4" w:space="0" w:color="000000"/>
              <w:right w:val="single" w:sz="4" w:space="0" w:color="000000"/>
            </w:tcBorders>
            <w:vAlign w:val="bottom"/>
            <w:hideMark/>
          </w:tcPr>
          <w:p w14:paraId="32E374F9"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05.08K Balgales BLPC - pasākumi</w:t>
            </w:r>
          </w:p>
        </w:tc>
        <w:tc>
          <w:tcPr>
            <w:tcW w:w="2187" w:type="dxa"/>
            <w:tcBorders>
              <w:top w:val="nil"/>
              <w:left w:val="single" w:sz="4" w:space="0" w:color="000000"/>
              <w:bottom w:val="single" w:sz="4" w:space="0" w:color="000000"/>
              <w:right w:val="single" w:sz="4" w:space="0" w:color="000000"/>
            </w:tcBorders>
            <w:vAlign w:val="bottom"/>
            <w:hideMark/>
          </w:tcPr>
          <w:p w14:paraId="5B0B30A0"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5 673 </w:t>
            </w:r>
          </w:p>
        </w:tc>
      </w:tr>
      <w:tr w:rsidR="00573E8A" w14:paraId="4FC2A89F" w14:textId="77777777" w:rsidTr="002D7A63">
        <w:trPr>
          <w:trHeight w:val="288"/>
        </w:trPr>
        <w:tc>
          <w:tcPr>
            <w:tcW w:w="6744" w:type="dxa"/>
            <w:tcBorders>
              <w:top w:val="nil"/>
              <w:left w:val="single" w:sz="4" w:space="0" w:color="000000"/>
              <w:bottom w:val="single" w:sz="4" w:space="0" w:color="000000"/>
              <w:right w:val="single" w:sz="4" w:space="0" w:color="000000"/>
            </w:tcBorders>
            <w:vAlign w:val="bottom"/>
            <w:hideMark/>
          </w:tcPr>
          <w:p w14:paraId="7C4B55D7"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06.13 Pastendes BLPJAC</w:t>
            </w:r>
          </w:p>
        </w:tc>
        <w:tc>
          <w:tcPr>
            <w:tcW w:w="2187" w:type="dxa"/>
            <w:tcBorders>
              <w:top w:val="nil"/>
              <w:left w:val="single" w:sz="4" w:space="0" w:color="000000"/>
              <w:bottom w:val="single" w:sz="4" w:space="0" w:color="000000"/>
              <w:right w:val="single" w:sz="4" w:space="0" w:color="000000"/>
            </w:tcBorders>
            <w:vAlign w:val="bottom"/>
            <w:hideMark/>
          </w:tcPr>
          <w:p w14:paraId="712912C9"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21 535 </w:t>
            </w:r>
          </w:p>
        </w:tc>
      </w:tr>
      <w:tr w:rsidR="00573E8A" w14:paraId="730DFA21" w14:textId="77777777" w:rsidTr="002D7A63">
        <w:trPr>
          <w:trHeight w:val="288"/>
        </w:trPr>
        <w:tc>
          <w:tcPr>
            <w:tcW w:w="6744" w:type="dxa"/>
            <w:tcBorders>
              <w:top w:val="nil"/>
              <w:left w:val="single" w:sz="4" w:space="0" w:color="000000"/>
              <w:bottom w:val="single" w:sz="4" w:space="0" w:color="000000"/>
              <w:right w:val="single" w:sz="4" w:space="0" w:color="000000"/>
            </w:tcBorders>
            <w:vAlign w:val="bottom"/>
            <w:hideMark/>
          </w:tcPr>
          <w:p w14:paraId="79CBC27C"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15.10 Vandzenes jauniešu centrs</w:t>
            </w:r>
          </w:p>
        </w:tc>
        <w:tc>
          <w:tcPr>
            <w:tcW w:w="2187" w:type="dxa"/>
            <w:tcBorders>
              <w:top w:val="nil"/>
              <w:left w:val="single" w:sz="4" w:space="0" w:color="000000"/>
              <w:bottom w:val="single" w:sz="4" w:space="0" w:color="000000"/>
              <w:right w:val="single" w:sz="4" w:space="0" w:color="000000"/>
            </w:tcBorders>
            <w:vAlign w:val="bottom"/>
            <w:hideMark/>
          </w:tcPr>
          <w:p w14:paraId="18F11060"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17 099 </w:t>
            </w:r>
          </w:p>
        </w:tc>
      </w:tr>
      <w:tr w:rsidR="00573E8A" w14:paraId="6C4F80B4" w14:textId="77777777" w:rsidTr="002D7A63">
        <w:trPr>
          <w:trHeight w:val="288"/>
        </w:trPr>
        <w:tc>
          <w:tcPr>
            <w:tcW w:w="6744" w:type="dxa"/>
            <w:tcBorders>
              <w:top w:val="nil"/>
              <w:left w:val="single" w:sz="4" w:space="0" w:color="000000"/>
              <w:bottom w:val="single" w:sz="4" w:space="0" w:color="000000"/>
              <w:right w:val="single" w:sz="4" w:space="0" w:color="000000"/>
            </w:tcBorders>
            <w:vAlign w:val="bottom"/>
            <w:hideMark/>
          </w:tcPr>
          <w:p w14:paraId="7A41BA39"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15.10K Vandzenes jauniešu centrs - pasākumi</w:t>
            </w:r>
          </w:p>
        </w:tc>
        <w:tc>
          <w:tcPr>
            <w:tcW w:w="2187" w:type="dxa"/>
            <w:tcBorders>
              <w:top w:val="nil"/>
              <w:left w:val="single" w:sz="4" w:space="0" w:color="000000"/>
              <w:bottom w:val="single" w:sz="4" w:space="0" w:color="000000"/>
              <w:right w:val="single" w:sz="4" w:space="0" w:color="000000"/>
            </w:tcBorders>
            <w:vAlign w:val="bottom"/>
            <w:hideMark/>
          </w:tcPr>
          <w:p w14:paraId="46920ED3"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735 </w:t>
            </w:r>
          </w:p>
        </w:tc>
      </w:tr>
      <w:tr w:rsidR="00573E8A" w14:paraId="16138E7F" w14:textId="77777777" w:rsidTr="002D7A63">
        <w:trPr>
          <w:trHeight w:val="288"/>
        </w:trPr>
        <w:tc>
          <w:tcPr>
            <w:tcW w:w="6744" w:type="dxa"/>
            <w:tcBorders>
              <w:top w:val="nil"/>
              <w:left w:val="single" w:sz="4" w:space="0" w:color="000000"/>
              <w:bottom w:val="single" w:sz="4" w:space="0" w:color="000000"/>
              <w:right w:val="single" w:sz="4" w:space="0" w:color="000000"/>
            </w:tcBorders>
            <w:vAlign w:val="bottom"/>
            <w:hideMark/>
          </w:tcPr>
          <w:p w14:paraId="4109613E"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16.12 Rojas BLPJC </w:t>
            </w:r>
            <w:r w:rsidR="00D11001">
              <w:rPr>
                <w:bCs/>
                <w:kern w:val="0"/>
                <w:szCs w:val="24"/>
                <w:lang w:val="lv-LV" w:eastAsia="lv-LV"/>
                <w14:ligatures w14:val="none"/>
              </w:rPr>
              <w:t>“</w:t>
            </w:r>
            <w:r w:rsidRPr="00C36B29">
              <w:rPr>
                <w:bCs/>
                <w:kern w:val="0"/>
                <w:szCs w:val="24"/>
                <w:lang w:val="lv-LV" w:eastAsia="lv-LV"/>
                <w14:ligatures w14:val="none"/>
              </w:rPr>
              <w:t>Strops</w:t>
            </w:r>
            <w:r w:rsidR="00D11001">
              <w:rPr>
                <w:bCs/>
                <w:kern w:val="0"/>
                <w:szCs w:val="24"/>
                <w:lang w:val="lv-LV" w:eastAsia="lv-LV"/>
                <w14:ligatures w14:val="none"/>
              </w:rPr>
              <w:t>”</w:t>
            </w:r>
          </w:p>
        </w:tc>
        <w:tc>
          <w:tcPr>
            <w:tcW w:w="2187" w:type="dxa"/>
            <w:tcBorders>
              <w:top w:val="nil"/>
              <w:left w:val="single" w:sz="4" w:space="0" w:color="000000"/>
              <w:bottom w:val="single" w:sz="4" w:space="0" w:color="000000"/>
              <w:right w:val="single" w:sz="4" w:space="0" w:color="000000"/>
            </w:tcBorders>
            <w:vAlign w:val="bottom"/>
            <w:hideMark/>
          </w:tcPr>
          <w:p w14:paraId="1FE45813"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66 312 </w:t>
            </w:r>
          </w:p>
        </w:tc>
      </w:tr>
      <w:tr w:rsidR="00573E8A" w14:paraId="692BE4DE" w14:textId="77777777" w:rsidTr="002D7A63">
        <w:trPr>
          <w:trHeight w:val="288"/>
        </w:trPr>
        <w:tc>
          <w:tcPr>
            <w:tcW w:w="6744" w:type="dxa"/>
            <w:tcBorders>
              <w:top w:val="nil"/>
              <w:left w:val="single" w:sz="4" w:space="0" w:color="000000"/>
              <w:bottom w:val="single" w:sz="4" w:space="0" w:color="000000"/>
              <w:right w:val="single" w:sz="4" w:space="0" w:color="000000"/>
            </w:tcBorders>
            <w:vAlign w:val="bottom"/>
            <w:hideMark/>
          </w:tcPr>
          <w:p w14:paraId="074E5D74"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16.13 Rojas BLPJC Rudē </w:t>
            </w:r>
            <w:r w:rsidR="00D11001">
              <w:rPr>
                <w:bCs/>
                <w:kern w:val="0"/>
                <w:szCs w:val="24"/>
                <w:lang w:val="lv-LV" w:eastAsia="lv-LV"/>
                <w14:ligatures w14:val="none"/>
              </w:rPr>
              <w:t>“</w:t>
            </w:r>
            <w:r w:rsidRPr="00C36B29">
              <w:rPr>
                <w:bCs/>
                <w:kern w:val="0"/>
                <w:szCs w:val="24"/>
                <w:lang w:val="lv-LV" w:eastAsia="lv-LV"/>
                <w14:ligatures w14:val="none"/>
              </w:rPr>
              <w:t>Varavīksne</w:t>
            </w:r>
            <w:r w:rsidR="00D11001">
              <w:rPr>
                <w:bCs/>
                <w:kern w:val="0"/>
                <w:szCs w:val="24"/>
                <w:lang w:val="lv-LV" w:eastAsia="lv-LV"/>
                <w14:ligatures w14:val="none"/>
              </w:rPr>
              <w:t>”</w:t>
            </w:r>
          </w:p>
        </w:tc>
        <w:tc>
          <w:tcPr>
            <w:tcW w:w="2187" w:type="dxa"/>
            <w:tcBorders>
              <w:top w:val="nil"/>
              <w:left w:val="single" w:sz="4" w:space="0" w:color="000000"/>
              <w:bottom w:val="single" w:sz="4" w:space="0" w:color="000000"/>
              <w:right w:val="single" w:sz="4" w:space="0" w:color="000000"/>
            </w:tcBorders>
            <w:vAlign w:val="bottom"/>
            <w:hideMark/>
          </w:tcPr>
          <w:p w14:paraId="6463F146"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36 134 </w:t>
            </w:r>
          </w:p>
        </w:tc>
      </w:tr>
      <w:tr w:rsidR="00573E8A" w14:paraId="29A01A92" w14:textId="77777777" w:rsidTr="002D7A63">
        <w:trPr>
          <w:trHeight w:val="288"/>
        </w:trPr>
        <w:tc>
          <w:tcPr>
            <w:tcW w:w="6744" w:type="dxa"/>
            <w:tcBorders>
              <w:top w:val="nil"/>
              <w:left w:val="single" w:sz="4" w:space="0" w:color="000000"/>
              <w:bottom w:val="single" w:sz="4" w:space="0" w:color="000000"/>
              <w:right w:val="single" w:sz="4" w:space="0" w:color="000000"/>
            </w:tcBorders>
            <w:vAlign w:val="bottom"/>
            <w:hideMark/>
          </w:tcPr>
          <w:p w14:paraId="53F7FBB4"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16.14 Rojas BLPJC </w:t>
            </w:r>
            <w:r w:rsidR="00D11001">
              <w:rPr>
                <w:bCs/>
                <w:kern w:val="0"/>
                <w:szCs w:val="24"/>
                <w:lang w:val="lv-LV" w:eastAsia="lv-LV"/>
                <w14:ligatures w14:val="none"/>
              </w:rPr>
              <w:t>“</w:t>
            </w:r>
            <w:r w:rsidRPr="00C36B29">
              <w:rPr>
                <w:bCs/>
                <w:kern w:val="0"/>
                <w:szCs w:val="24"/>
                <w:lang w:val="lv-LV" w:eastAsia="lv-LV"/>
                <w14:ligatures w14:val="none"/>
              </w:rPr>
              <w:t>Strops</w:t>
            </w:r>
            <w:r w:rsidR="00D11001">
              <w:rPr>
                <w:bCs/>
                <w:kern w:val="0"/>
                <w:szCs w:val="24"/>
                <w:lang w:val="lv-LV" w:eastAsia="lv-LV"/>
                <w14:ligatures w14:val="none"/>
              </w:rPr>
              <w:t>”</w:t>
            </w:r>
            <w:r w:rsidRPr="00C36B29">
              <w:rPr>
                <w:bCs/>
                <w:kern w:val="0"/>
                <w:szCs w:val="24"/>
                <w:lang w:val="lv-LV" w:eastAsia="lv-LV"/>
                <w14:ligatures w14:val="none"/>
              </w:rPr>
              <w:t xml:space="preserve"> saietu vieta Melnsilā</w:t>
            </w:r>
          </w:p>
        </w:tc>
        <w:tc>
          <w:tcPr>
            <w:tcW w:w="2187" w:type="dxa"/>
            <w:tcBorders>
              <w:top w:val="nil"/>
              <w:left w:val="single" w:sz="4" w:space="0" w:color="000000"/>
              <w:bottom w:val="single" w:sz="4" w:space="0" w:color="000000"/>
              <w:right w:val="single" w:sz="4" w:space="0" w:color="000000"/>
            </w:tcBorders>
            <w:vAlign w:val="bottom"/>
            <w:hideMark/>
          </w:tcPr>
          <w:p w14:paraId="6B80072C"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21 519 </w:t>
            </w:r>
          </w:p>
        </w:tc>
      </w:tr>
      <w:tr w:rsidR="00573E8A" w14:paraId="07136460" w14:textId="77777777" w:rsidTr="002D7A63">
        <w:trPr>
          <w:trHeight w:val="288"/>
        </w:trPr>
        <w:tc>
          <w:tcPr>
            <w:tcW w:w="6744" w:type="dxa"/>
            <w:tcBorders>
              <w:top w:val="nil"/>
              <w:left w:val="single" w:sz="4" w:space="0" w:color="000000"/>
              <w:bottom w:val="single" w:sz="4" w:space="0" w:color="000000"/>
              <w:right w:val="single" w:sz="4" w:space="0" w:color="000000"/>
            </w:tcBorders>
            <w:vAlign w:val="bottom"/>
            <w:hideMark/>
          </w:tcPr>
          <w:p w14:paraId="7E2828FA"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18.14 Dundagas brīvā laika pavadīšanas centrs</w:t>
            </w:r>
          </w:p>
        </w:tc>
        <w:tc>
          <w:tcPr>
            <w:tcW w:w="2187" w:type="dxa"/>
            <w:tcBorders>
              <w:top w:val="nil"/>
              <w:left w:val="single" w:sz="4" w:space="0" w:color="000000"/>
              <w:bottom w:val="single" w:sz="4" w:space="0" w:color="000000"/>
              <w:right w:val="single" w:sz="4" w:space="0" w:color="000000"/>
            </w:tcBorders>
            <w:vAlign w:val="bottom"/>
            <w:hideMark/>
          </w:tcPr>
          <w:p w14:paraId="65B90C22"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32 841 </w:t>
            </w:r>
          </w:p>
        </w:tc>
      </w:tr>
      <w:tr w:rsidR="00573E8A" w14:paraId="1D43C694" w14:textId="77777777" w:rsidTr="002D7A63">
        <w:trPr>
          <w:trHeight w:val="288"/>
        </w:trPr>
        <w:tc>
          <w:tcPr>
            <w:tcW w:w="6744" w:type="dxa"/>
            <w:tcBorders>
              <w:top w:val="nil"/>
              <w:left w:val="single" w:sz="4" w:space="0" w:color="000000"/>
              <w:bottom w:val="single" w:sz="4" w:space="0" w:color="auto"/>
              <w:right w:val="single" w:sz="4" w:space="0" w:color="000000"/>
            </w:tcBorders>
            <w:vAlign w:val="bottom"/>
            <w:hideMark/>
          </w:tcPr>
          <w:p w14:paraId="0DFE5932"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18.14K Dundagas BLPC - pasākumi</w:t>
            </w:r>
          </w:p>
        </w:tc>
        <w:tc>
          <w:tcPr>
            <w:tcW w:w="2187" w:type="dxa"/>
            <w:tcBorders>
              <w:top w:val="nil"/>
              <w:left w:val="single" w:sz="4" w:space="0" w:color="000000"/>
              <w:bottom w:val="single" w:sz="4" w:space="0" w:color="000000"/>
              <w:right w:val="single" w:sz="4" w:space="0" w:color="000000"/>
            </w:tcBorders>
            <w:vAlign w:val="bottom"/>
            <w:hideMark/>
          </w:tcPr>
          <w:p w14:paraId="71B08DFB"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3 524 </w:t>
            </w:r>
          </w:p>
        </w:tc>
      </w:tr>
      <w:tr w:rsidR="00573E8A" w14:paraId="07B0A8C1" w14:textId="77777777" w:rsidTr="002D7A63">
        <w:trPr>
          <w:trHeight w:val="288"/>
        </w:trPr>
        <w:tc>
          <w:tcPr>
            <w:tcW w:w="6744" w:type="dxa"/>
            <w:tcBorders>
              <w:top w:val="single" w:sz="4" w:space="0" w:color="auto"/>
              <w:left w:val="single" w:sz="4" w:space="0" w:color="auto"/>
              <w:bottom w:val="single" w:sz="4" w:space="0" w:color="auto"/>
              <w:right w:val="single" w:sz="4" w:space="0" w:color="auto"/>
            </w:tcBorders>
            <w:vAlign w:val="bottom"/>
            <w:hideMark/>
          </w:tcPr>
          <w:p w14:paraId="4C25E0ED"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18.15 Dundagas pils Jauniešu mītne  - jauniešu naktsmītnes</w:t>
            </w:r>
          </w:p>
        </w:tc>
        <w:tc>
          <w:tcPr>
            <w:tcW w:w="2187" w:type="dxa"/>
            <w:tcBorders>
              <w:top w:val="nil"/>
              <w:left w:val="single" w:sz="4" w:space="0" w:color="000000"/>
              <w:bottom w:val="single" w:sz="4" w:space="0" w:color="000000"/>
              <w:right w:val="single" w:sz="4" w:space="0" w:color="000000"/>
            </w:tcBorders>
            <w:vAlign w:val="bottom"/>
            <w:hideMark/>
          </w:tcPr>
          <w:p w14:paraId="6432B0AC"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21 097 </w:t>
            </w:r>
          </w:p>
        </w:tc>
      </w:tr>
      <w:tr w:rsidR="00573E8A" w14:paraId="78F80752" w14:textId="77777777" w:rsidTr="002E565D">
        <w:trPr>
          <w:trHeight w:val="288"/>
        </w:trPr>
        <w:tc>
          <w:tcPr>
            <w:tcW w:w="6744" w:type="dxa"/>
            <w:tcBorders>
              <w:top w:val="single" w:sz="4" w:space="0" w:color="auto"/>
              <w:left w:val="single" w:sz="4" w:space="0" w:color="auto"/>
              <w:bottom w:val="single" w:sz="4" w:space="0" w:color="auto"/>
              <w:right w:val="single" w:sz="4" w:space="0" w:color="auto"/>
            </w:tcBorders>
            <w:vAlign w:val="bottom"/>
            <w:hideMark/>
          </w:tcPr>
          <w:p w14:paraId="1F46A7AB"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lastRenderedPageBreak/>
              <w:t xml:space="preserve">  21.101 Talsu novada Izglītības pārvalde</w:t>
            </w:r>
          </w:p>
        </w:tc>
        <w:tc>
          <w:tcPr>
            <w:tcW w:w="2187" w:type="dxa"/>
            <w:tcBorders>
              <w:top w:val="single" w:sz="4" w:space="0" w:color="000000"/>
              <w:left w:val="single" w:sz="4" w:space="0" w:color="000000"/>
              <w:bottom w:val="single" w:sz="4" w:space="0" w:color="000000"/>
              <w:right w:val="single" w:sz="4" w:space="0" w:color="000000"/>
            </w:tcBorders>
            <w:vAlign w:val="bottom"/>
            <w:hideMark/>
          </w:tcPr>
          <w:p w14:paraId="749AFD65"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717 983 </w:t>
            </w:r>
          </w:p>
        </w:tc>
      </w:tr>
      <w:tr w:rsidR="00573E8A" w14:paraId="196FF65C" w14:textId="77777777" w:rsidTr="002E565D">
        <w:trPr>
          <w:trHeight w:val="288"/>
        </w:trPr>
        <w:tc>
          <w:tcPr>
            <w:tcW w:w="6744" w:type="dxa"/>
            <w:tcBorders>
              <w:top w:val="single" w:sz="4" w:space="0" w:color="auto"/>
              <w:left w:val="single" w:sz="4" w:space="0" w:color="auto"/>
              <w:bottom w:val="single" w:sz="4" w:space="0" w:color="auto"/>
              <w:right w:val="single" w:sz="4" w:space="0" w:color="auto"/>
            </w:tcBorders>
            <w:vAlign w:val="bottom"/>
            <w:hideMark/>
          </w:tcPr>
          <w:p w14:paraId="5E3DC9E7"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21.102 Izglītības savstarpējie norēķini ar pašvaldībām</w:t>
            </w:r>
          </w:p>
        </w:tc>
        <w:tc>
          <w:tcPr>
            <w:tcW w:w="2187" w:type="dxa"/>
            <w:tcBorders>
              <w:top w:val="nil"/>
              <w:left w:val="single" w:sz="4" w:space="0" w:color="000000"/>
              <w:bottom w:val="single" w:sz="4" w:space="0" w:color="000000"/>
              <w:right w:val="single" w:sz="4" w:space="0" w:color="000000"/>
            </w:tcBorders>
            <w:vAlign w:val="bottom"/>
            <w:hideMark/>
          </w:tcPr>
          <w:p w14:paraId="0377792A"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586 000 </w:t>
            </w:r>
          </w:p>
        </w:tc>
      </w:tr>
      <w:tr w:rsidR="00573E8A" w14:paraId="732AD55E" w14:textId="77777777" w:rsidTr="002E565D">
        <w:trPr>
          <w:trHeight w:val="288"/>
        </w:trPr>
        <w:tc>
          <w:tcPr>
            <w:tcW w:w="6744" w:type="dxa"/>
            <w:tcBorders>
              <w:top w:val="single" w:sz="4" w:space="0" w:color="auto"/>
              <w:left w:val="single" w:sz="4" w:space="0" w:color="auto"/>
              <w:bottom w:val="single" w:sz="4" w:space="0" w:color="auto"/>
              <w:right w:val="single" w:sz="4" w:space="0" w:color="auto"/>
            </w:tcBorders>
            <w:vAlign w:val="bottom"/>
            <w:hideMark/>
          </w:tcPr>
          <w:p w14:paraId="774AE070"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21.103 Transporta izmaksu kompensācijas skolēniem</w:t>
            </w:r>
          </w:p>
        </w:tc>
        <w:tc>
          <w:tcPr>
            <w:tcW w:w="2187" w:type="dxa"/>
            <w:tcBorders>
              <w:top w:val="nil"/>
              <w:left w:val="single" w:sz="4" w:space="0" w:color="000000"/>
              <w:bottom w:val="single" w:sz="4" w:space="0" w:color="000000"/>
              <w:right w:val="single" w:sz="4" w:space="0" w:color="000000"/>
            </w:tcBorders>
            <w:vAlign w:val="bottom"/>
            <w:hideMark/>
          </w:tcPr>
          <w:p w14:paraId="0E9131A9"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366 000 </w:t>
            </w:r>
          </w:p>
        </w:tc>
      </w:tr>
      <w:tr w:rsidR="00573E8A" w14:paraId="62529AC0" w14:textId="77777777" w:rsidTr="002E565D">
        <w:trPr>
          <w:trHeight w:val="288"/>
        </w:trPr>
        <w:tc>
          <w:tcPr>
            <w:tcW w:w="6744" w:type="dxa"/>
            <w:tcBorders>
              <w:top w:val="single" w:sz="4" w:space="0" w:color="auto"/>
              <w:left w:val="single" w:sz="4" w:space="0" w:color="auto"/>
              <w:bottom w:val="single" w:sz="4" w:space="0" w:color="auto"/>
              <w:right w:val="single" w:sz="4" w:space="0" w:color="auto"/>
            </w:tcBorders>
            <w:vAlign w:val="bottom"/>
            <w:hideMark/>
          </w:tcPr>
          <w:p w14:paraId="4D486119"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21.105 Latvijas simtgadei - Skolas soma</w:t>
            </w:r>
          </w:p>
        </w:tc>
        <w:tc>
          <w:tcPr>
            <w:tcW w:w="2187" w:type="dxa"/>
            <w:tcBorders>
              <w:top w:val="nil"/>
              <w:left w:val="single" w:sz="4" w:space="0" w:color="000000"/>
              <w:bottom w:val="single" w:sz="4" w:space="0" w:color="000000"/>
              <w:right w:val="single" w:sz="4" w:space="0" w:color="000000"/>
            </w:tcBorders>
            <w:vAlign w:val="bottom"/>
            <w:hideMark/>
          </w:tcPr>
          <w:p w14:paraId="6CC1CFED"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60 866 </w:t>
            </w:r>
          </w:p>
        </w:tc>
      </w:tr>
      <w:tr w:rsidR="00573E8A" w14:paraId="056F6EA3" w14:textId="77777777" w:rsidTr="002E565D">
        <w:trPr>
          <w:trHeight w:val="288"/>
        </w:trPr>
        <w:tc>
          <w:tcPr>
            <w:tcW w:w="6744" w:type="dxa"/>
            <w:tcBorders>
              <w:top w:val="single" w:sz="4" w:space="0" w:color="auto"/>
              <w:left w:val="single" w:sz="4" w:space="0" w:color="auto"/>
              <w:bottom w:val="single" w:sz="4" w:space="0" w:color="auto"/>
              <w:right w:val="single" w:sz="4" w:space="0" w:color="auto"/>
            </w:tcBorders>
            <w:vAlign w:val="bottom"/>
            <w:hideMark/>
          </w:tcPr>
          <w:p w14:paraId="1607A812"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21.107 Talsu novada Izglītības pārvalde VF</w:t>
            </w:r>
          </w:p>
        </w:tc>
        <w:tc>
          <w:tcPr>
            <w:tcW w:w="2187" w:type="dxa"/>
            <w:tcBorders>
              <w:top w:val="nil"/>
              <w:left w:val="single" w:sz="4" w:space="0" w:color="000000"/>
              <w:bottom w:val="single" w:sz="4" w:space="0" w:color="000000"/>
              <w:right w:val="single" w:sz="4" w:space="0" w:color="000000"/>
            </w:tcBorders>
            <w:vAlign w:val="bottom"/>
            <w:hideMark/>
          </w:tcPr>
          <w:p w14:paraId="3EC778BB"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34 128 </w:t>
            </w:r>
          </w:p>
        </w:tc>
      </w:tr>
      <w:tr w:rsidR="00573E8A" w14:paraId="74C109BA" w14:textId="77777777" w:rsidTr="002E565D">
        <w:trPr>
          <w:trHeight w:val="288"/>
        </w:trPr>
        <w:tc>
          <w:tcPr>
            <w:tcW w:w="6744" w:type="dxa"/>
            <w:tcBorders>
              <w:top w:val="single" w:sz="4" w:space="0" w:color="auto"/>
              <w:left w:val="single" w:sz="4" w:space="0" w:color="000000"/>
              <w:bottom w:val="single" w:sz="4" w:space="0" w:color="000000"/>
              <w:right w:val="single" w:sz="4" w:space="0" w:color="000000"/>
            </w:tcBorders>
            <w:vAlign w:val="bottom"/>
            <w:hideMark/>
          </w:tcPr>
          <w:p w14:paraId="1EF40862"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21.201 Talsu PII Sprīdītis PF</w:t>
            </w:r>
          </w:p>
        </w:tc>
        <w:tc>
          <w:tcPr>
            <w:tcW w:w="2187" w:type="dxa"/>
            <w:tcBorders>
              <w:top w:val="nil"/>
              <w:left w:val="single" w:sz="4" w:space="0" w:color="000000"/>
              <w:bottom w:val="single" w:sz="4" w:space="0" w:color="000000"/>
              <w:right w:val="single" w:sz="4" w:space="0" w:color="000000"/>
            </w:tcBorders>
            <w:vAlign w:val="bottom"/>
            <w:hideMark/>
          </w:tcPr>
          <w:p w14:paraId="12F24EAD"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1 021 834 </w:t>
            </w:r>
          </w:p>
        </w:tc>
      </w:tr>
      <w:tr w:rsidR="00573E8A" w14:paraId="1F03E79C" w14:textId="77777777" w:rsidTr="002E565D">
        <w:trPr>
          <w:trHeight w:val="288"/>
        </w:trPr>
        <w:tc>
          <w:tcPr>
            <w:tcW w:w="6744" w:type="dxa"/>
            <w:tcBorders>
              <w:top w:val="nil"/>
              <w:left w:val="single" w:sz="4" w:space="0" w:color="000000"/>
              <w:bottom w:val="single" w:sz="4" w:space="0" w:color="000000"/>
              <w:right w:val="single" w:sz="4" w:space="0" w:color="000000"/>
            </w:tcBorders>
            <w:vAlign w:val="bottom"/>
            <w:hideMark/>
          </w:tcPr>
          <w:p w14:paraId="2C9F1E55"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21.202 Talsu PII Sprīdītis VF</w:t>
            </w:r>
          </w:p>
        </w:tc>
        <w:tc>
          <w:tcPr>
            <w:tcW w:w="2187" w:type="dxa"/>
            <w:tcBorders>
              <w:top w:val="nil"/>
              <w:left w:val="single" w:sz="4" w:space="0" w:color="000000"/>
              <w:bottom w:val="single" w:sz="4" w:space="0" w:color="000000"/>
              <w:right w:val="single" w:sz="4" w:space="0" w:color="000000"/>
            </w:tcBorders>
            <w:vAlign w:val="bottom"/>
            <w:hideMark/>
          </w:tcPr>
          <w:p w14:paraId="6F5B5CCC"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180 728 </w:t>
            </w:r>
          </w:p>
        </w:tc>
      </w:tr>
      <w:tr w:rsidR="00573E8A" w14:paraId="048CC5E1" w14:textId="77777777" w:rsidTr="002E565D">
        <w:trPr>
          <w:trHeight w:val="288"/>
        </w:trPr>
        <w:tc>
          <w:tcPr>
            <w:tcW w:w="6744" w:type="dxa"/>
            <w:tcBorders>
              <w:top w:val="nil"/>
              <w:left w:val="single" w:sz="4" w:space="0" w:color="000000"/>
              <w:bottom w:val="single" w:sz="4" w:space="0" w:color="000000"/>
              <w:right w:val="single" w:sz="4" w:space="0" w:color="000000"/>
            </w:tcBorders>
            <w:vAlign w:val="bottom"/>
            <w:hideMark/>
          </w:tcPr>
          <w:p w14:paraId="73D91BEB"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21.203 Talsu PII Saulīte PF</w:t>
            </w:r>
          </w:p>
        </w:tc>
        <w:tc>
          <w:tcPr>
            <w:tcW w:w="2187" w:type="dxa"/>
            <w:tcBorders>
              <w:top w:val="nil"/>
              <w:left w:val="single" w:sz="4" w:space="0" w:color="000000"/>
              <w:bottom w:val="single" w:sz="4" w:space="0" w:color="000000"/>
              <w:right w:val="single" w:sz="4" w:space="0" w:color="000000"/>
            </w:tcBorders>
            <w:vAlign w:val="bottom"/>
            <w:hideMark/>
          </w:tcPr>
          <w:p w14:paraId="6B10F4D0"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591 559 </w:t>
            </w:r>
          </w:p>
        </w:tc>
      </w:tr>
      <w:tr w:rsidR="00573E8A" w14:paraId="18B7798E" w14:textId="77777777" w:rsidTr="002E565D">
        <w:trPr>
          <w:trHeight w:val="288"/>
        </w:trPr>
        <w:tc>
          <w:tcPr>
            <w:tcW w:w="6744" w:type="dxa"/>
            <w:tcBorders>
              <w:top w:val="nil"/>
              <w:left w:val="single" w:sz="4" w:space="0" w:color="000000"/>
              <w:bottom w:val="single" w:sz="4" w:space="0" w:color="000000"/>
              <w:right w:val="single" w:sz="4" w:space="0" w:color="000000"/>
            </w:tcBorders>
            <w:vAlign w:val="bottom"/>
            <w:hideMark/>
          </w:tcPr>
          <w:p w14:paraId="278FF506"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21.204 Talsu PII Saulīte VF</w:t>
            </w:r>
          </w:p>
        </w:tc>
        <w:tc>
          <w:tcPr>
            <w:tcW w:w="2187" w:type="dxa"/>
            <w:tcBorders>
              <w:top w:val="nil"/>
              <w:left w:val="single" w:sz="4" w:space="0" w:color="000000"/>
              <w:bottom w:val="single" w:sz="4" w:space="0" w:color="000000"/>
              <w:right w:val="single" w:sz="4" w:space="0" w:color="000000"/>
            </w:tcBorders>
            <w:vAlign w:val="bottom"/>
            <w:hideMark/>
          </w:tcPr>
          <w:p w14:paraId="58B7A811"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83 909 </w:t>
            </w:r>
          </w:p>
        </w:tc>
      </w:tr>
      <w:tr w:rsidR="00573E8A" w14:paraId="78E9C0E7" w14:textId="77777777" w:rsidTr="002E565D">
        <w:trPr>
          <w:trHeight w:val="288"/>
        </w:trPr>
        <w:tc>
          <w:tcPr>
            <w:tcW w:w="6744" w:type="dxa"/>
            <w:tcBorders>
              <w:top w:val="nil"/>
              <w:left w:val="single" w:sz="4" w:space="0" w:color="000000"/>
              <w:bottom w:val="single" w:sz="4" w:space="0" w:color="000000"/>
              <w:right w:val="single" w:sz="4" w:space="0" w:color="000000"/>
            </w:tcBorders>
            <w:vAlign w:val="bottom"/>
            <w:hideMark/>
          </w:tcPr>
          <w:p w14:paraId="51BF0D35"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21.205 Talsu PII Zvaniņš PF</w:t>
            </w:r>
          </w:p>
        </w:tc>
        <w:tc>
          <w:tcPr>
            <w:tcW w:w="2187" w:type="dxa"/>
            <w:tcBorders>
              <w:top w:val="nil"/>
              <w:left w:val="single" w:sz="4" w:space="0" w:color="000000"/>
              <w:bottom w:val="single" w:sz="4" w:space="0" w:color="000000"/>
              <w:right w:val="single" w:sz="4" w:space="0" w:color="000000"/>
            </w:tcBorders>
            <w:vAlign w:val="bottom"/>
            <w:hideMark/>
          </w:tcPr>
          <w:p w14:paraId="296A952E"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572 834 </w:t>
            </w:r>
          </w:p>
        </w:tc>
      </w:tr>
      <w:tr w:rsidR="00573E8A" w14:paraId="01B27E4C" w14:textId="77777777" w:rsidTr="002E565D">
        <w:trPr>
          <w:trHeight w:val="288"/>
        </w:trPr>
        <w:tc>
          <w:tcPr>
            <w:tcW w:w="6744" w:type="dxa"/>
            <w:tcBorders>
              <w:top w:val="nil"/>
              <w:left w:val="single" w:sz="4" w:space="0" w:color="000000"/>
              <w:bottom w:val="single" w:sz="4" w:space="0" w:color="000000"/>
              <w:right w:val="single" w:sz="4" w:space="0" w:color="000000"/>
            </w:tcBorders>
            <w:vAlign w:val="bottom"/>
            <w:hideMark/>
          </w:tcPr>
          <w:p w14:paraId="3A9A4ACA"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21.206 Talsu PII Zvaniņš VF</w:t>
            </w:r>
          </w:p>
        </w:tc>
        <w:tc>
          <w:tcPr>
            <w:tcW w:w="2187" w:type="dxa"/>
            <w:tcBorders>
              <w:top w:val="nil"/>
              <w:left w:val="single" w:sz="4" w:space="0" w:color="000000"/>
              <w:bottom w:val="single" w:sz="4" w:space="0" w:color="000000"/>
              <w:right w:val="single" w:sz="4" w:space="0" w:color="000000"/>
            </w:tcBorders>
            <w:vAlign w:val="bottom"/>
            <w:hideMark/>
          </w:tcPr>
          <w:p w14:paraId="4C33FE60"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88 212 </w:t>
            </w:r>
          </w:p>
        </w:tc>
      </w:tr>
      <w:tr w:rsidR="00573E8A" w14:paraId="63075C36" w14:textId="77777777" w:rsidTr="002E565D">
        <w:trPr>
          <w:trHeight w:val="288"/>
        </w:trPr>
        <w:tc>
          <w:tcPr>
            <w:tcW w:w="6744" w:type="dxa"/>
            <w:tcBorders>
              <w:top w:val="nil"/>
              <w:left w:val="single" w:sz="4" w:space="0" w:color="000000"/>
              <w:bottom w:val="single" w:sz="4" w:space="0" w:color="000000"/>
              <w:right w:val="single" w:sz="4" w:space="0" w:color="000000"/>
            </w:tcBorders>
            <w:vAlign w:val="bottom"/>
            <w:hideMark/>
          </w:tcPr>
          <w:p w14:paraId="37A3DFC9"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21.207 Talsu PII Pīlādzītis PF</w:t>
            </w:r>
          </w:p>
        </w:tc>
        <w:tc>
          <w:tcPr>
            <w:tcW w:w="2187" w:type="dxa"/>
            <w:tcBorders>
              <w:top w:val="nil"/>
              <w:left w:val="single" w:sz="4" w:space="0" w:color="000000"/>
              <w:bottom w:val="single" w:sz="4" w:space="0" w:color="000000"/>
              <w:right w:val="single" w:sz="4" w:space="0" w:color="000000"/>
            </w:tcBorders>
            <w:vAlign w:val="bottom"/>
            <w:hideMark/>
          </w:tcPr>
          <w:p w14:paraId="24CCE203"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924 998 </w:t>
            </w:r>
          </w:p>
        </w:tc>
      </w:tr>
      <w:tr w:rsidR="00573E8A" w14:paraId="34456141" w14:textId="77777777" w:rsidTr="002E565D">
        <w:trPr>
          <w:trHeight w:val="288"/>
        </w:trPr>
        <w:tc>
          <w:tcPr>
            <w:tcW w:w="6744" w:type="dxa"/>
            <w:tcBorders>
              <w:top w:val="nil"/>
              <w:left w:val="single" w:sz="4" w:space="0" w:color="000000"/>
              <w:bottom w:val="single" w:sz="4" w:space="0" w:color="000000"/>
              <w:right w:val="single" w:sz="4" w:space="0" w:color="000000"/>
            </w:tcBorders>
            <w:vAlign w:val="bottom"/>
            <w:hideMark/>
          </w:tcPr>
          <w:p w14:paraId="2C697CA1"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21.208 Talsu PII Pīlādzītis VF</w:t>
            </w:r>
          </w:p>
        </w:tc>
        <w:tc>
          <w:tcPr>
            <w:tcW w:w="2187" w:type="dxa"/>
            <w:tcBorders>
              <w:top w:val="nil"/>
              <w:left w:val="single" w:sz="4" w:space="0" w:color="000000"/>
              <w:bottom w:val="single" w:sz="4" w:space="0" w:color="000000"/>
              <w:right w:val="single" w:sz="4" w:space="0" w:color="000000"/>
            </w:tcBorders>
            <w:vAlign w:val="bottom"/>
            <w:hideMark/>
          </w:tcPr>
          <w:p w14:paraId="65DEED60"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200 091 </w:t>
            </w:r>
          </w:p>
        </w:tc>
      </w:tr>
      <w:tr w:rsidR="00573E8A" w14:paraId="3C3C1F67" w14:textId="77777777" w:rsidTr="002E565D">
        <w:trPr>
          <w:trHeight w:val="288"/>
        </w:trPr>
        <w:tc>
          <w:tcPr>
            <w:tcW w:w="6744" w:type="dxa"/>
            <w:tcBorders>
              <w:top w:val="nil"/>
              <w:left w:val="single" w:sz="4" w:space="0" w:color="000000"/>
              <w:bottom w:val="single" w:sz="4" w:space="0" w:color="000000"/>
              <w:right w:val="single" w:sz="4" w:space="0" w:color="000000"/>
            </w:tcBorders>
            <w:vAlign w:val="bottom"/>
            <w:hideMark/>
          </w:tcPr>
          <w:p w14:paraId="64B0CB3C"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21.209 Talsu PII Kastanītis PF</w:t>
            </w:r>
          </w:p>
        </w:tc>
        <w:tc>
          <w:tcPr>
            <w:tcW w:w="2187" w:type="dxa"/>
            <w:tcBorders>
              <w:top w:val="nil"/>
              <w:left w:val="single" w:sz="4" w:space="0" w:color="000000"/>
              <w:bottom w:val="single" w:sz="4" w:space="0" w:color="000000"/>
              <w:right w:val="single" w:sz="4" w:space="0" w:color="000000"/>
            </w:tcBorders>
            <w:vAlign w:val="bottom"/>
            <w:hideMark/>
          </w:tcPr>
          <w:p w14:paraId="6D71A7B8"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372 527 </w:t>
            </w:r>
          </w:p>
        </w:tc>
      </w:tr>
      <w:tr w:rsidR="00573E8A" w14:paraId="5F5882AF" w14:textId="77777777" w:rsidTr="002E565D">
        <w:trPr>
          <w:trHeight w:val="288"/>
        </w:trPr>
        <w:tc>
          <w:tcPr>
            <w:tcW w:w="6744" w:type="dxa"/>
            <w:tcBorders>
              <w:top w:val="nil"/>
              <w:left w:val="single" w:sz="4" w:space="0" w:color="000000"/>
              <w:bottom w:val="single" w:sz="4" w:space="0" w:color="000000"/>
              <w:right w:val="single" w:sz="4" w:space="0" w:color="000000"/>
            </w:tcBorders>
            <w:vAlign w:val="bottom"/>
            <w:hideMark/>
          </w:tcPr>
          <w:p w14:paraId="698D7913"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21.210 Talsu PII Kastanītis VF</w:t>
            </w:r>
          </w:p>
        </w:tc>
        <w:tc>
          <w:tcPr>
            <w:tcW w:w="2187" w:type="dxa"/>
            <w:tcBorders>
              <w:top w:val="nil"/>
              <w:left w:val="single" w:sz="4" w:space="0" w:color="000000"/>
              <w:bottom w:val="single" w:sz="4" w:space="0" w:color="000000"/>
              <w:right w:val="single" w:sz="4" w:space="0" w:color="000000"/>
            </w:tcBorders>
            <w:vAlign w:val="bottom"/>
            <w:hideMark/>
          </w:tcPr>
          <w:p w14:paraId="736AB2C1"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260 055 </w:t>
            </w:r>
          </w:p>
        </w:tc>
      </w:tr>
      <w:tr w:rsidR="00573E8A" w14:paraId="2746C7F3" w14:textId="77777777" w:rsidTr="002E565D">
        <w:trPr>
          <w:trHeight w:val="288"/>
        </w:trPr>
        <w:tc>
          <w:tcPr>
            <w:tcW w:w="6744" w:type="dxa"/>
            <w:tcBorders>
              <w:top w:val="nil"/>
              <w:left w:val="single" w:sz="4" w:space="0" w:color="000000"/>
              <w:bottom w:val="single" w:sz="4" w:space="0" w:color="000000"/>
              <w:right w:val="single" w:sz="4" w:space="0" w:color="000000"/>
            </w:tcBorders>
            <w:vAlign w:val="bottom"/>
            <w:hideMark/>
          </w:tcPr>
          <w:p w14:paraId="619A550E"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21.2101 Talsu PII Kastanītis VF (Upesgr.ped.)</w:t>
            </w:r>
          </w:p>
        </w:tc>
        <w:tc>
          <w:tcPr>
            <w:tcW w:w="2187" w:type="dxa"/>
            <w:tcBorders>
              <w:top w:val="nil"/>
              <w:left w:val="single" w:sz="4" w:space="0" w:color="000000"/>
              <w:bottom w:val="single" w:sz="4" w:space="0" w:color="000000"/>
              <w:right w:val="single" w:sz="4" w:space="0" w:color="000000"/>
            </w:tcBorders>
            <w:vAlign w:val="bottom"/>
            <w:hideMark/>
          </w:tcPr>
          <w:p w14:paraId="78BDDFFC"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48 290 </w:t>
            </w:r>
          </w:p>
        </w:tc>
      </w:tr>
      <w:tr w:rsidR="00573E8A" w14:paraId="59208A7C" w14:textId="77777777" w:rsidTr="002E565D">
        <w:trPr>
          <w:trHeight w:val="288"/>
        </w:trPr>
        <w:tc>
          <w:tcPr>
            <w:tcW w:w="6744" w:type="dxa"/>
            <w:tcBorders>
              <w:top w:val="nil"/>
              <w:left w:val="single" w:sz="4" w:space="0" w:color="000000"/>
              <w:bottom w:val="single" w:sz="4" w:space="0" w:color="000000"/>
              <w:right w:val="single" w:sz="4" w:space="0" w:color="000000"/>
            </w:tcBorders>
            <w:vAlign w:val="bottom"/>
            <w:hideMark/>
          </w:tcPr>
          <w:p w14:paraId="6171836D"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21.2102 Talsu PII Kastanītis VF (asistenti)</w:t>
            </w:r>
          </w:p>
        </w:tc>
        <w:tc>
          <w:tcPr>
            <w:tcW w:w="2187" w:type="dxa"/>
            <w:tcBorders>
              <w:top w:val="nil"/>
              <w:left w:val="single" w:sz="4" w:space="0" w:color="000000"/>
              <w:bottom w:val="single" w:sz="4" w:space="0" w:color="000000"/>
              <w:right w:val="single" w:sz="4" w:space="0" w:color="000000"/>
            </w:tcBorders>
            <w:vAlign w:val="bottom"/>
            <w:hideMark/>
          </w:tcPr>
          <w:p w14:paraId="5ACBD7BE"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53 032 </w:t>
            </w:r>
          </w:p>
        </w:tc>
      </w:tr>
      <w:tr w:rsidR="00573E8A" w14:paraId="3EAAB660" w14:textId="77777777" w:rsidTr="002E565D">
        <w:trPr>
          <w:trHeight w:val="288"/>
        </w:trPr>
        <w:tc>
          <w:tcPr>
            <w:tcW w:w="6744" w:type="dxa"/>
            <w:tcBorders>
              <w:top w:val="nil"/>
              <w:left w:val="single" w:sz="4" w:space="0" w:color="000000"/>
              <w:bottom w:val="single" w:sz="4" w:space="0" w:color="000000"/>
              <w:right w:val="single" w:sz="4" w:space="0" w:color="000000"/>
            </w:tcBorders>
            <w:vAlign w:val="bottom"/>
            <w:hideMark/>
          </w:tcPr>
          <w:p w14:paraId="506D978E"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21.211 Sabiles PII Vīnodziņa PF</w:t>
            </w:r>
          </w:p>
        </w:tc>
        <w:tc>
          <w:tcPr>
            <w:tcW w:w="2187" w:type="dxa"/>
            <w:tcBorders>
              <w:top w:val="nil"/>
              <w:left w:val="single" w:sz="4" w:space="0" w:color="000000"/>
              <w:bottom w:val="single" w:sz="4" w:space="0" w:color="000000"/>
              <w:right w:val="single" w:sz="4" w:space="0" w:color="000000"/>
            </w:tcBorders>
            <w:vAlign w:val="bottom"/>
            <w:hideMark/>
          </w:tcPr>
          <w:p w14:paraId="175BFAA1"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548 718 </w:t>
            </w:r>
          </w:p>
        </w:tc>
      </w:tr>
      <w:tr w:rsidR="00573E8A" w14:paraId="12090DD5" w14:textId="77777777" w:rsidTr="002E565D">
        <w:trPr>
          <w:trHeight w:val="288"/>
        </w:trPr>
        <w:tc>
          <w:tcPr>
            <w:tcW w:w="6744" w:type="dxa"/>
            <w:tcBorders>
              <w:top w:val="nil"/>
              <w:left w:val="single" w:sz="4" w:space="0" w:color="000000"/>
              <w:bottom w:val="single" w:sz="4" w:space="0" w:color="000000"/>
              <w:right w:val="single" w:sz="4" w:space="0" w:color="000000"/>
            </w:tcBorders>
            <w:vAlign w:val="bottom"/>
            <w:hideMark/>
          </w:tcPr>
          <w:p w14:paraId="36234A15"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21.212 Sabiles PII Vīnodziņa VF</w:t>
            </w:r>
          </w:p>
        </w:tc>
        <w:tc>
          <w:tcPr>
            <w:tcW w:w="2187" w:type="dxa"/>
            <w:tcBorders>
              <w:top w:val="nil"/>
              <w:left w:val="single" w:sz="4" w:space="0" w:color="000000"/>
              <w:bottom w:val="single" w:sz="4" w:space="0" w:color="000000"/>
              <w:right w:val="single" w:sz="4" w:space="0" w:color="000000"/>
            </w:tcBorders>
            <w:vAlign w:val="bottom"/>
            <w:hideMark/>
          </w:tcPr>
          <w:p w14:paraId="02DDCCDE"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73 151 </w:t>
            </w:r>
          </w:p>
        </w:tc>
      </w:tr>
      <w:tr w:rsidR="00573E8A" w14:paraId="4CDBC77E" w14:textId="77777777" w:rsidTr="002E565D">
        <w:trPr>
          <w:trHeight w:val="288"/>
        </w:trPr>
        <w:tc>
          <w:tcPr>
            <w:tcW w:w="6744" w:type="dxa"/>
            <w:tcBorders>
              <w:top w:val="nil"/>
              <w:left w:val="single" w:sz="4" w:space="0" w:color="000000"/>
              <w:bottom w:val="single" w:sz="4" w:space="0" w:color="000000"/>
              <w:right w:val="single" w:sz="4" w:space="0" w:color="000000"/>
            </w:tcBorders>
            <w:vAlign w:val="bottom"/>
            <w:hideMark/>
          </w:tcPr>
          <w:p w14:paraId="00646C2B"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21.2121 Sabiles PII Vīnodziņa VF _asistenti</w:t>
            </w:r>
          </w:p>
        </w:tc>
        <w:tc>
          <w:tcPr>
            <w:tcW w:w="2187" w:type="dxa"/>
            <w:tcBorders>
              <w:top w:val="nil"/>
              <w:left w:val="single" w:sz="4" w:space="0" w:color="000000"/>
              <w:bottom w:val="single" w:sz="4" w:space="0" w:color="000000"/>
              <w:right w:val="single" w:sz="4" w:space="0" w:color="000000"/>
            </w:tcBorders>
            <w:vAlign w:val="bottom"/>
            <w:hideMark/>
          </w:tcPr>
          <w:p w14:paraId="27965230"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4 000 </w:t>
            </w:r>
          </w:p>
        </w:tc>
      </w:tr>
      <w:tr w:rsidR="00573E8A" w14:paraId="0892A3B0" w14:textId="77777777" w:rsidTr="002E565D">
        <w:trPr>
          <w:trHeight w:val="288"/>
        </w:trPr>
        <w:tc>
          <w:tcPr>
            <w:tcW w:w="6744" w:type="dxa"/>
            <w:tcBorders>
              <w:top w:val="nil"/>
              <w:left w:val="single" w:sz="4" w:space="0" w:color="000000"/>
              <w:bottom w:val="single" w:sz="4" w:space="0" w:color="000000"/>
              <w:right w:val="single" w:sz="4" w:space="0" w:color="000000"/>
            </w:tcBorders>
            <w:vAlign w:val="bottom"/>
            <w:hideMark/>
          </w:tcPr>
          <w:p w14:paraId="2680FCA6"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21.213 Valdemārpils PII Saulstariņš PF</w:t>
            </w:r>
          </w:p>
        </w:tc>
        <w:tc>
          <w:tcPr>
            <w:tcW w:w="2187" w:type="dxa"/>
            <w:tcBorders>
              <w:top w:val="nil"/>
              <w:left w:val="single" w:sz="4" w:space="0" w:color="000000"/>
              <w:bottom w:val="single" w:sz="4" w:space="0" w:color="000000"/>
              <w:right w:val="single" w:sz="4" w:space="0" w:color="000000"/>
            </w:tcBorders>
            <w:vAlign w:val="bottom"/>
            <w:hideMark/>
          </w:tcPr>
          <w:p w14:paraId="3D6937E8"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592 571 </w:t>
            </w:r>
          </w:p>
        </w:tc>
      </w:tr>
      <w:tr w:rsidR="00573E8A" w14:paraId="023F9DF3" w14:textId="77777777" w:rsidTr="002E565D">
        <w:trPr>
          <w:trHeight w:val="288"/>
        </w:trPr>
        <w:tc>
          <w:tcPr>
            <w:tcW w:w="6744" w:type="dxa"/>
            <w:tcBorders>
              <w:top w:val="nil"/>
              <w:left w:val="single" w:sz="4" w:space="0" w:color="000000"/>
              <w:bottom w:val="single" w:sz="4" w:space="0" w:color="000000"/>
              <w:right w:val="single" w:sz="4" w:space="0" w:color="000000"/>
            </w:tcBorders>
            <w:vAlign w:val="bottom"/>
            <w:hideMark/>
          </w:tcPr>
          <w:p w14:paraId="7C9E59B2"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21.214 Valdemārpils PII Saulstariņš VF</w:t>
            </w:r>
          </w:p>
        </w:tc>
        <w:tc>
          <w:tcPr>
            <w:tcW w:w="2187" w:type="dxa"/>
            <w:tcBorders>
              <w:top w:val="nil"/>
              <w:left w:val="single" w:sz="4" w:space="0" w:color="000000"/>
              <w:bottom w:val="single" w:sz="4" w:space="0" w:color="000000"/>
              <w:right w:val="single" w:sz="4" w:space="0" w:color="000000"/>
            </w:tcBorders>
            <w:vAlign w:val="bottom"/>
            <w:hideMark/>
          </w:tcPr>
          <w:p w14:paraId="61E3FBCC"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79 607 </w:t>
            </w:r>
          </w:p>
        </w:tc>
      </w:tr>
      <w:tr w:rsidR="00573E8A" w14:paraId="30AEB976" w14:textId="77777777" w:rsidTr="002E565D">
        <w:trPr>
          <w:trHeight w:val="288"/>
        </w:trPr>
        <w:tc>
          <w:tcPr>
            <w:tcW w:w="6744" w:type="dxa"/>
            <w:tcBorders>
              <w:top w:val="nil"/>
              <w:left w:val="single" w:sz="4" w:space="0" w:color="000000"/>
              <w:bottom w:val="single" w:sz="4" w:space="0" w:color="000000"/>
              <w:right w:val="single" w:sz="4" w:space="0" w:color="000000"/>
            </w:tcBorders>
            <w:vAlign w:val="bottom"/>
            <w:hideMark/>
          </w:tcPr>
          <w:p w14:paraId="5D9B28C6"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21.215 Pastendes PII Ķipars PF</w:t>
            </w:r>
          </w:p>
        </w:tc>
        <w:tc>
          <w:tcPr>
            <w:tcW w:w="2187" w:type="dxa"/>
            <w:tcBorders>
              <w:top w:val="nil"/>
              <w:left w:val="single" w:sz="4" w:space="0" w:color="000000"/>
              <w:bottom w:val="single" w:sz="4" w:space="0" w:color="000000"/>
              <w:right w:val="single" w:sz="4" w:space="0" w:color="000000"/>
            </w:tcBorders>
            <w:vAlign w:val="bottom"/>
            <w:hideMark/>
          </w:tcPr>
          <w:p w14:paraId="2478284C"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741 522 </w:t>
            </w:r>
          </w:p>
        </w:tc>
      </w:tr>
      <w:tr w:rsidR="00573E8A" w14:paraId="65EFCE67" w14:textId="77777777" w:rsidTr="002E565D">
        <w:trPr>
          <w:trHeight w:val="288"/>
        </w:trPr>
        <w:tc>
          <w:tcPr>
            <w:tcW w:w="6744" w:type="dxa"/>
            <w:tcBorders>
              <w:top w:val="nil"/>
              <w:left w:val="single" w:sz="4" w:space="0" w:color="000000"/>
              <w:bottom w:val="single" w:sz="4" w:space="0" w:color="000000"/>
              <w:right w:val="single" w:sz="4" w:space="0" w:color="000000"/>
            </w:tcBorders>
            <w:vAlign w:val="bottom"/>
            <w:hideMark/>
          </w:tcPr>
          <w:p w14:paraId="3A0DB324"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21.216 Pastendes PII Ķipars VF</w:t>
            </w:r>
          </w:p>
        </w:tc>
        <w:tc>
          <w:tcPr>
            <w:tcW w:w="2187" w:type="dxa"/>
            <w:tcBorders>
              <w:top w:val="nil"/>
              <w:left w:val="single" w:sz="4" w:space="0" w:color="000000"/>
              <w:bottom w:val="single" w:sz="4" w:space="0" w:color="000000"/>
              <w:right w:val="single" w:sz="4" w:space="0" w:color="000000"/>
            </w:tcBorders>
            <w:vAlign w:val="bottom"/>
            <w:hideMark/>
          </w:tcPr>
          <w:p w14:paraId="3A9E4CA9"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107 576 </w:t>
            </w:r>
          </w:p>
        </w:tc>
      </w:tr>
      <w:tr w:rsidR="00573E8A" w14:paraId="3918A7C3" w14:textId="77777777" w:rsidTr="002E565D">
        <w:trPr>
          <w:trHeight w:val="288"/>
        </w:trPr>
        <w:tc>
          <w:tcPr>
            <w:tcW w:w="6744" w:type="dxa"/>
            <w:tcBorders>
              <w:top w:val="nil"/>
              <w:left w:val="single" w:sz="4" w:space="0" w:color="000000"/>
              <w:bottom w:val="single" w:sz="4" w:space="0" w:color="000000"/>
              <w:right w:val="single" w:sz="4" w:space="0" w:color="000000"/>
            </w:tcBorders>
            <w:vAlign w:val="bottom"/>
            <w:hideMark/>
          </w:tcPr>
          <w:p w14:paraId="3BCE2B8C"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21.217 Laidzes PII Papardīte PF</w:t>
            </w:r>
          </w:p>
        </w:tc>
        <w:tc>
          <w:tcPr>
            <w:tcW w:w="2187" w:type="dxa"/>
            <w:tcBorders>
              <w:top w:val="nil"/>
              <w:left w:val="single" w:sz="4" w:space="0" w:color="000000"/>
              <w:bottom w:val="single" w:sz="4" w:space="0" w:color="000000"/>
              <w:right w:val="single" w:sz="4" w:space="0" w:color="000000"/>
            </w:tcBorders>
            <w:vAlign w:val="bottom"/>
            <w:hideMark/>
          </w:tcPr>
          <w:p w14:paraId="6F696370"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336 457 </w:t>
            </w:r>
          </w:p>
        </w:tc>
      </w:tr>
      <w:tr w:rsidR="00573E8A" w14:paraId="6AC8A3A7" w14:textId="77777777" w:rsidTr="002E565D">
        <w:trPr>
          <w:trHeight w:val="288"/>
        </w:trPr>
        <w:tc>
          <w:tcPr>
            <w:tcW w:w="6744" w:type="dxa"/>
            <w:tcBorders>
              <w:top w:val="nil"/>
              <w:left w:val="single" w:sz="4" w:space="0" w:color="000000"/>
              <w:bottom w:val="single" w:sz="4" w:space="0" w:color="000000"/>
              <w:right w:val="single" w:sz="4" w:space="0" w:color="000000"/>
            </w:tcBorders>
            <w:vAlign w:val="bottom"/>
            <w:hideMark/>
          </w:tcPr>
          <w:p w14:paraId="01E8C939"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21.218 Laidzes PII Papardīte VF</w:t>
            </w:r>
          </w:p>
        </w:tc>
        <w:tc>
          <w:tcPr>
            <w:tcW w:w="2187" w:type="dxa"/>
            <w:tcBorders>
              <w:top w:val="nil"/>
              <w:left w:val="single" w:sz="4" w:space="0" w:color="000000"/>
              <w:bottom w:val="single" w:sz="4" w:space="0" w:color="000000"/>
              <w:right w:val="single" w:sz="4" w:space="0" w:color="000000"/>
            </w:tcBorders>
            <w:vAlign w:val="bottom"/>
            <w:hideMark/>
          </w:tcPr>
          <w:p w14:paraId="5A7C39F7"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25 818 </w:t>
            </w:r>
          </w:p>
        </w:tc>
      </w:tr>
      <w:tr w:rsidR="00573E8A" w14:paraId="735B72FC" w14:textId="77777777" w:rsidTr="002E565D">
        <w:trPr>
          <w:trHeight w:val="288"/>
        </w:trPr>
        <w:tc>
          <w:tcPr>
            <w:tcW w:w="6744" w:type="dxa"/>
            <w:tcBorders>
              <w:top w:val="nil"/>
              <w:left w:val="single" w:sz="4" w:space="0" w:color="000000"/>
              <w:bottom w:val="single" w:sz="4" w:space="0" w:color="000000"/>
              <w:right w:val="single" w:sz="4" w:space="0" w:color="000000"/>
            </w:tcBorders>
            <w:vAlign w:val="bottom"/>
            <w:hideMark/>
          </w:tcPr>
          <w:p w14:paraId="2E3B363B"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21.219 Laucienes PII Bitīte PF</w:t>
            </w:r>
          </w:p>
        </w:tc>
        <w:tc>
          <w:tcPr>
            <w:tcW w:w="2187" w:type="dxa"/>
            <w:tcBorders>
              <w:top w:val="nil"/>
              <w:left w:val="single" w:sz="4" w:space="0" w:color="000000"/>
              <w:bottom w:val="single" w:sz="4" w:space="0" w:color="000000"/>
              <w:right w:val="single" w:sz="4" w:space="0" w:color="000000"/>
            </w:tcBorders>
            <w:vAlign w:val="bottom"/>
            <w:hideMark/>
          </w:tcPr>
          <w:p w14:paraId="309C32F3"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395 983 </w:t>
            </w:r>
          </w:p>
        </w:tc>
      </w:tr>
      <w:tr w:rsidR="00573E8A" w14:paraId="061B0F3E" w14:textId="77777777" w:rsidTr="002E565D">
        <w:trPr>
          <w:trHeight w:val="288"/>
        </w:trPr>
        <w:tc>
          <w:tcPr>
            <w:tcW w:w="6744" w:type="dxa"/>
            <w:tcBorders>
              <w:top w:val="nil"/>
              <w:left w:val="single" w:sz="4" w:space="0" w:color="000000"/>
              <w:bottom w:val="single" w:sz="4" w:space="0" w:color="000000"/>
              <w:right w:val="single" w:sz="4" w:space="0" w:color="000000"/>
            </w:tcBorders>
            <w:vAlign w:val="bottom"/>
            <w:hideMark/>
          </w:tcPr>
          <w:p w14:paraId="16571E2B"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21.220 Laucienes PII Bitīte VF</w:t>
            </w:r>
          </w:p>
        </w:tc>
        <w:tc>
          <w:tcPr>
            <w:tcW w:w="2187" w:type="dxa"/>
            <w:tcBorders>
              <w:top w:val="nil"/>
              <w:left w:val="single" w:sz="4" w:space="0" w:color="000000"/>
              <w:bottom w:val="single" w:sz="4" w:space="0" w:color="000000"/>
              <w:right w:val="single" w:sz="4" w:space="0" w:color="000000"/>
            </w:tcBorders>
            <w:vAlign w:val="bottom"/>
            <w:hideMark/>
          </w:tcPr>
          <w:p w14:paraId="272D0B66"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73 151 </w:t>
            </w:r>
          </w:p>
        </w:tc>
      </w:tr>
      <w:tr w:rsidR="00573E8A" w14:paraId="1DB4CA96" w14:textId="77777777" w:rsidTr="002E565D">
        <w:trPr>
          <w:trHeight w:val="288"/>
        </w:trPr>
        <w:tc>
          <w:tcPr>
            <w:tcW w:w="6744" w:type="dxa"/>
            <w:tcBorders>
              <w:top w:val="nil"/>
              <w:left w:val="single" w:sz="4" w:space="0" w:color="000000"/>
              <w:bottom w:val="single" w:sz="4" w:space="0" w:color="000000"/>
              <w:right w:val="single" w:sz="4" w:space="0" w:color="000000"/>
            </w:tcBorders>
            <w:vAlign w:val="bottom"/>
            <w:hideMark/>
          </w:tcPr>
          <w:p w14:paraId="57246010"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21.221 Vandzenes PII Zīlīte PF</w:t>
            </w:r>
          </w:p>
        </w:tc>
        <w:tc>
          <w:tcPr>
            <w:tcW w:w="2187" w:type="dxa"/>
            <w:tcBorders>
              <w:top w:val="nil"/>
              <w:left w:val="single" w:sz="4" w:space="0" w:color="000000"/>
              <w:bottom w:val="single" w:sz="4" w:space="0" w:color="000000"/>
              <w:right w:val="single" w:sz="4" w:space="0" w:color="000000"/>
            </w:tcBorders>
            <w:vAlign w:val="bottom"/>
            <w:hideMark/>
          </w:tcPr>
          <w:p w14:paraId="29863BE7"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317 713 </w:t>
            </w:r>
          </w:p>
        </w:tc>
      </w:tr>
      <w:tr w:rsidR="00573E8A" w14:paraId="30CD8126" w14:textId="77777777" w:rsidTr="002E565D">
        <w:trPr>
          <w:trHeight w:val="288"/>
        </w:trPr>
        <w:tc>
          <w:tcPr>
            <w:tcW w:w="6744" w:type="dxa"/>
            <w:tcBorders>
              <w:top w:val="nil"/>
              <w:left w:val="single" w:sz="4" w:space="0" w:color="000000"/>
              <w:bottom w:val="single" w:sz="4" w:space="0" w:color="000000"/>
              <w:right w:val="single" w:sz="4" w:space="0" w:color="000000"/>
            </w:tcBorders>
            <w:vAlign w:val="bottom"/>
            <w:hideMark/>
          </w:tcPr>
          <w:p w14:paraId="3BCCA2C7"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21.222 Vandzenes PII Zīlīte VF</w:t>
            </w:r>
          </w:p>
        </w:tc>
        <w:tc>
          <w:tcPr>
            <w:tcW w:w="2187" w:type="dxa"/>
            <w:tcBorders>
              <w:top w:val="nil"/>
              <w:left w:val="single" w:sz="4" w:space="0" w:color="000000"/>
              <w:bottom w:val="single" w:sz="4" w:space="0" w:color="000000"/>
              <w:right w:val="single" w:sz="4" w:space="0" w:color="000000"/>
            </w:tcBorders>
            <w:vAlign w:val="bottom"/>
            <w:hideMark/>
          </w:tcPr>
          <w:p w14:paraId="348D6E4E"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51 637 </w:t>
            </w:r>
          </w:p>
        </w:tc>
      </w:tr>
      <w:tr w:rsidR="00573E8A" w14:paraId="424AF71D" w14:textId="77777777" w:rsidTr="00F067D1">
        <w:trPr>
          <w:trHeight w:val="288"/>
        </w:trPr>
        <w:tc>
          <w:tcPr>
            <w:tcW w:w="6744" w:type="dxa"/>
            <w:tcBorders>
              <w:top w:val="nil"/>
              <w:left w:val="single" w:sz="4" w:space="0" w:color="000000"/>
              <w:bottom w:val="single" w:sz="4" w:space="0" w:color="000000"/>
              <w:right w:val="single" w:sz="4" w:space="0" w:color="000000"/>
            </w:tcBorders>
            <w:vAlign w:val="bottom"/>
            <w:hideMark/>
          </w:tcPr>
          <w:p w14:paraId="56E06E56"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21.223 Mērsraga PII Dārta PF</w:t>
            </w:r>
          </w:p>
        </w:tc>
        <w:tc>
          <w:tcPr>
            <w:tcW w:w="2187" w:type="dxa"/>
            <w:tcBorders>
              <w:top w:val="single" w:sz="4" w:space="0" w:color="000000"/>
              <w:left w:val="single" w:sz="4" w:space="0" w:color="000000"/>
              <w:bottom w:val="single" w:sz="4" w:space="0" w:color="000000"/>
              <w:right w:val="single" w:sz="4" w:space="0" w:color="000000"/>
            </w:tcBorders>
            <w:vAlign w:val="bottom"/>
            <w:hideMark/>
          </w:tcPr>
          <w:p w14:paraId="7AF5C9C8"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345 736 </w:t>
            </w:r>
          </w:p>
        </w:tc>
      </w:tr>
      <w:tr w:rsidR="00573E8A" w14:paraId="09BE488B" w14:textId="77777777" w:rsidTr="00F067D1">
        <w:trPr>
          <w:trHeight w:val="288"/>
        </w:trPr>
        <w:tc>
          <w:tcPr>
            <w:tcW w:w="6744" w:type="dxa"/>
            <w:tcBorders>
              <w:top w:val="nil"/>
              <w:left w:val="single" w:sz="4" w:space="0" w:color="000000"/>
              <w:bottom w:val="single" w:sz="4" w:space="0" w:color="000000"/>
              <w:right w:val="single" w:sz="4" w:space="0" w:color="000000"/>
            </w:tcBorders>
            <w:vAlign w:val="bottom"/>
            <w:hideMark/>
          </w:tcPr>
          <w:p w14:paraId="50F6FE4F"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21.224 Mērsraga PII Dārta VF</w:t>
            </w:r>
          </w:p>
        </w:tc>
        <w:tc>
          <w:tcPr>
            <w:tcW w:w="2187" w:type="dxa"/>
            <w:tcBorders>
              <w:top w:val="nil"/>
              <w:left w:val="single" w:sz="4" w:space="0" w:color="000000"/>
              <w:bottom w:val="single" w:sz="4" w:space="0" w:color="000000"/>
              <w:right w:val="single" w:sz="4" w:space="0" w:color="000000"/>
            </w:tcBorders>
            <w:vAlign w:val="bottom"/>
            <w:hideMark/>
          </w:tcPr>
          <w:p w14:paraId="2E86F052"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34 426 </w:t>
            </w:r>
          </w:p>
        </w:tc>
      </w:tr>
      <w:tr w:rsidR="00573E8A" w14:paraId="49CF47BC" w14:textId="77777777" w:rsidTr="00F067D1">
        <w:trPr>
          <w:trHeight w:val="288"/>
        </w:trPr>
        <w:tc>
          <w:tcPr>
            <w:tcW w:w="6744" w:type="dxa"/>
            <w:tcBorders>
              <w:top w:val="nil"/>
              <w:left w:val="single" w:sz="4" w:space="0" w:color="000000"/>
              <w:bottom w:val="single" w:sz="4" w:space="0" w:color="000000"/>
              <w:right w:val="single" w:sz="4" w:space="0" w:color="000000"/>
            </w:tcBorders>
            <w:vAlign w:val="bottom"/>
            <w:hideMark/>
          </w:tcPr>
          <w:p w14:paraId="63F1AC4C"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21.225 Rojas PII Zelta zivtiņa PF</w:t>
            </w:r>
          </w:p>
        </w:tc>
        <w:tc>
          <w:tcPr>
            <w:tcW w:w="2187" w:type="dxa"/>
            <w:tcBorders>
              <w:top w:val="nil"/>
              <w:left w:val="single" w:sz="4" w:space="0" w:color="000000"/>
              <w:bottom w:val="single" w:sz="4" w:space="0" w:color="000000"/>
              <w:right w:val="single" w:sz="4" w:space="0" w:color="000000"/>
            </w:tcBorders>
            <w:vAlign w:val="bottom"/>
            <w:hideMark/>
          </w:tcPr>
          <w:p w14:paraId="496BDB77"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789 098 </w:t>
            </w:r>
          </w:p>
        </w:tc>
      </w:tr>
      <w:tr w:rsidR="00573E8A" w14:paraId="5A01EC1B" w14:textId="77777777" w:rsidTr="00F067D1">
        <w:trPr>
          <w:trHeight w:val="288"/>
        </w:trPr>
        <w:tc>
          <w:tcPr>
            <w:tcW w:w="6744" w:type="dxa"/>
            <w:tcBorders>
              <w:top w:val="nil"/>
              <w:left w:val="single" w:sz="4" w:space="0" w:color="000000"/>
              <w:bottom w:val="single" w:sz="4" w:space="0" w:color="000000"/>
              <w:right w:val="single" w:sz="4" w:space="0" w:color="000000"/>
            </w:tcBorders>
            <w:vAlign w:val="bottom"/>
            <w:hideMark/>
          </w:tcPr>
          <w:p w14:paraId="2FFFD987"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21.226 Rojas PII Zelta zivtiņa VF</w:t>
            </w:r>
          </w:p>
        </w:tc>
        <w:tc>
          <w:tcPr>
            <w:tcW w:w="2187" w:type="dxa"/>
            <w:tcBorders>
              <w:top w:val="nil"/>
              <w:left w:val="single" w:sz="4" w:space="0" w:color="000000"/>
              <w:bottom w:val="single" w:sz="4" w:space="0" w:color="000000"/>
              <w:right w:val="single" w:sz="4" w:space="0" w:color="000000"/>
            </w:tcBorders>
            <w:vAlign w:val="bottom"/>
            <w:hideMark/>
          </w:tcPr>
          <w:p w14:paraId="0548EEE8"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90 364 </w:t>
            </w:r>
          </w:p>
        </w:tc>
      </w:tr>
      <w:tr w:rsidR="00573E8A" w14:paraId="604D8BED" w14:textId="77777777" w:rsidTr="00F067D1">
        <w:trPr>
          <w:trHeight w:val="288"/>
        </w:trPr>
        <w:tc>
          <w:tcPr>
            <w:tcW w:w="6744" w:type="dxa"/>
            <w:tcBorders>
              <w:top w:val="nil"/>
              <w:left w:val="single" w:sz="4" w:space="0" w:color="000000"/>
              <w:bottom w:val="single" w:sz="4" w:space="0" w:color="000000"/>
              <w:right w:val="single" w:sz="4" w:space="0" w:color="000000"/>
            </w:tcBorders>
            <w:vAlign w:val="bottom"/>
            <w:hideMark/>
          </w:tcPr>
          <w:p w14:paraId="16CBBFFF"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21.229 Dundagas PII Kurzemīte PF</w:t>
            </w:r>
          </w:p>
        </w:tc>
        <w:tc>
          <w:tcPr>
            <w:tcW w:w="2187" w:type="dxa"/>
            <w:tcBorders>
              <w:top w:val="nil"/>
              <w:left w:val="single" w:sz="4" w:space="0" w:color="000000"/>
              <w:bottom w:val="single" w:sz="4" w:space="0" w:color="000000"/>
              <w:right w:val="single" w:sz="4" w:space="0" w:color="000000"/>
            </w:tcBorders>
            <w:vAlign w:val="bottom"/>
            <w:hideMark/>
          </w:tcPr>
          <w:p w14:paraId="21915A9A"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700 548 </w:t>
            </w:r>
          </w:p>
        </w:tc>
      </w:tr>
      <w:tr w:rsidR="00573E8A" w14:paraId="11325CCC" w14:textId="77777777" w:rsidTr="00F067D1">
        <w:trPr>
          <w:trHeight w:val="288"/>
        </w:trPr>
        <w:tc>
          <w:tcPr>
            <w:tcW w:w="6744" w:type="dxa"/>
            <w:tcBorders>
              <w:top w:val="nil"/>
              <w:left w:val="single" w:sz="4" w:space="0" w:color="000000"/>
              <w:bottom w:val="single" w:sz="4" w:space="0" w:color="000000"/>
              <w:right w:val="single" w:sz="4" w:space="0" w:color="000000"/>
            </w:tcBorders>
            <w:vAlign w:val="bottom"/>
            <w:hideMark/>
          </w:tcPr>
          <w:p w14:paraId="19FDF5F7"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21.230 Dundagas PII Kurzemīte VF</w:t>
            </w:r>
          </w:p>
        </w:tc>
        <w:tc>
          <w:tcPr>
            <w:tcW w:w="2187" w:type="dxa"/>
            <w:tcBorders>
              <w:top w:val="nil"/>
              <w:left w:val="single" w:sz="4" w:space="0" w:color="000000"/>
              <w:bottom w:val="single" w:sz="4" w:space="0" w:color="000000"/>
              <w:right w:val="single" w:sz="4" w:space="0" w:color="000000"/>
            </w:tcBorders>
            <w:vAlign w:val="bottom"/>
            <w:hideMark/>
          </w:tcPr>
          <w:p w14:paraId="3ED1C9AA"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133 394 </w:t>
            </w:r>
          </w:p>
        </w:tc>
      </w:tr>
      <w:tr w:rsidR="00573E8A" w14:paraId="6C2D09F1" w14:textId="77777777" w:rsidTr="00F067D1">
        <w:trPr>
          <w:trHeight w:val="288"/>
        </w:trPr>
        <w:tc>
          <w:tcPr>
            <w:tcW w:w="6744" w:type="dxa"/>
            <w:tcBorders>
              <w:top w:val="nil"/>
              <w:left w:val="single" w:sz="4" w:space="0" w:color="000000"/>
              <w:bottom w:val="single" w:sz="4" w:space="0" w:color="000000"/>
              <w:right w:val="single" w:sz="4" w:space="0" w:color="000000"/>
            </w:tcBorders>
            <w:vAlign w:val="bottom"/>
            <w:hideMark/>
          </w:tcPr>
          <w:p w14:paraId="541EB003"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21.231 Stendes pamatskola 5-6.gadn. VF</w:t>
            </w:r>
          </w:p>
        </w:tc>
        <w:tc>
          <w:tcPr>
            <w:tcW w:w="2187" w:type="dxa"/>
            <w:tcBorders>
              <w:top w:val="nil"/>
              <w:left w:val="single" w:sz="4" w:space="0" w:color="000000"/>
              <w:bottom w:val="single" w:sz="4" w:space="0" w:color="000000"/>
              <w:right w:val="single" w:sz="4" w:space="0" w:color="000000"/>
            </w:tcBorders>
            <w:vAlign w:val="bottom"/>
            <w:hideMark/>
          </w:tcPr>
          <w:p w14:paraId="38533BE1"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40 879 </w:t>
            </w:r>
          </w:p>
        </w:tc>
      </w:tr>
      <w:tr w:rsidR="00573E8A" w14:paraId="21C3E7B6" w14:textId="77777777" w:rsidTr="00F067D1">
        <w:trPr>
          <w:trHeight w:val="288"/>
        </w:trPr>
        <w:tc>
          <w:tcPr>
            <w:tcW w:w="6744" w:type="dxa"/>
            <w:tcBorders>
              <w:top w:val="nil"/>
              <w:left w:val="single" w:sz="4" w:space="0" w:color="000000"/>
              <w:bottom w:val="single" w:sz="4" w:space="0" w:color="000000"/>
              <w:right w:val="single" w:sz="4" w:space="0" w:color="000000"/>
            </w:tcBorders>
            <w:vAlign w:val="bottom"/>
            <w:hideMark/>
          </w:tcPr>
          <w:p w14:paraId="16E34F46"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21.233 Laucienes pamatskola 5-6.gadn. VF</w:t>
            </w:r>
          </w:p>
        </w:tc>
        <w:tc>
          <w:tcPr>
            <w:tcW w:w="2187" w:type="dxa"/>
            <w:tcBorders>
              <w:top w:val="nil"/>
              <w:left w:val="single" w:sz="4" w:space="0" w:color="000000"/>
              <w:bottom w:val="single" w:sz="4" w:space="0" w:color="000000"/>
              <w:right w:val="single" w:sz="4" w:space="0" w:color="000000"/>
            </w:tcBorders>
            <w:vAlign w:val="bottom"/>
            <w:hideMark/>
          </w:tcPr>
          <w:p w14:paraId="2964F97D"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21 516 </w:t>
            </w:r>
          </w:p>
        </w:tc>
      </w:tr>
      <w:tr w:rsidR="00573E8A" w14:paraId="29570160" w14:textId="77777777" w:rsidTr="00F067D1">
        <w:trPr>
          <w:trHeight w:val="288"/>
        </w:trPr>
        <w:tc>
          <w:tcPr>
            <w:tcW w:w="6744" w:type="dxa"/>
            <w:tcBorders>
              <w:top w:val="nil"/>
              <w:left w:val="single" w:sz="4" w:space="0" w:color="000000"/>
              <w:bottom w:val="single" w:sz="4" w:space="0" w:color="000000"/>
              <w:right w:val="single" w:sz="4" w:space="0" w:color="000000"/>
            </w:tcBorders>
            <w:vAlign w:val="bottom"/>
            <w:hideMark/>
          </w:tcPr>
          <w:p w14:paraId="739CE68A"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21.234 Lībagu sākumskola 5-6.gadn. VF</w:t>
            </w:r>
          </w:p>
        </w:tc>
        <w:tc>
          <w:tcPr>
            <w:tcW w:w="2187" w:type="dxa"/>
            <w:tcBorders>
              <w:top w:val="nil"/>
              <w:left w:val="single" w:sz="4" w:space="0" w:color="000000"/>
              <w:bottom w:val="single" w:sz="4" w:space="0" w:color="000000"/>
              <w:right w:val="single" w:sz="4" w:space="0" w:color="000000"/>
            </w:tcBorders>
            <w:vAlign w:val="bottom"/>
            <w:hideMark/>
          </w:tcPr>
          <w:p w14:paraId="65452987"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55 939 </w:t>
            </w:r>
          </w:p>
        </w:tc>
      </w:tr>
      <w:tr w:rsidR="00573E8A" w14:paraId="6F2E014A" w14:textId="77777777" w:rsidTr="00C56DCA">
        <w:trPr>
          <w:trHeight w:val="288"/>
        </w:trPr>
        <w:tc>
          <w:tcPr>
            <w:tcW w:w="6744" w:type="dxa"/>
            <w:tcBorders>
              <w:top w:val="single" w:sz="4" w:space="0" w:color="auto"/>
              <w:left w:val="single" w:sz="4" w:space="0" w:color="auto"/>
              <w:bottom w:val="single" w:sz="4" w:space="0" w:color="auto"/>
              <w:right w:val="single" w:sz="4" w:space="0" w:color="auto"/>
            </w:tcBorders>
            <w:vAlign w:val="bottom"/>
            <w:hideMark/>
          </w:tcPr>
          <w:p w14:paraId="09DC97D8"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21.236 Rojas vidusskola 5.gadn.Pūcītes VF</w:t>
            </w:r>
          </w:p>
        </w:tc>
        <w:tc>
          <w:tcPr>
            <w:tcW w:w="2187" w:type="dxa"/>
            <w:tcBorders>
              <w:top w:val="single" w:sz="4" w:space="0" w:color="000000"/>
              <w:left w:val="single" w:sz="4" w:space="0" w:color="000000"/>
              <w:bottom w:val="single" w:sz="4" w:space="0" w:color="000000"/>
              <w:right w:val="single" w:sz="4" w:space="0" w:color="000000"/>
            </w:tcBorders>
            <w:vAlign w:val="bottom"/>
            <w:hideMark/>
          </w:tcPr>
          <w:p w14:paraId="6EB9F662"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51 637 </w:t>
            </w:r>
          </w:p>
        </w:tc>
      </w:tr>
      <w:tr w:rsidR="00573E8A" w14:paraId="5EE0FEA1" w14:textId="77777777" w:rsidTr="00C56DCA">
        <w:trPr>
          <w:trHeight w:val="288"/>
        </w:trPr>
        <w:tc>
          <w:tcPr>
            <w:tcW w:w="6744" w:type="dxa"/>
            <w:tcBorders>
              <w:top w:val="single" w:sz="4" w:space="0" w:color="auto"/>
              <w:left w:val="single" w:sz="4" w:space="0" w:color="auto"/>
              <w:bottom w:val="single" w:sz="4" w:space="0" w:color="auto"/>
              <w:right w:val="single" w:sz="4" w:space="0" w:color="auto"/>
            </w:tcBorders>
            <w:vAlign w:val="bottom"/>
            <w:hideMark/>
          </w:tcPr>
          <w:p w14:paraId="52F45F1B"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21.238 Rojas PII Zelta zivtiņa Rudē PF</w:t>
            </w:r>
          </w:p>
        </w:tc>
        <w:tc>
          <w:tcPr>
            <w:tcW w:w="2187" w:type="dxa"/>
            <w:tcBorders>
              <w:top w:val="nil"/>
              <w:left w:val="single" w:sz="4" w:space="0" w:color="000000"/>
              <w:bottom w:val="single" w:sz="4" w:space="0" w:color="000000"/>
              <w:right w:val="single" w:sz="4" w:space="0" w:color="000000"/>
            </w:tcBorders>
            <w:vAlign w:val="bottom"/>
            <w:hideMark/>
          </w:tcPr>
          <w:p w14:paraId="03F165F4"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13 412 </w:t>
            </w:r>
          </w:p>
        </w:tc>
      </w:tr>
      <w:tr w:rsidR="00573E8A" w14:paraId="02A73EF1" w14:textId="77777777" w:rsidTr="00C56DCA">
        <w:trPr>
          <w:trHeight w:val="288"/>
        </w:trPr>
        <w:tc>
          <w:tcPr>
            <w:tcW w:w="6744" w:type="dxa"/>
            <w:tcBorders>
              <w:top w:val="single" w:sz="4" w:space="0" w:color="auto"/>
              <w:left w:val="single" w:sz="4" w:space="0" w:color="auto"/>
              <w:bottom w:val="single" w:sz="4" w:space="0" w:color="auto"/>
              <w:right w:val="single" w:sz="4" w:space="0" w:color="auto"/>
            </w:tcBorders>
            <w:vAlign w:val="bottom"/>
            <w:hideMark/>
          </w:tcPr>
          <w:p w14:paraId="78956125"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21.241 Rojas PII Zelta zivtiņa Kolkā PF</w:t>
            </w:r>
          </w:p>
        </w:tc>
        <w:tc>
          <w:tcPr>
            <w:tcW w:w="2187" w:type="dxa"/>
            <w:tcBorders>
              <w:top w:val="nil"/>
              <w:left w:val="single" w:sz="4" w:space="0" w:color="000000"/>
              <w:bottom w:val="single" w:sz="4" w:space="0" w:color="000000"/>
              <w:right w:val="single" w:sz="4" w:space="0" w:color="000000"/>
            </w:tcBorders>
            <w:vAlign w:val="bottom"/>
            <w:hideMark/>
          </w:tcPr>
          <w:p w14:paraId="15BCAF8C"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4 048 </w:t>
            </w:r>
          </w:p>
        </w:tc>
      </w:tr>
      <w:tr w:rsidR="00573E8A" w14:paraId="06D4C2CC" w14:textId="77777777" w:rsidTr="00C56DCA">
        <w:trPr>
          <w:trHeight w:val="288"/>
        </w:trPr>
        <w:tc>
          <w:tcPr>
            <w:tcW w:w="6744" w:type="dxa"/>
            <w:tcBorders>
              <w:top w:val="single" w:sz="4" w:space="0" w:color="auto"/>
              <w:left w:val="single" w:sz="4" w:space="0" w:color="auto"/>
              <w:bottom w:val="single" w:sz="4" w:space="0" w:color="auto"/>
              <w:right w:val="single" w:sz="4" w:space="0" w:color="auto"/>
            </w:tcBorders>
            <w:vAlign w:val="bottom"/>
            <w:hideMark/>
          </w:tcPr>
          <w:p w14:paraId="6526560D"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21.243 Virbu PII Zīļuks PF</w:t>
            </w:r>
          </w:p>
        </w:tc>
        <w:tc>
          <w:tcPr>
            <w:tcW w:w="2187" w:type="dxa"/>
            <w:tcBorders>
              <w:top w:val="nil"/>
              <w:left w:val="single" w:sz="4" w:space="0" w:color="000000"/>
              <w:bottom w:val="single" w:sz="4" w:space="0" w:color="000000"/>
              <w:right w:val="single" w:sz="4" w:space="0" w:color="000000"/>
            </w:tcBorders>
            <w:vAlign w:val="bottom"/>
            <w:hideMark/>
          </w:tcPr>
          <w:p w14:paraId="0AC01AE7" w14:textId="77777777" w:rsidR="0082742D" w:rsidRPr="006E6F0E" w:rsidRDefault="00000000" w:rsidP="0082742D">
            <w:pPr>
              <w:spacing w:after="0" w:line="240" w:lineRule="auto"/>
              <w:ind w:left="0" w:right="0" w:firstLine="0"/>
              <w:jc w:val="right"/>
              <w:rPr>
                <w:bCs/>
                <w:kern w:val="0"/>
                <w:szCs w:val="24"/>
                <w:highlight w:val="yellow"/>
                <w:lang w:val="lv-LV" w:eastAsia="lv-LV"/>
                <w14:ligatures w14:val="none"/>
              </w:rPr>
            </w:pPr>
            <w:r>
              <w:t xml:space="preserve">         328 176 </w:t>
            </w:r>
          </w:p>
        </w:tc>
      </w:tr>
      <w:tr w:rsidR="00573E8A" w14:paraId="5ED872F3" w14:textId="77777777" w:rsidTr="0082742D">
        <w:trPr>
          <w:trHeight w:val="149"/>
        </w:trPr>
        <w:tc>
          <w:tcPr>
            <w:tcW w:w="6744" w:type="dxa"/>
            <w:tcBorders>
              <w:top w:val="single" w:sz="4" w:space="0" w:color="auto"/>
              <w:left w:val="single" w:sz="4" w:space="0" w:color="auto"/>
              <w:bottom w:val="single" w:sz="4" w:space="0" w:color="auto"/>
              <w:right w:val="single" w:sz="4" w:space="0" w:color="auto"/>
            </w:tcBorders>
            <w:vAlign w:val="bottom"/>
            <w:hideMark/>
          </w:tcPr>
          <w:p w14:paraId="2B41CC66" w14:textId="77777777" w:rsidR="0082742D" w:rsidRPr="00C36B29" w:rsidRDefault="00000000" w:rsidP="0082742D">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21.244 Virbu PII Zīļuks VF</w:t>
            </w:r>
          </w:p>
        </w:tc>
        <w:tc>
          <w:tcPr>
            <w:tcW w:w="2187" w:type="dxa"/>
            <w:tcBorders>
              <w:top w:val="nil"/>
              <w:left w:val="single" w:sz="4" w:space="0" w:color="000000"/>
              <w:bottom w:val="single" w:sz="4" w:space="0" w:color="auto"/>
              <w:right w:val="single" w:sz="4" w:space="0" w:color="000000"/>
            </w:tcBorders>
            <w:vAlign w:val="bottom"/>
            <w:hideMark/>
          </w:tcPr>
          <w:p w14:paraId="164B390D" w14:textId="77777777" w:rsidR="0082742D" w:rsidRPr="0082742D" w:rsidRDefault="00000000" w:rsidP="0082742D">
            <w:pPr>
              <w:spacing w:after="0" w:line="240" w:lineRule="auto"/>
              <w:ind w:left="0" w:right="0" w:firstLine="0"/>
              <w:jc w:val="right"/>
            </w:pPr>
            <w:r>
              <w:t xml:space="preserve">           30 121</w:t>
            </w:r>
          </w:p>
        </w:tc>
      </w:tr>
      <w:tr w:rsidR="00573E8A" w14:paraId="5C2F2BDF" w14:textId="77777777" w:rsidTr="00087EFF">
        <w:trPr>
          <w:trHeight w:val="138"/>
        </w:trPr>
        <w:tc>
          <w:tcPr>
            <w:tcW w:w="6744" w:type="dxa"/>
            <w:tcBorders>
              <w:top w:val="single" w:sz="4" w:space="0" w:color="auto"/>
              <w:left w:val="single" w:sz="4" w:space="0" w:color="auto"/>
              <w:bottom w:val="single" w:sz="4" w:space="0" w:color="auto"/>
              <w:right w:val="single" w:sz="4" w:space="0" w:color="auto"/>
            </w:tcBorders>
            <w:vAlign w:val="bottom"/>
          </w:tcPr>
          <w:p w14:paraId="30BEBC34" w14:textId="77777777" w:rsidR="00644897" w:rsidRPr="00C36B29" w:rsidRDefault="00000000" w:rsidP="00644897">
            <w:pPr>
              <w:spacing w:after="0" w:line="240" w:lineRule="auto"/>
              <w:ind w:left="0" w:right="0" w:firstLine="0"/>
              <w:jc w:val="left"/>
              <w:rPr>
                <w:bCs/>
                <w:kern w:val="0"/>
                <w:szCs w:val="24"/>
                <w:lang w:val="lv-LV" w:eastAsia="lv-LV"/>
                <w14:ligatures w14:val="none"/>
              </w:rPr>
            </w:pPr>
            <w:r>
              <w:rPr>
                <w:bCs/>
                <w:kern w:val="0"/>
                <w:szCs w:val="24"/>
                <w:lang w:val="lv-LV" w:eastAsia="lv-LV"/>
                <w14:ligatures w14:val="none"/>
              </w:rPr>
              <w:lastRenderedPageBreak/>
              <w:t xml:space="preserve">  </w:t>
            </w:r>
            <w:r w:rsidRPr="00644897">
              <w:rPr>
                <w:bCs/>
                <w:kern w:val="0"/>
                <w:szCs w:val="24"/>
                <w:lang w:val="lv-LV" w:eastAsia="lv-LV"/>
                <w14:ligatures w14:val="none"/>
              </w:rPr>
              <w:t>21.245 Pastendes PII Ķipars Pūņās PF</w:t>
            </w:r>
          </w:p>
        </w:tc>
        <w:tc>
          <w:tcPr>
            <w:tcW w:w="2187" w:type="dxa"/>
            <w:tcBorders>
              <w:top w:val="single" w:sz="4" w:space="0" w:color="000000"/>
              <w:left w:val="single" w:sz="4" w:space="0" w:color="000000"/>
              <w:bottom w:val="single" w:sz="4" w:space="0" w:color="000000"/>
              <w:right w:val="single" w:sz="4" w:space="0" w:color="000000"/>
            </w:tcBorders>
            <w:vAlign w:val="bottom"/>
          </w:tcPr>
          <w:p w14:paraId="2046EE42" w14:textId="77777777" w:rsidR="00644897" w:rsidRDefault="00000000" w:rsidP="00644897">
            <w:pPr>
              <w:spacing w:after="0" w:line="240" w:lineRule="auto"/>
              <w:ind w:left="0" w:right="0" w:firstLine="0"/>
              <w:jc w:val="right"/>
            </w:pPr>
            <w:r>
              <w:t xml:space="preserve">             6 967 </w:t>
            </w:r>
          </w:p>
        </w:tc>
      </w:tr>
      <w:tr w:rsidR="00573E8A" w14:paraId="273E5131" w14:textId="77777777" w:rsidTr="00C56DCA">
        <w:trPr>
          <w:trHeight w:val="288"/>
        </w:trPr>
        <w:tc>
          <w:tcPr>
            <w:tcW w:w="6744" w:type="dxa"/>
            <w:tcBorders>
              <w:top w:val="single" w:sz="4" w:space="0" w:color="auto"/>
              <w:left w:val="single" w:sz="4" w:space="0" w:color="auto"/>
              <w:bottom w:val="single" w:sz="4" w:space="0" w:color="auto"/>
              <w:right w:val="single" w:sz="4" w:space="0" w:color="auto"/>
            </w:tcBorders>
            <w:vAlign w:val="bottom"/>
            <w:hideMark/>
          </w:tcPr>
          <w:p w14:paraId="18B2F84F" w14:textId="77777777" w:rsidR="00644897" w:rsidRPr="00C36B29" w:rsidRDefault="00000000" w:rsidP="00644897">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21.301 Talsu Valsts ģimnāzija PF</w:t>
            </w:r>
          </w:p>
        </w:tc>
        <w:tc>
          <w:tcPr>
            <w:tcW w:w="2187" w:type="dxa"/>
            <w:tcBorders>
              <w:top w:val="nil"/>
              <w:left w:val="single" w:sz="4" w:space="0" w:color="000000"/>
              <w:bottom w:val="single" w:sz="4" w:space="0" w:color="000000"/>
              <w:right w:val="single" w:sz="4" w:space="0" w:color="000000"/>
            </w:tcBorders>
            <w:vAlign w:val="bottom"/>
            <w:hideMark/>
          </w:tcPr>
          <w:p w14:paraId="24ECB090" w14:textId="77777777" w:rsidR="00644897" w:rsidRPr="006E6F0E" w:rsidRDefault="00000000" w:rsidP="00644897">
            <w:pPr>
              <w:spacing w:after="0" w:line="240" w:lineRule="auto"/>
              <w:ind w:left="0" w:right="0" w:firstLine="0"/>
              <w:jc w:val="right"/>
              <w:rPr>
                <w:bCs/>
                <w:kern w:val="0"/>
                <w:szCs w:val="24"/>
                <w:highlight w:val="yellow"/>
                <w:lang w:val="lv-LV" w:eastAsia="lv-LV"/>
                <w14:ligatures w14:val="none"/>
              </w:rPr>
            </w:pPr>
            <w:r>
              <w:t xml:space="preserve">         578 301 </w:t>
            </w:r>
          </w:p>
        </w:tc>
      </w:tr>
      <w:tr w:rsidR="00573E8A" w14:paraId="07865749" w14:textId="77777777" w:rsidTr="00C56DCA">
        <w:trPr>
          <w:trHeight w:val="288"/>
        </w:trPr>
        <w:tc>
          <w:tcPr>
            <w:tcW w:w="6744" w:type="dxa"/>
            <w:tcBorders>
              <w:top w:val="single" w:sz="4" w:space="0" w:color="auto"/>
              <w:left w:val="single" w:sz="4" w:space="0" w:color="auto"/>
              <w:bottom w:val="single" w:sz="4" w:space="0" w:color="auto"/>
              <w:right w:val="single" w:sz="4" w:space="0" w:color="auto"/>
            </w:tcBorders>
            <w:vAlign w:val="bottom"/>
            <w:hideMark/>
          </w:tcPr>
          <w:p w14:paraId="1CBD8637" w14:textId="77777777" w:rsidR="00644897" w:rsidRPr="00C36B29" w:rsidRDefault="00000000" w:rsidP="00644897">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21.302 Talsu Valsts ģimnāzija VF</w:t>
            </w:r>
          </w:p>
        </w:tc>
        <w:tc>
          <w:tcPr>
            <w:tcW w:w="2187" w:type="dxa"/>
            <w:tcBorders>
              <w:top w:val="nil"/>
              <w:left w:val="single" w:sz="4" w:space="0" w:color="000000"/>
              <w:bottom w:val="single" w:sz="4" w:space="0" w:color="000000"/>
              <w:right w:val="single" w:sz="4" w:space="0" w:color="000000"/>
            </w:tcBorders>
            <w:vAlign w:val="bottom"/>
            <w:hideMark/>
          </w:tcPr>
          <w:p w14:paraId="2DD2B569" w14:textId="77777777" w:rsidR="00644897" w:rsidRPr="006E6F0E" w:rsidRDefault="00000000" w:rsidP="00644897">
            <w:pPr>
              <w:spacing w:after="0" w:line="240" w:lineRule="auto"/>
              <w:ind w:left="0" w:right="0" w:firstLine="0"/>
              <w:jc w:val="right"/>
              <w:rPr>
                <w:bCs/>
                <w:kern w:val="0"/>
                <w:szCs w:val="24"/>
                <w:highlight w:val="yellow"/>
                <w:lang w:val="lv-LV" w:eastAsia="lv-LV"/>
                <w14:ligatures w14:val="none"/>
              </w:rPr>
            </w:pPr>
            <w:r>
              <w:t xml:space="preserve">      1 827 636 </w:t>
            </w:r>
          </w:p>
        </w:tc>
      </w:tr>
      <w:tr w:rsidR="00573E8A" w14:paraId="7EA70F54" w14:textId="77777777" w:rsidTr="00C56DCA">
        <w:trPr>
          <w:trHeight w:val="288"/>
        </w:trPr>
        <w:tc>
          <w:tcPr>
            <w:tcW w:w="6744" w:type="dxa"/>
            <w:tcBorders>
              <w:top w:val="single" w:sz="4" w:space="0" w:color="auto"/>
              <w:left w:val="single" w:sz="4" w:space="0" w:color="auto"/>
              <w:bottom w:val="single" w:sz="4" w:space="0" w:color="auto"/>
              <w:right w:val="single" w:sz="4" w:space="0" w:color="auto"/>
            </w:tcBorders>
            <w:vAlign w:val="bottom"/>
            <w:hideMark/>
          </w:tcPr>
          <w:p w14:paraId="47CF52B4" w14:textId="77777777" w:rsidR="00644897" w:rsidRPr="00C36B29" w:rsidRDefault="00000000" w:rsidP="00644897">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21.3021 Talsu Valsts ģimnāzijas metodisko funkciju nodrošināšana</w:t>
            </w:r>
          </w:p>
        </w:tc>
        <w:tc>
          <w:tcPr>
            <w:tcW w:w="2187" w:type="dxa"/>
            <w:tcBorders>
              <w:top w:val="nil"/>
              <w:left w:val="single" w:sz="4" w:space="0" w:color="000000"/>
              <w:bottom w:val="single" w:sz="4" w:space="0" w:color="000000"/>
              <w:right w:val="single" w:sz="4" w:space="0" w:color="000000"/>
            </w:tcBorders>
            <w:vAlign w:val="bottom"/>
            <w:hideMark/>
          </w:tcPr>
          <w:p w14:paraId="77A48C4B" w14:textId="77777777" w:rsidR="00644897" w:rsidRPr="006E6F0E" w:rsidRDefault="00000000" w:rsidP="00644897">
            <w:pPr>
              <w:spacing w:after="0" w:line="240" w:lineRule="auto"/>
              <w:ind w:left="0" w:right="0" w:firstLine="0"/>
              <w:jc w:val="right"/>
              <w:rPr>
                <w:bCs/>
                <w:kern w:val="0"/>
                <w:szCs w:val="24"/>
                <w:highlight w:val="yellow"/>
                <w:lang w:val="lv-LV" w:eastAsia="lv-LV"/>
                <w14:ligatures w14:val="none"/>
              </w:rPr>
            </w:pPr>
            <w:r>
              <w:t xml:space="preserve">             6 006 </w:t>
            </w:r>
          </w:p>
        </w:tc>
      </w:tr>
      <w:tr w:rsidR="00573E8A" w14:paraId="7BE02757" w14:textId="77777777" w:rsidTr="00087EFF">
        <w:trPr>
          <w:trHeight w:val="288"/>
        </w:trPr>
        <w:tc>
          <w:tcPr>
            <w:tcW w:w="6744" w:type="dxa"/>
            <w:tcBorders>
              <w:top w:val="single" w:sz="4" w:space="0" w:color="auto"/>
              <w:left w:val="single" w:sz="4" w:space="0" w:color="auto"/>
              <w:bottom w:val="single" w:sz="4" w:space="0" w:color="auto"/>
              <w:right w:val="single" w:sz="4" w:space="0" w:color="auto"/>
            </w:tcBorders>
            <w:vAlign w:val="bottom"/>
            <w:hideMark/>
          </w:tcPr>
          <w:p w14:paraId="6A0413E8" w14:textId="77777777" w:rsidR="00644897" w:rsidRPr="00C36B29" w:rsidRDefault="00000000" w:rsidP="00644897">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21.303 Talsu 2.vidusskola PF</w:t>
            </w:r>
          </w:p>
        </w:tc>
        <w:tc>
          <w:tcPr>
            <w:tcW w:w="2187" w:type="dxa"/>
            <w:tcBorders>
              <w:top w:val="nil"/>
              <w:left w:val="single" w:sz="4" w:space="0" w:color="000000"/>
              <w:bottom w:val="single" w:sz="4" w:space="0" w:color="000000"/>
              <w:right w:val="single" w:sz="4" w:space="0" w:color="000000"/>
            </w:tcBorders>
            <w:vAlign w:val="bottom"/>
            <w:hideMark/>
          </w:tcPr>
          <w:p w14:paraId="397C9801" w14:textId="77777777" w:rsidR="00644897" w:rsidRPr="006E6F0E" w:rsidRDefault="00000000" w:rsidP="00644897">
            <w:pPr>
              <w:spacing w:after="0" w:line="240" w:lineRule="auto"/>
              <w:ind w:left="0" w:right="0" w:firstLine="0"/>
              <w:jc w:val="right"/>
              <w:rPr>
                <w:bCs/>
                <w:kern w:val="0"/>
                <w:szCs w:val="24"/>
                <w:highlight w:val="yellow"/>
                <w:lang w:val="lv-LV" w:eastAsia="lv-LV"/>
                <w14:ligatures w14:val="none"/>
              </w:rPr>
            </w:pPr>
            <w:r>
              <w:t xml:space="preserve">         713 251 </w:t>
            </w:r>
          </w:p>
        </w:tc>
      </w:tr>
      <w:tr w:rsidR="00573E8A" w14:paraId="4A4356DD" w14:textId="77777777" w:rsidTr="00087EFF">
        <w:trPr>
          <w:trHeight w:val="288"/>
        </w:trPr>
        <w:tc>
          <w:tcPr>
            <w:tcW w:w="6744" w:type="dxa"/>
            <w:tcBorders>
              <w:top w:val="single" w:sz="4" w:space="0" w:color="auto"/>
              <w:left w:val="single" w:sz="4" w:space="0" w:color="auto"/>
              <w:bottom w:val="single" w:sz="4" w:space="0" w:color="auto"/>
              <w:right w:val="single" w:sz="4" w:space="0" w:color="auto"/>
            </w:tcBorders>
            <w:vAlign w:val="bottom"/>
            <w:hideMark/>
          </w:tcPr>
          <w:p w14:paraId="615231A9" w14:textId="77777777" w:rsidR="00644897" w:rsidRPr="00C36B29" w:rsidRDefault="00000000" w:rsidP="00644897">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21.304 Talsu 2.vidusskola VF</w:t>
            </w:r>
          </w:p>
        </w:tc>
        <w:tc>
          <w:tcPr>
            <w:tcW w:w="2187" w:type="dxa"/>
            <w:tcBorders>
              <w:top w:val="nil"/>
              <w:left w:val="single" w:sz="4" w:space="0" w:color="000000"/>
              <w:bottom w:val="single" w:sz="4" w:space="0" w:color="000000"/>
              <w:right w:val="single" w:sz="4" w:space="0" w:color="000000"/>
            </w:tcBorders>
            <w:vAlign w:val="bottom"/>
            <w:hideMark/>
          </w:tcPr>
          <w:p w14:paraId="29480061" w14:textId="77777777" w:rsidR="00644897" w:rsidRPr="006E6F0E" w:rsidRDefault="00000000" w:rsidP="00644897">
            <w:pPr>
              <w:spacing w:after="0" w:line="240" w:lineRule="auto"/>
              <w:ind w:left="0" w:right="0" w:firstLine="0"/>
              <w:jc w:val="right"/>
              <w:rPr>
                <w:bCs/>
                <w:kern w:val="0"/>
                <w:szCs w:val="24"/>
                <w:highlight w:val="yellow"/>
                <w:lang w:val="lv-LV" w:eastAsia="lv-LV"/>
                <w14:ligatures w14:val="none"/>
              </w:rPr>
            </w:pPr>
            <w:r>
              <w:t xml:space="preserve">      1 894 740 </w:t>
            </w:r>
          </w:p>
        </w:tc>
      </w:tr>
      <w:tr w:rsidR="00573E8A" w14:paraId="6ECAB9F0" w14:textId="77777777" w:rsidTr="00087EFF">
        <w:trPr>
          <w:trHeight w:val="288"/>
        </w:trPr>
        <w:tc>
          <w:tcPr>
            <w:tcW w:w="6744" w:type="dxa"/>
            <w:tcBorders>
              <w:top w:val="single" w:sz="4" w:space="0" w:color="auto"/>
              <w:left w:val="single" w:sz="4" w:space="0" w:color="000000"/>
              <w:bottom w:val="single" w:sz="4" w:space="0" w:color="000000"/>
              <w:right w:val="single" w:sz="4" w:space="0" w:color="000000"/>
            </w:tcBorders>
            <w:vAlign w:val="bottom"/>
            <w:hideMark/>
          </w:tcPr>
          <w:p w14:paraId="14683D05" w14:textId="77777777" w:rsidR="00644897" w:rsidRPr="00C36B29" w:rsidRDefault="00000000" w:rsidP="00644897">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21.305 Talsu pamatskola PF</w:t>
            </w:r>
          </w:p>
        </w:tc>
        <w:tc>
          <w:tcPr>
            <w:tcW w:w="2187" w:type="dxa"/>
            <w:tcBorders>
              <w:top w:val="nil"/>
              <w:left w:val="single" w:sz="4" w:space="0" w:color="000000"/>
              <w:bottom w:val="single" w:sz="4" w:space="0" w:color="000000"/>
              <w:right w:val="single" w:sz="4" w:space="0" w:color="000000"/>
            </w:tcBorders>
            <w:vAlign w:val="bottom"/>
            <w:hideMark/>
          </w:tcPr>
          <w:p w14:paraId="7DF9AF65" w14:textId="77777777" w:rsidR="00644897" w:rsidRPr="006E6F0E" w:rsidRDefault="00000000" w:rsidP="00644897">
            <w:pPr>
              <w:spacing w:after="0" w:line="240" w:lineRule="auto"/>
              <w:ind w:left="0" w:right="0" w:firstLine="0"/>
              <w:jc w:val="right"/>
              <w:rPr>
                <w:bCs/>
                <w:kern w:val="0"/>
                <w:szCs w:val="24"/>
                <w:highlight w:val="yellow"/>
                <w:lang w:val="lv-LV" w:eastAsia="lv-LV"/>
                <w14:ligatures w14:val="none"/>
              </w:rPr>
            </w:pPr>
            <w:r>
              <w:t xml:space="preserve">         333 813 </w:t>
            </w:r>
          </w:p>
        </w:tc>
      </w:tr>
      <w:tr w:rsidR="00573E8A" w14:paraId="265EE5DC" w14:textId="77777777" w:rsidTr="00087EFF">
        <w:trPr>
          <w:trHeight w:val="288"/>
        </w:trPr>
        <w:tc>
          <w:tcPr>
            <w:tcW w:w="6744" w:type="dxa"/>
            <w:tcBorders>
              <w:top w:val="nil"/>
              <w:left w:val="single" w:sz="4" w:space="0" w:color="000000"/>
              <w:bottom w:val="single" w:sz="4" w:space="0" w:color="000000"/>
              <w:right w:val="single" w:sz="4" w:space="0" w:color="000000"/>
            </w:tcBorders>
            <w:vAlign w:val="bottom"/>
            <w:hideMark/>
          </w:tcPr>
          <w:p w14:paraId="724C1CF4" w14:textId="77777777" w:rsidR="00644897" w:rsidRPr="00C36B29" w:rsidRDefault="00000000" w:rsidP="00644897">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21.306 Talsu pamatskola VF</w:t>
            </w:r>
          </w:p>
        </w:tc>
        <w:tc>
          <w:tcPr>
            <w:tcW w:w="2187" w:type="dxa"/>
            <w:tcBorders>
              <w:top w:val="nil"/>
              <w:left w:val="single" w:sz="4" w:space="0" w:color="000000"/>
              <w:bottom w:val="single" w:sz="4" w:space="0" w:color="000000"/>
              <w:right w:val="single" w:sz="4" w:space="0" w:color="000000"/>
            </w:tcBorders>
            <w:vAlign w:val="bottom"/>
            <w:hideMark/>
          </w:tcPr>
          <w:p w14:paraId="6CFFA4B7" w14:textId="77777777" w:rsidR="00644897" w:rsidRPr="006E6F0E" w:rsidRDefault="00000000" w:rsidP="00644897">
            <w:pPr>
              <w:spacing w:after="0" w:line="240" w:lineRule="auto"/>
              <w:ind w:left="0" w:right="0" w:firstLine="0"/>
              <w:jc w:val="right"/>
              <w:rPr>
                <w:bCs/>
                <w:kern w:val="0"/>
                <w:szCs w:val="24"/>
                <w:highlight w:val="yellow"/>
                <w:lang w:val="lv-LV" w:eastAsia="lv-LV"/>
                <w14:ligatures w14:val="none"/>
              </w:rPr>
            </w:pPr>
            <w:r>
              <w:t xml:space="preserve">         960 506 </w:t>
            </w:r>
          </w:p>
        </w:tc>
      </w:tr>
      <w:tr w:rsidR="00573E8A" w14:paraId="645C3851" w14:textId="77777777" w:rsidTr="00087EFF">
        <w:trPr>
          <w:trHeight w:val="288"/>
        </w:trPr>
        <w:tc>
          <w:tcPr>
            <w:tcW w:w="6744" w:type="dxa"/>
            <w:tcBorders>
              <w:top w:val="nil"/>
              <w:left w:val="single" w:sz="4" w:space="0" w:color="000000"/>
              <w:bottom w:val="single" w:sz="4" w:space="0" w:color="000000"/>
              <w:right w:val="single" w:sz="4" w:space="0" w:color="000000"/>
            </w:tcBorders>
            <w:vAlign w:val="bottom"/>
            <w:hideMark/>
          </w:tcPr>
          <w:p w14:paraId="21A4F99F" w14:textId="77777777" w:rsidR="00644897" w:rsidRPr="00C36B29" w:rsidRDefault="00000000" w:rsidP="00644897">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21.307 Talsu novada vidusskola PF</w:t>
            </w:r>
          </w:p>
        </w:tc>
        <w:tc>
          <w:tcPr>
            <w:tcW w:w="2187" w:type="dxa"/>
            <w:tcBorders>
              <w:top w:val="nil"/>
              <w:left w:val="single" w:sz="4" w:space="0" w:color="000000"/>
              <w:bottom w:val="single" w:sz="4" w:space="0" w:color="000000"/>
              <w:right w:val="single" w:sz="4" w:space="0" w:color="000000"/>
            </w:tcBorders>
            <w:vAlign w:val="bottom"/>
            <w:hideMark/>
          </w:tcPr>
          <w:p w14:paraId="5109144A" w14:textId="77777777" w:rsidR="00644897" w:rsidRPr="006E6F0E" w:rsidRDefault="00000000" w:rsidP="00644897">
            <w:pPr>
              <w:spacing w:after="0" w:line="240" w:lineRule="auto"/>
              <w:ind w:left="0" w:right="0" w:firstLine="0"/>
              <w:jc w:val="right"/>
              <w:rPr>
                <w:bCs/>
                <w:kern w:val="0"/>
                <w:szCs w:val="24"/>
                <w:highlight w:val="yellow"/>
                <w:lang w:val="lv-LV" w:eastAsia="lv-LV"/>
                <w14:ligatures w14:val="none"/>
              </w:rPr>
            </w:pPr>
            <w:r>
              <w:t xml:space="preserve">         101 249 </w:t>
            </w:r>
          </w:p>
        </w:tc>
      </w:tr>
      <w:tr w:rsidR="00573E8A" w14:paraId="13F4D4F3" w14:textId="77777777" w:rsidTr="00087EFF">
        <w:trPr>
          <w:trHeight w:val="288"/>
        </w:trPr>
        <w:tc>
          <w:tcPr>
            <w:tcW w:w="6744" w:type="dxa"/>
            <w:tcBorders>
              <w:top w:val="nil"/>
              <w:left w:val="single" w:sz="4" w:space="0" w:color="000000"/>
              <w:bottom w:val="single" w:sz="4" w:space="0" w:color="000000"/>
              <w:right w:val="single" w:sz="4" w:space="0" w:color="000000"/>
            </w:tcBorders>
            <w:vAlign w:val="bottom"/>
            <w:hideMark/>
          </w:tcPr>
          <w:p w14:paraId="40E968AC" w14:textId="77777777" w:rsidR="00644897" w:rsidRPr="00C36B29" w:rsidRDefault="00000000" w:rsidP="00644897">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21.308 Talsu novada vidusskola VF</w:t>
            </w:r>
          </w:p>
        </w:tc>
        <w:tc>
          <w:tcPr>
            <w:tcW w:w="2187" w:type="dxa"/>
            <w:tcBorders>
              <w:top w:val="nil"/>
              <w:left w:val="single" w:sz="4" w:space="0" w:color="000000"/>
              <w:bottom w:val="single" w:sz="4" w:space="0" w:color="000000"/>
              <w:right w:val="single" w:sz="4" w:space="0" w:color="000000"/>
            </w:tcBorders>
            <w:vAlign w:val="bottom"/>
            <w:hideMark/>
          </w:tcPr>
          <w:p w14:paraId="556161E1" w14:textId="77777777" w:rsidR="00644897" w:rsidRPr="006E6F0E" w:rsidRDefault="00000000" w:rsidP="00644897">
            <w:pPr>
              <w:spacing w:after="0" w:line="240" w:lineRule="auto"/>
              <w:ind w:left="0" w:right="0" w:firstLine="0"/>
              <w:jc w:val="right"/>
              <w:rPr>
                <w:bCs/>
                <w:kern w:val="0"/>
                <w:szCs w:val="24"/>
                <w:highlight w:val="yellow"/>
                <w:lang w:val="lv-LV" w:eastAsia="lv-LV"/>
                <w14:ligatures w14:val="none"/>
              </w:rPr>
            </w:pPr>
            <w:r>
              <w:t xml:space="preserve">         240 120 </w:t>
            </w:r>
          </w:p>
        </w:tc>
      </w:tr>
      <w:tr w:rsidR="00573E8A" w14:paraId="47AB85BA" w14:textId="77777777" w:rsidTr="00087EFF">
        <w:trPr>
          <w:trHeight w:val="288"/>
        </w:trPr>
        <w:tc>
          <w:tcPr>
            <w:tcW w:w="6744" w:type="dxa"/>
            <w:tcBorders>
              <w:top w:val="nil"/>
              <w:left w:val="single" w:sz="4" w:space="0" w:color="000000"/>
              <w:bottom w:val="single" w:sz="4" w:space="0" w:color="000000"/>
              <w:right w:val="single" w:sz="4" w:space="0" w:color="000000"/>
            </w:tcBorders>
            <w:vAlign w:val="bottom"/>
            <w:hideMark/>
          </w:tcPr>
          <w:p w14:paraId="329A2A72" w14:textId="77777777" w:rsidR="00644897" w:rsidRPr="00C36B29" w:rsidRDefault="00000000" w:rsidP="00644897">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21.309 Sabiles pamatskola PF</w:t>
            </w:r>
          </w:p>
        </w:tc>
        <w:tc>
          <w:tcPr>
            <w:tcW w:w="2187" w:type="dxa"/>
            <w:tcBorders>
              <w:top w:val="nil"/>
              <w:left w:val="single" w:sz="4" w:space="0" w:color="000000"/>
              <w:bottom w:val="single" w:sz="4" w:space="0" w:color="000000"/>
              <w:right w:val="single" w:sz="4" w:space="0" w:color="000000"/>
            </w:tcBorders>
            <w:vAlign w:val="bottom"/>
            <w:hideMark/>
          </w:tcPr>
          <w:p w14:paraId="5F5B2BC8" w14:textId="77777777" w:rsidR="00644897" w:rsidRPr="006E6F0E" w:rsidRDefault="00000000" w:rsidP="00644897">
            <w:pPr>
              <w:spacing w:after="0" w:line="240" w:lineRule="auto"/>
              <w:ind w:left="0" w:right="0" w:firstLine="0"/>
              <w:jc w:val="right"/>
              <w:rPr>
                <w:bCs/>
                <w:kern w:val="0"/>
                <w:szCs w:val="24"/>
                <w:highlight w:val="yellow"/>
                <w:lang w:val="lv-LV" w:eastAsia="lv-LV"/>
                <w14:ligatures w14:val="none"/>
              </w:rPr>
            </w:pPr>
            <w:r>
              <w:t xml:space="preserve">         226 077 </w:t>
            </w:r>
          </w:p>
        </w:tc>
      </w:tr>
      <w:tr w:rsidR="00573E8A" w14:paraId="275B41D4" w14:textId="77777777" w:rsidTr="00087EFF">
        <w:trPr>
          <w:trHeight w:val="288"/>
        </w:trPr>
        <w:tc>
          <w:tcPr>
            <w:tcW w:w="6744" w:type="dxa"/>
            <w:tcBorders>
              <w:top w:val="nil"/>
              <w:left w:val="single" w:sz="4" w:space="0" w:color="000000"/>
              <w:bottom w:val="single" w:sz="4" w:space="0" w:color="000000"/>
              <w:right w:val="single" w:sz="4" w:space="0" w:color="000000"/>
            </w:tcBorders>
            <w:vAlign w:val="bottom"/>
            <w:hideMark/>
          </w:tcPr>
          <w:p w14:paraId="1A3603E5" w14:textId="77777777" w:rsidR="00644897" w:rsidRPr="00C36B29" w:rsidRDefault="00000000" w:rsidP="00644897">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21.310 Sabiles pamatskola VF</w:t>
            </w:r>
          </w:p>
        </w:tc>
        <w:tc>
          <w:tcPr>
            <w:tcW w:w="2187" w:type="dxa"/>
            <w:tcBorders>
              <w:top w:val="nil"/>
              <w:left w:val="single" w:sz="4" w:space="0" w:color="000000"/>
              <w:bottom w:val="single" w:sz="4" w:space="0" w:color="000000"/>
              <w:right w:val="single" w:sz="4" w:space="0" w:color="000000"/>
            </w:tcBorders>
            <w:vAlign w:val="bottom"/>
            <w:hideMark/>
          </w:tcPr>
          <w:p w14:paraId="25401B12" w14:textId="77777777" w:rsidR="00644897" w:rsidRPr="006E6F0E" w:rsidRDefault="00000000" w:rsidP="00644897">
            <w:pPr>
              <w:spacing w:after="0" w:line="240" w:lineRule="auto"/>
              <w:ind w:left="0" w:right="0" w:firstLine="0"/>
              <w:jc w:val="right"/>
              <w:rPr>
                <w:bCs/>
                <w:kern w:val="0"/>
                <w:szCs w:val="24"/>
                <w:highlight w:val="yellow"/>
                <w:lang w:val="lv-LV" w:eastAsia="lv-LV"/>
                <w14:ligatures w14:val="none"/>
              </w:rPr>
            </w:pPr>
            <w:r>
              <w:t xml:space="preserve">         449 552 </w:t>
            </w:r>
          </w:p>
        </w:tc>
      </w:tr>
      <w:tr w:rsidR="00573E8A" w14:paraId="72A5F759" w14:textId="77777777" w:rsidTr="00087EFF">
        <w:trPr>
          <w:trHeight w:val="288"/>
        </w:trPr>
        <w:tc>
          <w:tcPr>
            <w:tcW w:w="6744" w:type="dxa"/>
            <w:tcBorders>
              <w:top w:val="nil"/>
              <w:left w:val="single" w:sz="4" w:space="0" w:color="000000"/>
              <w:bottom w:val="single" w:sz="4" w:space="0" w:color="000000"/>
              <w:right w:val="single" w:sz="4" w:space="0" w:color="000000"/>
            </w:tcBorders>
            <w:vAlign w:val="bottom"/>
            <w:hideMark/>
          </w:tcPr>
          <w:p w14:paraId="72F93602" w14:textId="77777777" w:rsidR="00644897" w:rsidRPr="00C36B29" w:rsidRDefault="00000000" w:rsidP="00644897">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21.311 Stendes pamatskola PF</w:t>
            </w:r>
          </w:p>
        </w:tc>
        <w:tc>
          <w:tcPr>
            <w:tcW w:w="2187" w:type="dxa"/>
            <w:tcBorders>
              <w:top w:val="nil"/>
              <w:left w:val="single" w:sz="4" w:space="0" w:color="000000"/>
              <w:bottom w:val="single" w:sz="4" w:space="0" w:color="000000"/>
              <w:right w:val="single" w:sz="4" w:space="0" w:color="000000"/>
            </w:tcBorders>
            <w:vAlign w:val="bottom"/>
            <w:hideMark/>
          </w:tcPr>
          <w:p w14:paraId="5D99DC51" w14:textId="77777777" w:rsidR="00644897" w:rsidRPr="006E6F0E" w:rsidRDefault="00000000" w:rsidP="00644897">
            <w:pPr>
              <w:spacing w:after="0" w:line="240" w:lineRule="auto"/>
              <w:ind w:left="0" w:right="0" w:firstLine="0"/>
              <w:jc w:val="right"/>
              <w:rPr>
                <w:bCs/>
                <w:kern w:val="0"/>
                <w:szCs w:val="24"/>
                <w:highlight w:val="yellow"/>
                <w:lang w:val="lv-LV" w:eastAsia="lv-LV"/>
                <w14:ligatures w14:val="none"/>
              </w:rPr>
            </w:pPr>
            <w:r>
              <w:t xml:space="preserve">         526 683 </w:t>
            </w:r>
          </w:p>
        </w:tc>
      </w:tr>
      <w:tr w:rsidR="00573E8A" w14:paraId="10C48FCB" w14:textId="77777777" w:rsidTr="00087EFF">
        <w:trPr>
          <w:trHeight w:val="288"/>
        </w:trPr>
        <w:tc>
          <w:tcPr>
            <w:tcW w:w="6744" w:type="dxa"/>
            <w:tcBorders>
              <w:top w:val="nil"/>
              <w:left w:val="single" w:sz="4" w:space="0" w:color="000000"/>
              <w:bottom w:val="single" w:sz="4" w:space="0" w:color="000000"/>
              <w:right w:val="single" w:sz="4" w:space="0" w:color="000000"/>
            </w:tcBorders>
            <w:vAlign w:val="bottom"/>
            <w:hideMark/>
          </w:tcPr>
          <w:p w14:paraId="640F0F0F" w14:textId="77777777" w:rsidR="00644897" w:rsidRPr="00C36B29" w:rsidRDefault="00000000" w:rsidP="00644897">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21.312 Stendes pamatskola VF</w:t>
            </w:r>
          </w:p>
        </w:tc>
        <w:tc>
          <w:tcPr>
            <w:tcW w:w="2187" w:type="dxa"/>
            <w:tcBorders>
              <w:top w:val="nil"/>
              <w:left w:val="single" w:sz="4" w:space="0" w:color="000000"/>
              <w:bottom w:val="single" w:sz="4" w:space="0" w:color="000000"/>
              <w:right w:val="single" w:sz="4" w:space="0" w:color="000000"/>
            </w:tcBorders>
            <w:vAlign w:val="bottom"/>
            <w:hideMark/>
          </w:tcPr>
          <w:p w14:paraId="30C1AADC" w14:textId="77777777" w:rsidR="00644897" w:rsidRPr="006E6F0E" w:rsidRDefault="00000000" w:rsidP="00644897">
            <w:pPr>
              <w:spacing w:after="0" w:line="240" w:lineRule="auto"/>
              <w:ind w:left="0" w:right="0" w:firstLine="0"/>
              <w:jc w:val="right"/>
              <w:rPr>
                <w:bCs/>
                <w:kern w:val="0"/>
                <w:szCs w:val="24"/>
                <w:highlight w:val="yellow"/>
                <w:lang w:val="lv-LV" w:eastAsia="lv-LV"/>
                <w14:ligatures w14:val="none"/>
              </w:rPr>
            </w:pPr>
            <w:r>
              <w:t xml:space="preserve">         366 924 </w:t>
            </w:r>
          </w:p>
        </w:tc>
      </w:tr>
      <w:tr w:rsidR="00573E8A" w14:paraId="7C60DBA9" w14:textId="77777777" w:rsidTr="00087EFF">
        <w:trPr>
          <w:trHeight w:val="288"/>
        </w:trPr>
        <w:tc>
          <w:tcPr>
            <w:tcW w:w="6744" w:type="dxa"/>
            <w:tcBorders>
              <w:top w:val="nil"/>
              <w:left w:val="single" w:sz="4" w:space="0" w:color="000000"/>
              <w:bottom w:val="single" w:sz="4" w:space="0" w:color="000000"/>
              <w:right w:val="single" w:sz="4" w:space="0" w:color="000000"/>
            </w:tcBorders>
            <w:vAlign w:val="bottom"/>
            <w:hideMark/>
          </w:tcPr>
          <w:p w14:paraId="5FCD185D" w14:textId="77777777" w:rsidR="00644897" w:rsidRPr="00C36B29" w:rsidRDefault="00000000" w:rsidP="00644897">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21.313 Valdemārpils vidusskola PF</w:t>
            </w:r>
          </w:p>
        </w:tc>
        <w:tc>
          <w:tcPr>
            <w:tcW w:w="2187" w:type="dxa"/>
            <w:tcBorders>
              <w:top w:val="nil"/>
              <w:left w:val="single" w:sz="4" w:space="0" w:color="000000"/>
              <w:bottom w:val="single" w:sz="4" w:space="0" w:color="000000"/>
              <w:right w:val="single" w:sz="4" w:space="0" w:color="000000"/>
            </w:tcBorders>
            <w:vAlign w:val="bottom"/>
            <w:hideMark/>
          </w:tcPr>
          <w:p w14:paraId="5A2C9BC6" w14:textId="77777777" w:rsidR="00644897" w:rsidRPr="006E6F0E" w:rsidRDefault="00000000" w:rsidP="00644897">
            <w:pPr>
              <w:spacing w:after="0" w:line="240" w:lineRule="auto"/>
              <w:ind w:left="0" w:right="0" w:firstLine="0"/>
              <w:jc w:val="right"/>
              <w:rPr>
                <w:bCs/>
                <w:kern w:val="0"/>
                <w:szCs w:val="24"/>
                <w:highlight w:val="yellow"/>
                <w:lang w:val="lv-LV" w:eastAsia="lv-LV"/>
                <w14:ligatures w14:val="none"/>
              </w:rPr>
            </w:pPr>
            <w:r>
              <w:t xml:space="preserve">         400 397 </w:t>
            </w:r>
          </w:p>
        </w:tc>
      </w:tr>
      <w:tr w:rsidR="00573E8A" w14:paraId="341CDDD8" w14:textId="77777777" w:rsidTr="00087EFF">
        <w:trPr>
          <w:trHeight w:val="288"/>
        </w:trPr>
        <w:tc>
          <w:tcPr>
            <w:tcW w:w="6744" w:type="dxa"/>
            <w:tcBorders>
              <w:top w:val="nil"/>
              <w:left w:val="single" w:sz="4" w:space="0" w:color="000000"/>
              <w:bottom w:val="single" w:sz="4" w:space="0" w:color="000000"/>
              <w:right w:val="single" w:sz="4" w:space="0" w:color="000000"/>
            </w:tcBorders>
            <w:vAlign w:val="bottom"/>
            <w:hideMark/>
          </w:tcPr>
          <w:p w14:paraId="2AD7CF58" w14:textId="77777777" w:rsidR="00644897" w:rsidRPr="00C36B29" w:rsidRDefault="00000000" w:rsidP="00644897">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21.314 Valdemārpils vidusskola VF</w:t>
            </w:r>
          </w:p>
        </w:tc>
        <w:tc>
          <w:tcPr>
            <w:tcW w:w="2187" w:type="dxa"/>
            <w:tcBorders>
              <w:top w:val="nil"/>
              <w:left w:val="single" w:sz="4" w:space="0" w:color="000000"/>
              <w:bottom w:val="single" w:sz="4" w:space="0" w:color="000000"/>
              <w:right w:val="single" w:sz="4" w:space="0" w:color="000000"/>
            </w:tcBorders>
            <w:vAlign w:val="bottom"/>
            <w:hideMark/>
          </w:tcPr>
          <w:p w14:paraId="343A1AA4" w14:textId="77777777" w:rsidR="00644897" w:rsidRPr="006E6F0E" w:rsidRDefault="00000000" w:rsidP="00644897">
            <w:pPr>
              <w:spacing w:after="0" w:line="240" w:lineRule="auto"/>
              <w:ind w:left="0" w:right="0" w:firstLine="0"/>
              <w:jc w:val="right"/>
              <w:rPr>
                <w:bCs/>
                <w:kern w:val="0"/>
                <w:szCs w:val="24"/>
                <w:highlight w:val="yellow"/>
                <w:lang w:val="lv-LV" w:eastAsia="lv-LV"/>
                <w14:ligatures w14:val="none"/>
              </w:rPr>
            </w:pPr>
            <w:r>
              <w:t xml:space="preserve">         709 536 </w:t>
            </w:r>
          </w:p>
        </w:tc>
      </w:tr>
      <w:tr w:rsidR="00573E8A" w14:paraId="4D379C6E" w14:textId="77777777" w:rsidTr="00087EFF">
        <w:trPr>
          <w:trHeight w:val="288"/>
        </w:trPr>
        <w:tc>
          <w:tcPr>
            <w:tcW w:w="6744" w:type="dxa"/>
            <w:tcBorders>
              <w:top w:val="nil"/>
              <w:left w:val="single" w:sz="4" w:space="0" w:color="000000"/>
              <w:bottom w:val="single" w:sz="4" w:space="0" w:color="000000"/>
              <w:right w:val="single" w:sz="4" w:space="0" w:color="000000"/>
            </w:tcBorders>
            <w:vAlign w:val="bottom"/>
            <w:hideMark/>
          </w:tcPr>
          <w:p w14:paraId="52778042" w14:textId="77777777" w:rsidR="00644897" w:rsidRPr="00C36B29" w:rsidRDefault="00000000" w:rsidP="00644897">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21.315 Pastendes pamatskola PF</w:t>
            </w:r>
          </w:p>
        </w:tc>
        <w:tc>
          <w:tcPr>
            <w:tcW w:w="2187" w:type="dxa"/>
            <w:tcBorders>
              <w:top w:val="nil"/>
              <w:left w:val="single" w:sz="4" w:space="0" w:color="000000"/>
              <w:bottom w:val="single" w:sz="4" w:space="0" w:color="000000"/>
              <w:right w:val="single" w:sz="4" w:space="0" w:color="000000"/>
            </w:tcBorders>
            <w:vAlign w:val="bottom"/>
            <w:hideMark/>
          </w:tcPr>
          <w:p w14:paraId="4D80472E" w14:textId="77777777" w:rsidR="00644897" w:rsidRPr="006E6F0E" w:rsidRDefault="00000000" w:rsidP="00644897">
            <w:pPr>
              <w:spacing w:after="0" w:line="240" w:lineRule="auto"/>
              <w:ind w:left="0" w:right="0" w:firstLine="0"/>
              <w:jc w:val="right"/>
              <w:rPr>
                <w:bCs/>
                <w:kern w:val="0"/>
                <w:szCs w:val="24"/>
                <w:highlight w:val="yellow"/>
                <w:lang w:val="lv-LV" w:eastAsia="lv-LV"/>
                <w14:ligatures w14:val="none"/>
              </w:rPr>
            </w:pPr>
            <w:r>
              <w:t xml:space="preserve">         227 227 </w:t>
            </w:r>
          </w:p>
        </w:tc>
      </w:tr>
      <w:tr w:rsidR="00573E8A" w14:paraId="760F0673" w14:textId="77777777" w:rsidTr="00087EFF">
        <w:trPr>
          <w:trHeight w:val="288"/>
        </w:trPr>
        <w:tc>
          <w:tcPr>
            <w:tcW w:w="6744" w:type="dxa"/>
            <w:tcBorders>
              <w:top w:val="nil"/>
              <w:left w:val="single" w:sz="4" w:space="0" w:color="000000"/>
              <w:bottom w:val="single" w:sz="4" w:space="0" w:color="000000"/>
              <w:right w:val="single" w:sz="4" w:space="0" w:color="000000"/>
            </w:tcBorders>
            <w:vAlign w:val="bottom"/>
            <w:hideMark/>
          </w:tcPr>
          <w:p w14:paraId="6979174D" w14:textId="77777777" w:rsidR="00644897" w:rsidRPr="00C36B29" w:rsidRDefault="00000000" w:rsidP="00644897">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21.316 Pastendes pamatskola VF</w:t>
            </w:r>
          </w:p>
        </w:tc>
        <w:tc>
          <w:tcPr>
            <w:tcW w:w="2187" w:type="dxa"/>
            <w:tcBorders>
              <w:top w:val="nil"/>
              <w:left w:val="single" w:sz="4" w:space="0" w:color="000000"/>
              <w:bottom w:val="single" w:sz="4" w:space="0" w:color="000000"/>
              <w:right w:val="single" w:sz="4" w:space="0" w:color="000000"/>
            </w:tcBorders>
            <w:vAlign w:val="bottom"/>
            <w:hideMark/>
          </w:tcPr>
          <w:p w14:paraId="657FE207" w14:textId="77777777" w:rsidR="00644897" w:rsidRPr="006E6F0E" w:rsidRDefault="00000000" w:rsidP="00644897">
            <w:pPr>
              <w:spacing w:after="0" w:line="240" w:lineRule="auto"/>
              <w:ind w:left="0" w:right="0" w:firstLine="0"/>
              <w:jc w:val="right"/>
              <w:rPr>
                <w:bCs/>
                <w:kern w:val="0"/>
                <w:szCs w:val="24"/>
                <w:highlight w:val="yellow"/>
                <w:lang w:val="lv-LV" w:eastAsia="lv-LV"/>
                <w14:ligatures w14:val="none"/>
              </w:rPr>
            </w:pPr>
            <w:r>
              <w:t xml:space="preserve">      1 043 864 </w:t>
            </w:r>
          </w:p>
        </w:tc>
      </w:tr>
      <w:tr w:rsidR="00573E8A" w14:paraId="50B30DCF" w14:textId="77777777" w:rsidTr="003B1D92">
        <w:trPr>
          <w:trHeight w:val="288"/>
        </w:trPr>
        <w:tc>
          <w:tcPr>
            <w:tcW w:w="6744" w:type="dxa"/>
            <w:tcBorders>
              <w:top w:val="nil"/>
              <w:left w:val="single" w:sz="4" w:space="0" w:color="000000"/>
              <w:bottom w:val="single" w:sz="4" w:space="0" w:color="000000"/>
              <w:right w:val="single" w:sz="4" w:space="0" w:color="000000"/>
            </w:tcBorders>
            <w:vAlign w:val="bottom"/>
            <w:hideMark/>
          </w:tcPr>
          <w:p w14:paraId="397756CC" w14:textId="77777777" w:rsidR="00644897" w:rsidRPr="00C36B29" w:rsidRDefault="00000000" w:rsidP="00644897">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21.317 Laucienes pamatskola PF</w:t>
            </w:r>
          </w:p>
        </w:tc>
        <w:tc>
          <w:tcPr>
            <w:tcW w:w="2187" w:type="dxa"/>
            <w:tcBorders>
              <w:top w:val="single" w:sz="4" w:space="0" w:color="000000"/>
              <w:left w:val="single" w:sz="4" w:space="0" w:color="000000"/>
              <w:bottom w:val="single" w:sz="4" w:space="0" w:color="000000"/>
              <w:right w:val="single" w:sz="4" w:space="0" w:color="000000"/>
            </w:tcBorders>
            <w:vAlign w:val="bottom"/>
            <w:hideMark/>
          </w:tcPr>
          <w:p w14:paraId="3249B50A" w14:textId="77777777" w:rsidR="00644897" w:rsidRPr="006E6F0E" w:rsidRDefault="00000000" w:rsidP="00644897">
            <w:pPr>
              <w:spacing w:after="0" w:line="240" w:lineRule="auto"/>
              <w:ind w:left="0" w:right="0" w:firstLine="0"/>
              <w:jc w:val="right"/>
              <w:rPr>
                <w:bCs/>
                <w:kern w:val="0"/>
                <w:szCs w:val="24"/>
                <w:highlight w:val="yellow"/>
                <w:lang w:val="lv-LV" w:eastAsia="lv-LV"/>
                <w14:ligatures w14:val="none"/>
              </w:rPr>
            </w:pPr>
            <w:r>
              <w:t xml:space="preserve">         428 741 </w:t>
            </w:r>
          </w:p>
        </w:tc>
      </w:tr>
      <w:tr w:rsidR="00573E8A" w14:paraId="26B555B3" w14:textId="77777777" w:rsidTr="003B1D92">
        <w:trPr>
          <w:trHeight w:val="288"/>
        </w:trPr>
        <w:tc>
          <w:tcPr>
            <w:tcW w:w="6744" w:type="dxa"/>
            <w:tcBorders>
              <w:top w:val="nil"/>
              <w:left w:val="single" w:sz="4" w:space="0" w:color="000000"/>
              <w:bottom w:val="single" w:sz="4" w:space="0" w:color="000000"/>
              <w:right w:val="single" w:sz="4" w:space="0" w:color="000000"/>
            </w:tcBorders>
            <w:vAlign w:val="bottom"/>
            <w:hideMark/>
          </w:tcPr>
          <w:p w14:paraId="00259B7D" w14:textId="77777777" w:rsidR="00644897" w:rsidRPr="00C36B29" w:rsidRDefault="00000000" w:rsidP="00644897">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21.318 Laucienes pamatskola VF</w:t>
            </w:r>
          </w:p>
        </w:tc>
        <w:tc>
          <w:tcPr>
            <w:tcW w:w="2187" w:type="dxa"/>
            <w:tcBorders>
              <w:top w:val="nil"/>
              <w:left w:val="single" w:sz="4" w:space="0" w:color="000000"/>
              <w:bottom w:val="single" w:sz="4" w:space="0" w:color="000000"/>
              <w:right w:val="single" w:sz="4" w:space="0" w:color="000000"/>
            </w:tcBorders>
            <w:vAlign w:val="bottom"/>
            <w:hideMark/>
          </w:tcPr>
          <w:p w14:paraId="3DCAC35B" w14:textId="77777777" w:rsidR="00644897" w:rsidRPr="006E6F0E" w:rsidRDefault="00000000" w:rsidP="00644897">
            <w:pPr>
              <w:spacing w:after="0" w:line="240" w:lineRule="auto"/>
              <w:ind w:left="0" w:right="0" w:firstLine="0"/>
              <w:jc w:val="right"/>
              <w:rPr>
                <w:bCs/>
                <w:kern w:val="0"/>
                <w:szCs w:val="24"/>
                <w:highlight w:val="yellow"/>
                <w:lang w:val="lv-LV" w:eastAsia="lv-LV"/>
                <w14:ligatures w14:val="none"/>
              </w:rPr>
            </w:pPr>
            <w:r>
              <w:t xml:space="preserve">         337 188 </w:t>
            </w:r>
          </w:p>
        </w:tc>
      </w:tr>
      <w:tr w:rsidR="00573E8A" w14:paraId="33CC7EF8" w14:textId="77777777" w:rsidTr="003B1D92">
        <w:trPr>
          <w:trHeight w:val="288"/>
        </w:trPr>
        <w:tc>
          <w:tcPr>
            <w:tcW w:w="6744" w:type="dxa"/>
            <w:tcBorders>
              <w:top w:val="nil"/>
              <w:left w:val="single" w:sz="4" w:space="0" w:color="000000"/>
              <w:bottom w:val="single" w:sz="4" w:space="0" w:color="000000"/>
              <w:right w:val="single" w:sz="4" w:space="0" w:color="000000"/>
            </w:tcBorders>
            <w:vAlign w:val="bottom"/>
            <w:hideMark/>
          </w:tcPr>
          <w:p w14:paraId="15A57B83" w14:textId="77777777" w:rsidR="00644897" w:rsidRPr="00C36B29" w:rsidRDefault="00000000" w:rsidP="00644897">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21.319 Dursupes skola PF</w:t>
            </w:r>
          </w:p>
        </w:tc>
        <w:tc>
          <w:tcPr>
            <w:tcW w:w="2187" w:type="dxa"/>
            <w:tcBorders>
              <w:top w:val="nil"/>
              <w:left w:val="single" w:sz="4" w:space="0" w:color="000000"/>
              <w:bottom w:val="single" w:sz="4" w:space="0" w:color="000000"/>
              <w:right w:val="single" w:sz="4" w:space="0" w:color="000000"/>
            </w:tcBorders>
            <w:vAlign w:val="bottom"/>
            <w:hideMark/>
          </w:tcPr>
          <w:p w14:paraId="08800F02" w14:textId="77777777" w:rsidR="00644897" w:rsidRPr="006E6F0E" w:rsidRDefault="00000000" w:rsidP="00644897">
            <w:pPr>
              <w:spacing w:after="0" w:line="240" w:lineRule="auto"/>
              <w:ind w:left="0" w:right="0" w:firstLine="0"/>
              <w:jc w:val="right"/>
              <w:rPr>
                <w:bCs/>
                <w:kern w:val="0"/>
                <w:szCs w:val="24"/>
                <w:highlight w:val="yellow"/>
                <w:lang w:val="lv-LV" w:eastAsia="lv-LV"/>
                <w14:ligatures w14:val="none"/>
              </w:rPr>
            </w:pPr>
            <w:r>
              <w:t xml:space="preserve">           10 118 </w:t>
            </w:r>
          </w:p>
        </w:tc>
      </w:tr>
      <w:tr w:rsidR="00573E8A" w14:paraId="7CD54B72" w14:textId="77777777" w:rsidTr="003B1D92">
        <w:trPr>
          <w:trHeight w:val="288"/>
        </w:trPr>
        <w:tc>
          <w:tcPr>
            <w:tcW w:w="6744" w:type="dxa"/>
            <w:tcBorders>
              <w:top w:val="nil"/>
              <w:left w:val="single" w:sz="4" w:space="0" w:color="000000"/>
              <w:bottom w:val="single" w:sz="4" w:space="0" w:color="000000"/>
              <w:right w:val="single" w:sz="4" w:space="0" w:color="000000"/>
            </w:tcBorders>
            <w:vAlign w:val="bottom"/>
            <w:hideMark/>
          </w:tcPr>
          <w:p w14:paraId="472FAF42" w14:textId="77777777" w:rsidR="00644897" w:rsidRPr="00C36B29" w:rsidRDefault="00000000" w:rsidP="00644897">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21.320 Lībagu sākumskola PF</w:t>
            </w:r>
          </w:p>
        </w:tc>
        <w:tc>
          <w:tcPr>
            <w:tcW w:w="2187" w:type="dxa"/>
            <w:tcBorders>
              <w:top w:val="nil"/>
              <w:left w:val="single" w:sz="4" w:space="0" w:color="000000"/>
              <w:bottom w:val="single" w:sz="4" w:space="0" w:color="000000"/>
              <w:right w:val="single" w:sz="4" w:space="0" w:color="000000"/>
            </w:tcBorders>
            <w:vAlign w:val="bottom"/>
            <w:hideMark/>
          </w:tcPr>
          <w:p w14:paraId="0B63558A" w14:textId="77777777" w:rsidR="00644897" w:rsidRPr="006E6F0E" w:rsidRDefault="00000000" w:rsidP="00644897">
            <w:pPr>
              <w:spacing w:after="0" w:line="240" w:lineRule="auto"/>
              <w:ind w:left="0" w:right="0" w:firstLine="0"/>
              <w:jc w:val="right"/>
              <w:rPr>
                <w:bCs/>
                <w:kern w:val="0"/>
                <w:szCs w:val="24"/>
                <w:highlight w:val="yellow"/>
                <w:lang w:val="lv-LV" w:eastAsia="lv-LV"/>
                <w14:ligatures w14:val="none"/>
              </w:rPr>
            </w:pPr>
            <w:r>
              <w:t xml:space="preserve">         485 106 </w:t>
            </w:r>
          </w:p>
        </w:tc>
      </w:tr>
      <w:tr w:rsidR="00573E8A" w14:paraId="1E226093" w14:textId="77777777" w:rsidTr="003B1D92">
        <w:trPr>
          <w:trHeight w:val="288"/>
        </w:trPr>
        <w:tc>
          <w:tcPr>
            <w:tcW w:w="6744" w:type="dxa"/>
            <w:tcBorders>
              <w:top w:val="nil"/>
              <w:left w:val="single" w:sz="4" w:space="0" w:color="000000"/>
              <w:bottom w:val="single" w:sz="4" w:space="0" w:color="000000"/>
              <w:right w:val="single" w:sz="4" w:space="0" w:color="000000"/>
            </w:tcBorders>
            <w:vAlign w:val="bottom"/>
            <w:hideMark/>
          </w:tcPr>
          <w:p w14:paraId="1DBC5D16" w14:textId="77777777" w:rsidR="00644897" w:rsidRPr="00C36B29" w:rsidRDefault="00000000" w:rsidP="00644897">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21.321 Lībagu sākumskola VF</w:t>
            </w:r>
          </w:p>
        </w:tc>
        <w:tc>
          <w:tcPr>
            <w:tcW w:w="2187" w:type="dxa"/>
            <w:tcBorders>
              <w:top w:val="nil"/>
              <w:left w:val="single" w:sz="4" w:space="0" w:color="000000"/>
              <w:bottom w:val="single" w:sz="4" w:space="0" w:color="000000"/>
              <w:right w:val="single" w:sz="4" w:space="0" w:color="000000"/>
            </w:tcBorders>
            <w:vAlign w:val="bottom"/>
            <w:hideMark/>
          </w:tcPr>
          <w:p w14:paraId="5E4BD474" w14:textId="77777777" w:rsidR="00644897" w:rsidRPr="006E6F0E" w:rsidRDefault="00000000" w:rsidP="00644897">
            <w:pPr>
              <w:spacing w:after="0" w:line="240" w:lineRule="auto"/>
              <w:ind w:left="0" w:right="0" w:firstLine="0"/>
              <w:jc w:val="right"/>
              <w:rPr>
                <w:bCs/>
                <w:kern w:val="0"/>
                <w:szCs w:val="24"/>
                <w:highlight w:val="yellow"/>
                <w:lang w:val="lv-LV" w:eastAsia="lv-LV"/>
                <w14:ligatures w14:val="none"/>
              </w:rPr>
            </w:pPr>
            <w:r>
              <w:t xml:space="preserve">         102 048 </w:t>
            </w:r>
          </w:p>
        </w:tc>
      </w:tr>
      <w:tr w:rsidR="00573E8A" w14:paraId="4961DBB5" w14:textId="77777777" w:rsidTr="003B1D92">
        <w:trPr>
          <w:trHeight w:val="288"/>
        </w:trPr>
        <w:tc>
          <w:tcPr>
            <w:tcW w:w="6744" w:type="dxa"/>
            <w:tcBorders>
              <w:top w:val="nil"/>
              <w:left w:val="single" w:sz="4" w:space="0" w:color="000000"/>
              <w:bottom w:val="single" w:sz="4" w:space="0" w:color="000000"/>
              <w:right w:val="single" w:sz="4" w:space="0" w:color="000000"/>
            </w:tcBorders>
            <w:vAlign w:val="bottom"/>
            <w:hideMark/>
          </w:tcPr>
          <w:p w14:paraId="27DFB99A" w14:textId="77777777" w:rsidR="00644897" w:rsidRPr="00C36B29" w:rsidRDefault="00000000" w:rsidP="00644897">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21.326 Upesgrīvas pamatskola</w:t>
            </w:r>
          </w:p>
        </w:tc>
        <w:tc>
          <w:tcPr>
            <w:tcW w:w="2187" w:type="dxa"/>
            <w:tcBorders>
              <w:top w:val="nil"/>
              <w:left w:val="single" w:sz="4" w:space="0" w:color="000000"/>
              <w:bottom w:val="single" w:sz="4" w:space="0" w:color="000000"/>
              <w:right w:val="single" w:sz="4" w:space="0" w:color="000000"/>
            </w:tcBorders>
            <w:vAlign w:val="bottom"/>
            <w:hideMark/>
          </w:tcPr>
          <w:p w14:paraId="4CE00663" w14:textId="77777777" w:rsidR="00644897" w:rsidRPr="006E6F0E" w:rsidRDefault="00000000" w:rsidP="00644897">
            <w:pPr>
              <w:spacing w:after="0" w:line="240" w:lineRule="auto"/>
              <w:ind w:left="0" w:right="0" w:firstLine="0"/>
              <w:jc w:val="right"/>
              <w:rPr>
                <w:bCs/>
                <w:kern w:val="0"/>
                <w:szCs w:val="24"/>
                <w:highlight w:val="yellow"/>
                <w:lang w:val="lv-LV" w:eastAsia="lv-LV"/>
                <w14:ligatures w14:val="none"/>
              </w:rPr>
            </w:pPr>
            <w:r>
              <w:t xml:space="preserve">           61 972 </w:t>
            </w:r>
          </w:p>
        </w:tc>
      </w:tr>
      <w:tr w:rsidR="00573E8A" w14:paraId="56D0BAF2" w14:textId="77777777" w:rsidTr="003B1D92">
        <w:trPr>
          <w:trHeight w:val="288"/>
        </w:trPr>
        <w:tc>
          <w:tcPr>
            <w:tcW w:w="6744" w:type="dxa"/>
            <w:tcBorders>
              <w:top w:val="nil"/>
              <w:left w:val="single" w:sz="4" w:space="0" w:color="000000"/>
              <w:bottom w:val="single" w:sz="4" w:space="0" w:color="000000"/>
              <w:right w:val="single" w:sz="4" w:space="0" w:color="000000"/>
            </w:tcBorders>
            <w:vAlign w:val="bottom"/>
            <w:hideMark/>
          </w:tcPr>
          <w:p w14:paraId="4A367D21" w14:textId="77777777" w:rsidR="00644897" w:rsidRPr="00C36B29" w:rsidRDefault="00000000" w:rsidP="00644897">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21.327 Upesgrīvas pamatskola VF</w:t>
            </w:r>
          </w:p>
        </w:tc>
        <w:tc>
          <w:tcPr>
            <w:tcW w:w="2187" w:type="dxa"/>
            <w:tcBorders>
              <w:top w:val="nil"/>
              <w:left w:val="single" w:sz="4" w:space="0" w:color="000000"/>
              <w:bottom w:val="single" w:sz="4" w:space="0" w:color="000000"/>
              <w:right w:val="single" w:sz="4" w:space="0" w:color="000000"/>
            </w:tcBorders>
            <w:vAlign w:val="bottom"/>
            <w:hideMark/>
          </w:tcPr>
          <w:p w14:paraId="276B34AE" w14:textId="77777777" w:rsidR="00644897" w:rsidRPr="006E6F0E" w:rsidRDefault="00000000" w:rsidP="00644897">
            <w:pPr>
              <w:spacing w:after="0" w:line="240" w:lineRule="auto"/>
              <w:ind w:left="0" w:right="0" w:firstLine="0"/>
              <w:jc w:val="right"/>
              <w:rPr>
                <w:bCs/>
                <w:kern w:val="0"/>
                <w:szCs w:val="24"/>
                <w:highlight w:val="yellow"/>
                <w:lang w:val="lv-LV" w:eastAsia="lv-LV"/>
                <w14:ligatures w14:val="none"/>
              </w:rPr>
            </w:pPr>
            <w:r>
              <w:t xml:space="preserve">         903 913 </w:t>
            </w:r>
          </w:p>
        </w:tc>
      </w:tr>
      <w:tr w:rsidR="00573E8A" w14:paraId="485A0D0A" w14:textId="77777777" w:rsidTr="003B1D92">
        <w:trPr>
          <w:trHeight w:val="288"/>
        </w:trPr>
        <w:tc>
          <w:tcPr>
            <w:tcW w:w="6744" w:type="dxa"/>
            <w:tcBorders>
              <w:top w:val="nil"/>
              <w:left w:val="single" w:sz="4" w:space="0" w:color="000000"/>
              <w:bottom w:val="single" w:sz="4" w:space="0" w:color="000000"/>
              <w:right w:val="single" w:sz="4" w:space="0" w:color="000000"/>
            </w:tcBorders>
            <w:vAlign w:val="bottom"/>
            <w:hideMark/>
          </w:tcPr>
          <w:p w14:paraId="20A0B78C" w14:textId="77777777" w:rsidR="00644897" w:rsidRPr="00C36B29" w:rsidRDefault="00000000" w:rsidP="00644897">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21.3271 Upesgrīvas pamatskola VF _ INT IZGL</w:t>
            </w:r>
          </w:p>
        </w:tc>
        <w:tc>
          <w:tcPr>
            <w:tcW w:w="2187" w:type="dxa"/>
            <w:tcBorders>
              <w:top w:val="nil"/>
              <w:left w:val="single" w:sz="4" w:space="0" w:color="000000"/>
              <w:bottom w:val="single" w:sz="4" w:space="0" w:color="000000"/>
              <w:right w:val="single" w:sz="4" w:space="0" w:color="000000"/>
            </w:tcBorders>
            <w:vAlign w:val="bottom"/>
            <w:hideMark/>
          </w:tcPr>
          <w:p w14:paraId="50AE4356" w14:textId="77777777" w:rsidR="00644897" w:rsidRPr="006E6F0E" w:rsidRDefault="00000000" w:rsidP="00644897">
            <w:pPr>
              <w:spacing w:after="0" w:line="240" w:lineRule="auto"/>
              <w:ind w:left="0" w:right="0" w:firstLine="0"/>
              <w:jc w:val="right"/>
              <w:rPr>
                <w:bCs/>
                <w:kern w:val="0"/>
                <w:szCs w:val="24"/>
                <w:highlight w:val="yellow"/>
                <w:lang w:val="lv-LV" w:eastAsia="lv-LV"/>
                <w14:ligatures w14:val="none"/>
              </w:rPr>
            </w:pPr>
            <w:r>
              <w:t xml:space="preserve">           18 240 </w:t>
            </w:r>
          </w:p>
        </w:tc>
      </w:tr>
      <w:tr w:rsidR="00573E8A" w14:paraId="72E994F3" w14:textId="77777777" w:rsidTr="003B1D92">
        <w:trPr>
          <w:trHeight w:val="288"/>
        </w:trPr>
        <w:tc>
          <w:tcPr>
            <w:tcW w:w="6744" w:type="dxa"/>
            <w:tcBorders>
              <w:top w:val="nil"/>
              <w:left w:val="single" w:sz="4" w:space="0" w:color="000000"/>
              <w:bottom w:val="single" w:sz="4" w:space="0" w:color="000000"/>
              <w:right w:val="single" w:sz="4" w:space="0" w:color="000000"/>
            </w:tcBorders>
            <w:vAlign w:val="bottom"/>
            <w:hideMark/>
          </w:tcPr>
          <w:p w14:paraId="41B30775" w14:textId="77777777" w:rsidR="00644897" w:rsidRPr="00C36B29" w:rsidRDefault="00000000" w:rsidP="00644897">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21.328 Mērsraga vidusskola PF</w:t>
            </w:r>
          </w:p>
        </w:tc>
        <w:tc>
          <w:tcPr>
            <w:tcW w:w="2187" w:type="dxa"/>
            <w:tcBorders>
              <w:top w:val="nil"/>
              <w:left w:val="single" w:sz="4" w:space="0" w:color="000000"/>
              <w:bottom w:val="single" w:sz="4" w:space="0" w:color="000000"/>
              <w:right w:val="single" w:sz="4" w:space="0" w:color="000000"/>
            </w:tcBorders>
            <w:vAlign w:val="bottom"/>
            <w:hideMark/>
          </w:tcPr>
          <w:p w14:paraId="0C31F0A5" w14:textId="77777777" w:rsidR="00644897" w:rsidRPr="006E6F0E" w:rsidRDefault="00000000" w:rsidP="00644897">
            <w:pPr>
              <w:spacing w:after="0" w:line="240" w:lineRule="auto"/>
              <w:ind w:left="0" w:right="0" w:firstLine="0"/>
              <w:jc w:val="right"/>
              <w:rPr>
                <w:bCs/>
                <w:kern w:val="0"/>
                <w:szCs w:val="24"/>
                <w:highlight w:val="yellow"/>
                <w:lang w:val="lv-LV" w:eastAsia="lv-LV"/>
                <w14:ligatures w14:val="none"/>
              </w:rPr>
            </w:pPr>
            <w:r>
              <w:t xml:space="preserve">         282 045 </w:t>
            </w:r>
          </w:p>
        </w:tc>
      </w:tr>
      <w:tr w:rsidR="00573E8A" w14:paraId="663D5FA5" w14:textId="77777777" w:rsidTr="003B1D92">
        <w:trPr>
          <w:trHeight w:val="288"/>
        </w:trPr>
        <w:tc>
          <w:tcPr>
            <w:tcW w:w="6744" w:type="dxa"/>
            <w:tcBorders>
              <w:top w:val="nil"/>
              <w:left w:val="single" w:sz="4" w:space="0" w:color="000000"/>
              <w:bottom w:val="single" w:sz="4" w:space="0" w:color="000000"/>
              <w:right w:val="single" w:sz="4" w:space="0" w:color="000000"/>
            </w:tcBorders>
            <w:vAlign w:val="bottom"/>
            <w:hideMark/>
          </w:tcPr>
          <w:p w14:paraId="06041229" w14:textId="77777777" w:rsidR="00644897" w:rsidRPr="00C36B29" w:rsidRDefault="00000000" w:rsidP="00644897">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21.329 Mērsraga vidusskola VF</w:t>
            </w:r>
          </w:p>
        </w:tc>
        <w:tc>
          <w:tcPr>
            <w:tcW w:w="2187" w:type="dxa"/>
            <w:tcBorders>
              <w:top w:val="nil"/>
              <w:left w:val="single" w:sz="4" w:space="0" w:color="000000"/>
              <w:bottom w:val="single" w:sz="4" w:space="0" w:color="000000"/>
              <w:right w:val="single" w:sz="4" w:space="0" w:color="000000"/>
            </w:tcBorders>
            <w:vAlign w:val="bottom"/>
            <w:hideMark/>
          </w:tcPr>
          <w:p w14:paraId="65396750" w14:textId="77777777" w:rsidR="00644897" w:rsidRPr="006E6F0E" w:rsidRDefault="00000000" w:rsidP="00644897">
            <w:pPr>
              <w:spacing w:after="0" w:line="240" w:lineRule="auto"/>
              <w:ind w:left="0" w:right="0" w:firstLine="0"/>
              <w:jc w:val="right"/>
              <w:rPr>
                <w:bCs/>
                <w:kern w:val="0"/>
                <w:szCs w:val="24"/>
                <w:highlight w:val="yellow"/>
                <w:lang w:val="lv-LV" w:eastAsia="lv-LV"/>
                <w14:ligatures w14:val="none"/>
              </w:rPr>
            </w:pPr>
            <w:r>
              <w:t xml:space="preserve">         374 964 </w:t>
            </w:r>
          </w:p>
        </w:tc>
      </w:tr>
      <w:tr w:rsidR="00573E8A" w14:paraId="73995D9B" w14:textId="77777777" w:rsidTr="003B1D92">
        <w:trPr>
          <w:trHeight w:val="288"/>
        </w:trPr>
        <w:tc>
          <w:tcPr>
            <w:tcW w:w="6744" w:type="dxa"/>
            <w:tcBorders>
              <w:top w:val="nil"/>
              <w:left w:val="single" w:sz="4" w:space="0" w:color="000000"/>
              <w:bottom w:val="single" w:sz="4" w:space="0" w:color="000000"/>
              <w:right w:val="single" w:sz="4" w:space="0" w:color="000000"/>
            </w:tcBorders>
            <w:vAlign w:val="bottom"/>
            <w:hideMark/>
          </w:tcPr>
          <w:p w14:paraId="5B8B393F" w14:textId="77777777" w:rsidR="00644897" w:rsidRPr="00C36B29" w:rsidRDefault="00000000" w:rsidP="00644897">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21.330 Rojas vidusskola PF</w:t>
            </w:r>
          </w:p>
        </w:tc>
        <w:tc>
          <w:tcPr>
            <w:tcW w:w="2187" w:type="dxa"/>
            <w:tcBorders>
              <w:top w:val="nil"/>
              <w:left w:val="single" w:sz="4" w:space="0" w:color="000000"/>
              <w:bottom w:val="single" w:sz="4" w:space="0" w:color="000000"/>
              <w:right w:val="single" w:sz="4" w:space="0" w:color="000000"/>
            </w:tcBorders>
            <w:vAlign w:val="bottom"/>
            <w:hideMark/>
          </w:tcPr>
          <w:p w14:paraId="07200CD8" w14:textId="77777777" w:rsidR="00644897" w:rsidRPr="006E6F0E" w:rsidRDefault="00000000" w:rsidP="00644897">
            <w:pPr>
              <w:spacing w:after="0" w:line="240" w:lineRule="auto"/>
              <w:ind w:left="0" w:right="0" w:firstLine="0"/>
              <w:jc w:val="right"/>
              <w:rPr>
                <w:bCs/>
                <w:kern w:val="0"/>
                <w:szCs w:val="24"/>
                <w:highlight w:val="yellow"/>
                <w:lang w:val="lv-LV" w:eastAsia="lv-LV"/>
                <w14:ligatures w14:val="none"/>
              </w:rPr>
            </w:pPr>
            <w:r>
              <w:t xml:space="preserve">         442 328 </w:t>
            </w:r>
          </w:p>
        </w:tc>
      </w:tr>
      <w:tr w:rsidR="00573E8A" w14:paraId="1D8B2520" w14:textId="77777777" w:rsidTr="003B1D92">
        <w:trPr>
          <w:trHeight w:val="288"/>
        </w:trPr>
        <w:tc>
          <w:tcPr>
            <w:tcW w:w="6744" w:type="dxa"/>
            <w:tcBorders>
              <w:top w:val="nil"/>
              <w:left w:val="single" w:sz="4" w:space="0" w:color="000000"/>
              <w:bottom w:val="single" w:sz="4" w:space="0" w:color="000000"/>
              <w:right w:val="single" w:sz="4" w:space="0" w:color="000000"/>
            </w:tcBorders>
            <w:vAlign w:val="bottom"/>
            <w:hideMark/>
          </w:tcPr>
          <w:p w14:paraId="5DA90AC7" w14:textId="77777777" w:rsidR="00644897" w:rsidRPr="00C36B29" w:rsidRDefault="00000000" w:rsidP="00644897">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21.331 Rojas vidusskola VF</w:t>
            </w:r>
          </w:p>
        </w:tc>
        <w:tc>
          <w:tcPr>
            <w:tcW w:w="2187" w:type="dxa"/>
            <w:tcBorders>
              <w:top w:val="nil"/>
              <w:left w:val="single" w:sz="4" w:space="0" w:color="000000"/>
              <w:bottom w:val="single" w:sz="4" w:space="0" w:color="000000"/>
              <w:right w:val="single" w:sz="4" w:space="0" w:color="000000"/>
            </w:tcBorders>
            <w:vAlign w:val="bottom"/>
            <w:hideMark/>
          </w:tcPr>
          <w:p w14:paraId="390F5DB8" w14:textId="77777777" w:rsidR="00644897" w:rsidRPr="006E6F0E" w:rsidRDefault="00000000" w:rsidP="00644897">
            <w:pPr>
              <w:spacing w:after="0" w:line="240" w:lineRule="auto"/>
              <w:ind w:left="0" w:right="0" w:firstLine="0"/>
              <w:jc w:val="right"/>
              <w:rPr>
                <w:bCs/>
                <w:kern w:val="0"/>
                <w:szCs w:val="24"/>
                <w:highlight w:val="yellow"/>
                <w:lang w:val="lv-LV" w:eastAsia="lv-LV"/>
                <w14:ligatures w14:val="none"/>
              </w:rPr>
            </w:pPr>
            <w:r>
              <w:t xml:space="preserve">         801 396 </w:t>
            </w:r>
          </w:p>
        </w:tc>
      </w:tr>
      <w:tr w:rsidR="00573E8A" w14:paraId="4631C335" w14:textId="77777777" w:rsidTr="003B1D92">
        <w:trPr>
          <w:trHeight w:val="288"/>
        </w:trPr>
        <w:tc>
          <w:tcPr>
            <w:tcW w:w="6744" w:type="dxa"/>
            <w:tcBorders>
              <w:top w:val="nil"/>
              <w:left w:val="single" w:sz="4" w:space="0" w:color="000000"/>
              <w:bottom w:val="single" w:sz="4" w:space="0" w:color="000000"/>
              <w:right w:val="single" w:sz="4" w:space="0" w:color="000000"/>
            </w:tcBorders>
            <w:vAlign w:val="bottom"/>
            <w:hideMark/>
          </w:tcPr>
          <w:p w14:paraId="7E1C08D3" w14:textId="77777777" w:rsidR="00644897" w:rsidRPr="00C36B29" w:rsidRDefault="00000000" w:rsidP="00644897">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21.334 Dundagas vidusskola PF</w:t>
            </w:r>
          </w:p>
        </w:tc>
        <w:tc>
          <w:tcPr>
            <w:tcW w:w="2187" w:type="dxa"/>
            <w:tcBorders>
              <w:top w:val="nil"/>
              <w:left w:val="single" w:sz="4" w:space="0" w:color="000000"/>
              <w:bottom w:val="single" w:sz="4" w:space="0" w:color="000000"/>
              <w:right w:val="single" w:sz="4" w:space="0" w:color="000000"/>
            </w:tcBorders>
            <w:vAlign w:val="bottom"/>
            <w:hideMark/>
          </w:tcPr>
          <w:p w14:paraId="148B7C71" w14:textId="77777777" w:rsidR="00644897" w:rsidRPr="006E6F0E" w:rsidRDefault="00000000" w:rsidP="00644897">
            <w:pPr>
              <w:spacing w:after="0" w:line="240" w:lineRule="auto"/>
              <w:ind w:left="0" w:right="0" w:firstLine="0"/>
              <w:jc w:val="right"/>
              <w:rPr>
                <w:bCs/>
                <w:kern w:val="0"/>
                <w:szCs w:val="24"/>
                <w:highlight w:val="yellow"/>
                <w:lang w:val="lv-LV" w:eastAsia="lv-LV"/>
                <w14:ligatures w14:val="none"/>
              </w:rPr>
            </w:pPr>
            <w:r>
              <w:t xml:space="preserve">         395 553 </w:t>
            </w:r>
          </w:p>
        </w:tc>
      </w:tr>
      <w:tr w:rsidR="00573E8A" w14:paraId="410A9447" w14:textId="77777777" w:rsidTr="003B1D92">
        <w:trPr>
          <w:trHeight w:val="288"/>
        </w:trPr>
        <w:tc>
          <w:tcPr>
            <w:tcW w:w="6744" w:type="dxa"/>
            <w:tcBorders>
              <w:top w:val="nil"/>
              <w:left w:val="single" w:sz="4" w:space="0" w:color="000000"/>
              <w:bottom w:val="single" w:sz="4" w:space="0" w:color="000000"/>
              <w:right w:val="single" w:sz="4" w:space="0" w:color="000000"/>
            </w:tcBorders>
            <w:vAlign w:val="bottom"/>
            <w:hideMark/>
          </w:tcPr>
          <w:p w14:paraId="7E1A9F04" w14:textId="77777777" w:rsidR="00644897" w:rsidRPr="00C36B29" w:rsidRDefault="00000000" w:rsidP="00644897">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21.335 Dundagas vidusskola VF</w:t>
            </w:r>
          </w:p>
        </w:tc>
        <w:tc>
          <w:tcPr>
            <w:tcW w:w="2187" w:type="dxa"/>
            <w:tcBorders>
              <w:top w:val="nil"/>
              <w:left w:val="single" w:sz="4" w:space="0" w:color="000000"/>
              <w:bottom w:val="single" w:sz="4" w:space="0" w:color="000000"/>
              <w:right w:val="single" w:sz="4" w:space="0" w:color="000000"/>
            </w:tcBorders>
            <w:vAlign w:val="bottom"/>
            <w:hideMark/>
          </w:tcPr>
          <w:p w14:paraId="5E5369B1" w14:textId="77777777" w:rsidR="00644897" w:rsidRPr="006E6F0E" w:rsidRDefault="00000000" w:rsidP="00644897">
            <w:pPr>
              <w:spacing w:after="0" w:line="240" w:lineRule="auto"/>
              <w:ind w:left="0" w:right="0" w:firstLine="0"/>
              <w:jc w:val="right"/>
              <w:rPr>
                <w:bCs/>
                <w:kern w:val="0"/>
                <w:szCs w:val="24"/>
                <w:highlight w:val="yellow"/>
                <w:lang w:val="lv-LV" w:eastAsia="lv-LV"/>
                <w14:ligatures w14:val="none"/>
              </w:rPr>
            </w:pPr>
            <w:r>
              <w:t xml:space="preserve">         889 496 </w:t>
            </w:r>
          </w:p>
        </w:tc>
      </w:tr>
      <w:tr w:rsidR="00573E8A" w14:paraId="5A493E43" w14:textId="77777777" w:rsidTr="00CA4EA8">
        <w:trPr>
          <w:trHeight w:val="288"/>
        </w:trPr>
        <w:tc>
          <w:tcPr>
            <w:tcW w:w="6744" w:type="dxa"/>
            <w:tcBorders>
              <w:top w:val="nil"/>
              <w:left w:val="single" w:sz="4" w:space="0" w:color="000000"/>
              <w:bottom w:val="single" w:sz="4" w:space="0" w:color="000000"/>
              <w:right w:val="single" w:sz="4" w:space="0" w:color="000000"/>
            </w:tcBorders>
            <w:vAlign w:val="bottom"/>
            <w:hideMark/>
          </w:tcPr>
          <w:p w14:paraId="4DE72DA0" w14:textId="77777777" w:rsidR="009D7F8B" w:rsidRPr="00C36B29" w:rsidRDefault="00000000" w:rsidP="009D7F8B">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21.401 Talsu Mākslas skola PF</w:t>
            </w:r>
          </w:p>
        </w:tc>
        <w:tc>
          <w:tcPr>
            <w:tcW w:w="2187" w:type="dxa"/>
            <w:tcBorders>
              <w:top w:val="single" w:sz="4" w:space="0" w:color="000000"/>
              <w:left w:val="single" w:sz="4" w:space="0" w:color="000000"/>
              <w:bottom w:val="single" w:sz="4" w:space="0" w:color="000000"/>
              <w:right w:val="single" w:sz="4" w:space="0" w:color="000000"/>
            </w:tcBorders>
            <w:vAlign w:val="bottom"/>
            <w:hideMark/>
          </w:tcPr>
          <w:p w14:paraId="38CE380E" w14:textId="77777777" w:rsidR="009D7F8B" w:rsidRPr="006E6F0E" w:rsidRDefault="00000000" w:rsidP="009D7F8B">
            <w:pPr>
              <w:spacing w:after="0" w:line="240" w:lineRule="auto"/>
              <w:ind w:left="0" w:right="0" w:firstLine="0"/>
              <w:jc w:val="right"/>
              <w:rPr>
                <w:bCs/>
                <w:kern w:val="0"/>
                <w:szCs w:val="24"/>
                <w:highlight w:val="yellow"/>
                <w:lang w:val="lv-LV" w:eastAsia="lv-LV"/>
                <w14:ligatures w14:val="none"/>
              </w:rPr>
            </w:pPr>
            <w:r>
              <w:t xml:space="preserve">         153 908 </w:t>
            </w:r>
          </w:p>
        </w:tc>
      </w:tr>
      <w:tr w:rsidR="00573E8A" w14:paraId="0C1AE7F7" w14:textId="77777777" w:rsidTr="003B1D92">
        <w:trPr>
          <w:trHeight w:val="288"/>
        </w:trPr>
        <w:tc>
          <w:tcPr>
            <w:tcW w:w="6744" w:type="dxa"/>
            <w:tcBorders>
              <w:top w:val="nil"/>
              <w:left w:val="single" w:sz="4" w:space="0" w:color="000000"/>
              <w:bottom w:val="single" w:sz="4" w:space="0" w:color="000000"/>
              <w:right w:val="single" w:sz="4" w:space="0" w:color="000000"/>
            </w:tcBorders>
            <w:vAlign w:val="bottom"/>
            <w:hideMark/>
          </w:tcPr>
          <w:p w14:paraId="46E66DA0" w14:textId="77777777" w:rsidR="009D7F8B" w:rsidRPr="00C36B29" w:rsidRDefault="00000000" w:rsidP="009D7F8B">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21.4011 Talsu Mākslas skola vecāku līdzfinansējums</w:t>
            </w:r>
          </w:p>
        </w:tc>
        <w:tc>
          <w:tcPr>
            <w:tcW w:w="2187" w:type="dxa"/>
            <w:tcBorders>
              <w:top w:val="nil"/>
              <w:left w:val="single" w:sz="4" w:space="0" w:color="000000"/>
              <w:bottom w:val="single" w:sz="4" w:space="0" w:color="000000"/>
              <w:right w:val="single" w:sz="4" w:space="0" w:color="000000"/>
            </w:tcBorders>
            <w:vAlign w:val="bottom"/>
            <w:hideMark/>
          </w:tcPr>
          <w:p w14:paraId="11087270" w14:textId="77777777" w:rsidR="009D7F8B" w:rsidRPr="006E6F0E" w:rsidRDefault="00000000" w:rsidP="009D7F8B">
            <w:pPr>
              <w:spacing w:after="0" w:line="240" w:lineRule="auto"/>
              <w:ind w:left="0" w:right="0" w:firstLine="0"/>
              <w:jc w:val="right"/>
              <w:rPr>
                <w:bCs/>
                <w:kern w:val="0"/>
                <w:szCs w:val="24"/>
                <w:highlight w:val="yellow"/>
                <w:lang w:val="lv-LV" w:eastAsia="lv-LV"/>
                <w14:ligatures w14:val="none"/>
              </w:rPr>
            </w:pPr>
            <w:r>
              <w:t xml:space="preserve">           38 171 </w:t>
            </w:r>
          </w:p>
        </w:tc>
      </w:tr>
      <w:tr w:rsidR="00573E8A" w14:paraId="124A0F5D" w14:textId="77777777" w:rsidTr="003B1D92">
        <w:trPr>
          <w:trHeight w:val="288"/>
        </w:trPr>
        <w:tc>
          <w:tcPr>
            <w:tcW w:w="6744" w:type="dxa"/>
            <w:tcBorders>
              <w:top w:val="nil"/>
              <w:left w:val="single" w:sz="4" w:space="0" w:color="000000"/>
              <w:bottom w:val="single" w:sz="4" w:space="0" w:color="000000"/>
              <w:right w:val="single" w:sz="4" w:space="0" w:color="000000"/>
            </w:tcBorders>
            <w:vAlign w:val="bottom"/>
            <w:hideMark/>
          </w:tcPr>
          <w:p w14:paraId="7F41A7D3" w14:textId="77777777" w:rsidR="009D7F8B" w:rsidRPr="00C36B29" w:rsidRDefault="00000000" w:rsidP="009D7F8B">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21.402 Talsu Mākslas skola VF</w:t>
            </w:r>
          </w:p>
        </w:tc>
        <w:tc>
          <w:tcPr>
            <w:tcW w:w="2187" w:type="dxa"/>
            <w:tcBorders>
              <w:top w:val="nil"/>
              <w:left w:val="single" w:sz="4" w:space="0" w:color="000000"/>
              <w:bottom w:val="single" w:sz="4" w:space="0" w:color="000000"/>
              <w:right w:val="single" w:sz="4" w:space="0" w:color="000000"/>
            </w:tcBorders>
            <w:vAlign w:val="bottom"/>
            <w:hideMark/>
          </w:tcPr>
          <w:p w14:paraId="14D0333B" w14:textId="77777777" w:rsidR="009D7F8B" w:rsidRPr="006E6F0E" w:rsidRDefault="00000000" w:rsidP="009D7F8B">
            <w:pPr>
              <w:spacing w:after="0" w:line="240" w:lineRule="auto"/>
              <w:ind w:left="0" w:right="0" w:firstLine="0"/>
              <w:jc w:val="right"/>
              <w:rPr>
                <w:bCs/>
                <w:kern w:val="0"/>
                <w:szCs w:val="24"/>
                <w:highlight w:val="yellow"/>
                <w:lang w:val="lv-LV" w:eastAsia="lv-LV"/>
                <w14:ligatures w14:val="none"/>
              </w:rPr>
            </w:pPr>
            <w:r>
              <w:t xml:space="preserve">           76 484 </w:t>
            </w:r>
          </w:p>
        </w:tc>
      </w:tr>
      <w:tr w:rsidR="00573E8A" w14:paraId="4E85F642" w14:textId="77777777" w:rsidTr="003B1D92">
        <w:trPr>
          <w:trHeight w:val="288"/>
        </w:trPr>
        <w:tc>
          <w:tcPr>
            <w:tcW w:w="6744" w:type="dxa"/>
            <w:tcBorders>
              <w:top w:val="nil"/>
              <w:left w:val="single" w:sz="4" w:space="0" w:color="000000"/>
              <w:bottom w:val="single" w:sz="4" w:space="0" w:color="000000"/>
              <w:right w:val="single" w:sz="4" w:space="0" w:color="000000"/>
            </w:tcBorders>
            <w:vAlign w:val="bottom"/>
            <w:hideMark/>
          </w:tcPr>
          <w:p w14:paraId="3E3C2DB7" w14:textId="77777777" w:rsidR="009D7F8B" w:rsidRPr="00C36B29" w:rsidRDefault="00000000" w:rsidP="009D7F8B">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21.4021 Talsu Mākslas skola VF_INT IZGL</w:t>
            </w:r>
          </w:p>
        </w:tc>
        <w:tc>
          <w:tcPr>
            <w:tcW w:w="2187" w:type="dxa"/>
            <w:tcBorders>
              <w:top w:val="nil"/>
              <w:left w:val="single" w:sz="4" w:space="0" w:color="000000"/>
              <w:bottom w:val="single" w:sz="4" w:space="0" w:color="000000"/>
              <w:right w:val="single" w:sz="4" w:space="0" w:color="000000"/>
            </w:tcBorders>
            <w:vAlign w:val="bottom"/>
            <w:hideMark/>
          </w:tcPr>
          <w:p w14:paraId="25B29189" w14:textId="77777777" w:rsidR="009D7F8B" w:rsidRPr="006E6F0E" w:rsidRDefault="00000000" w:rsidP="009D7F8B">
            <w:pPr>
              <w:spacing w:after="0" w:line="240" w:lineRule="auto"/>
              <w:ind w:left="0" w:right="0" w:firstLine="0"/>
              <w:jc w:val="right"/>
              <w:rPr>
                <w:bCs/>
                <w:kern w:val="0"/>
                <w:szCs w:val="24"/>
                <w:highlight w:val="yellow"/>
                <w:lang w:val="lv-LV" w:eastAsia="lv-LV"/>
                <w14:ligatures w14:val="none"/>
              </w:rPr>
            </w:pPr>
            <w:r>
              <w:t xml:space="preserve">             1 740 </w:t>
            </w:r>
          </w:p>
        </w:tc>
      </w:tr>
      <w:tr w:rsidR="00573E8A" w14:paraId="44E792BF" w14:textId="77777777" w:rsidTr="003B1D92">
        <w:trPr>
          <w:trHeight w:val="288"/>
        </w:trPr>
        <w:tc>
          <w:tcPr>
            <w:tcW w:w="6744" w:type="dxa"/>
            <w:tcBorders>
              <w:top w:val="nil"/>
              <w:left w:val="single" w:sz="4" w:space="0" w:color="000000"/>
              <w:bottom w:val="single" w:sz="4" w:space="0" w:color="auto"/>
              <w:right w:val="single" w:sz="4" w:space="0" w:color="000000"/>
            </w:tcBorders>
            <w:vAlign w:val="bottom"/>
            <w:hideMark/>
          </w:tcPr>
          <w:p w14:paraId="04451261" w14:textId="77777777" w:rsidR="009D7F8B" w:rsidRPr="00C36B29" w:rsidRDefault="00000000" w:rsidP="009D7F8B">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21.403 Talsu Mūzikas skola PF</w:t>
            </w:r>
          </w:p>
        </w:tc>
        <w:tc>
          <w:tcPr>
            <w:tcW w:w="2187" w:type="dxa"/>
            <w:tcBorders>
              <w:top w:val="nil"/>
              <w:left w:val="single" w:sz="4" w:space="0" w:color="000000"/>
              <w:bottom w:val="single" w:sz="4" w:space="0" w:color="000000"/>
              <w:right w:val="single" w:sz="4" w:space="0" w:color="000000"/>
            </w:tcBorders>
            <w:vAlign w:val="bottom"/>
            <w:hideMark/>
          </w:tcPr>
          <w:p w14:paraId="68DEC2E4" w14:textId="77777777" w:rsidR="009D7F8B" w:rsidRPr="006E6F0E" w:rsidRDefault="00000000" w:rsidP="009D7F8B">
            <w:pPr>
              <w:spacing w:after="0" w:line="240" w:lineRule="auto"/>
              <w:ind w:left="0" w:right="0" w:firstLine="0"/>
              <w:jc w:val="right"/>
              <w:rPr>
                <w:bCs/>
                <w:kern w:val="0"/>
                <w:szCs w:val="24"/>
                <w:highlight w:val="yellow"/>
                <w:lang w:val="lv-LV" w:eastAsia="lv-LV"/>
                <w14:ligatures w14:val="none"/>
              </w:rPr>
            </w:pPr>
            <w:r>
              <w:t xml:space="preserve">         140 095 </w:t>
            </w:r>
          </w:p>
        </w:tc>
      </w:tr>
      <w:tr w:rsidR="00573E8A" w14:paraId="687D4348" w14:textId="77777777" w:rsidTr="003B1D92">
        <w:trPr>
          <w:trHeight w:val="288"/>
        </w:trPr>
        <w:tc>
          <w:tcPr>
            <w:tcW w:w="6744" w:type="dxa"/>
            <w:tcBorders>
              <w:top w:val="single" w:sz="4" w:space="0" w:color="auto"/>
              <w:left w:val="single" w:sz="4" w:space="0" w:color="auto"/>
              <w:bottom w:val="single" w:sz="4" w:space="0" w:color="auto"/>
              <w:right w:val="single" w:sz="4" w:space="0" w:color="auto"/>
            </w:tcBorders>
            <w:vAlign w:val="bottom"/>
            <w:hideMark/>
          </w:tcPr>
          <w:p w14:paraId="02F59523" w14:textId="77777777" w:rsidR="009D7F8B" w:rsidRPr="00C36B29" w:rsidRDefault="00000000" w:rsidP="009D7F8B">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21.4031 Talsu Mūzikas skola vecāku līdzfinansējums</w:t>
            </w:r>
          </w:p>
        </w:tc>
        <w:tc>
          <w:tcPr>
            <w:tcW w:w="2187" w:type="dxa"/>
            <w:tcBorders>
              <w:top w:val="nil"/>
              <w:left w:val="single" w:sz="4" w:space="0" w:color="000000"/>
              <w:bottom w:val="single" w:sz="4" w:space="0" w:color="000000"/>
              <w:right w:val="single" w:sz="4" w:space="0" w:color="000000"/>
            </w:tcBorders>
            <w:vAlign w:val="bottom"/>
            <w:hideMark/>
          </w:tcPr>
          <w:p w14:paraId="22671AD6" w14:textId="77777777" w:rsidR="009D7F8B" w:rsidRPr="006E6F0E" w:rsidRDefault="00000000" w:rsidP="009D7F8B">
            <w:pPr>
              <w:spacing w:after="0" w:line="240" w:lineRule="auto"/>
              <w:ind w:left="0" w:right="0" w:firstLine="0"/>
              <w:jc w:val="right"/>
              <w:rPr>
                <w:bCs/>
                <w:kern w:val="0"/>
                <w:szCs w:val="24"/>
                <w:highlight w:val="yellow"/>
                <w:lang w:val="lv-LV" w:eastAsia="lv-LV"/>
                <w14:ligatures w14:val="none"/>
              </w:rPr>
            </w:pPr>
            <w:r>
              <w:t xml:space="preserve">           34 233 </w:t>
            </w:r>
          </w:p>
        </w:tc>
      </w:tr>
      <w:tr w:rsidR="00573E8A" w14:paraId="285A7CC6" w14:textId="77777777" w:rsidTr="003B1D92">
        <w:trPr>
          <w:trHeight w:val="288"/>
        </w:trPr>
        <w:tc>
          <w:tcPr>
            <w:tcW w:w="6744" w:type="dxa"/>
            <w:tcBorders>
              <w:top w:val="single" w:sz="4" w:space="0" w:color="auto"/>
              <w:left w:val="single" w:sz="4" w:space="0" w:color="auto"/>
              <w:bottom w:val="single" w:sz="4" w:space="0" w:color="auto"/>
              <w:right w:val="single" w:sz="4" w:space="0" w:color="auto"/>
            </w:tcBorders>
            <w:vAlign w:val="bottom"/>
            <w:hideMark/>
          </w:tcPr>
          <w:p w14:paraId="288B1333" w14:textId="77777777" w:rsidR="009D7F8B" w:rsidRPr="00C36B29" w:rsidRDefault="00000000" w:rsidP="009D7F8B">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21.404 Talsu Mūzikas skola VF</w:t>
            </w:r>
          </w:p>
        </w:tc>
        <w:tc>
          <w:tcPr>
            <w:tcW w:w="2187" w:type="dxa"/>
            <w:tcBorders>
              <w:top w:val="nil"/>
              <w:left w:val="single" w:sz="4" w:space="0" w:color="000000"/>
              <w:bottom w:val="single" w:sz="4" w:space="0" w:color="000000"/>
              <w:right w:val="single" w:sz="4" w:space="0" w:color="000000"/>
            </w:tcBorders>
            <w:vAlign w:val="bottom"/>
            <w:hideMark/>
          </w:tcPr>
          <w:p w14:paraId="7A6C5088" w14:textId="77777777" w:rsidR="009D7F8B" w:rsidRPr="006E6F0E" w:rsidRDefault="00000000" w:rsidP="009D7F8B">
            <w:pPr>
              <w:spacing w:after="0" w:line="240" w:lineRule="auto"/>
              <w:ind w:left="0" w:right="0" w:firstLine="0"/>
              <w:jc w:val="right"/>
              <w:rPr>
                <w:bCs/>
                <w:kern w:val="0"/>
                <w:szCs w:val="24"/>
                <w:highlight w:val="yellow"/>
                <w:lang w:val="lv-LV" w:eastAsia="lv-LV"/>
                <w14:ligatures w14:val="none"/>
              </w:rPr>
            </w:pPr>
            <w:r>
              <w:t xml:space="preserve">         387 186 </w:t>
            </w:r>
          </w:p>
        </w:tc>
      </w:tr>
      <w:tr w:rsidR="00573E8A" w14:paraId="27B201DC" w14:textId="77777777" w:rsidTr="003B1D92">
        <w:trPr>
          <w:trHeight w:val="288"/>
        </w:trPr>
        <w:tc>
          <w:tcPr>
            <w:tcW w:w="6744" w:type="dxa"/>
            <w:tcBorders>
              <w:top w:val="single" w:sz="4" w:space="0" w:color="auto"/>
              <w:left w:val="single" w:sz="4" w:space="0" w:color="000000"/>
              <w:bottom w:val="single" w:sz="4" w:space="0" w:color="000000"/>
              <w:right w:val="single" w:sz="4" w:space="0" w:color="000000"/>
            </w:tcBorders>
            <w:vAlign w:val="bottom"/>
            <w:hideMark/>
          </w:tcPr>
          <w:p w14:paraId="32718C13" w14:textId="77777777" w:rsidR="009D7F8B" w:rsidRPr="00C36B29" w:rsidRDefault="00000000" w:rsidP="009D7F8B">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21.4041 Talsu Mūzikas skola VF_INT IZGL</w:t>
            </w:r>
          </w:p>
        </w:tc>
        <w:tc>
          <w:tcPr>
            <w:tcW w:w="2187" w:type="dxa"/>
            <w:tcBorders>
              <w:top w:val="nil"/>
              <w:left w:val="single" w:sz="4" w:space="0" w:color="000000"/>
              <w:bottom w:val="single" w:sz="4" w:space="0" w:color="000000"/>
              <w:right w:val="single" w:sz="4" w:space="0" w:color="000000"/>
            </w:tcBorders>
            <w:vAlign w:val="bottom"/>
            <w:hideMark/>
          </w:tcPr>
          <w:p w14:paraId="49178E11" w14:textId="77777777" w:rsidR="009D7F8B" w:rsidRPr="006E6F0E" w:rsidRDefault="00000000" w:rsidP="009D7F8B">
            <w:pPr>
              <w:spacing w:after="0" w:line="240" w:lineRule="auto"/>
              <w:ind w:left="0" w:right="0" w:firstLine="0"/>
              <w:jc w:val="right"/>
              <w:rPr>
                <w:bCs/>
                <w:kern w:val="0"/>
                <w:szCs w:val="24"/>
                <w:highlight w:val="yellow"/>
                <w:lang w:val="lv-LV" w:eastAsia="lv-LV"/>
                <w14:ligatures w14:val="none"/>
              </w:rPr>
            </w:pPr>
            <w:r>
              <w:t xml:space="preserve">             3 480 </w:t>
            </w:r>
          </w:p>
        </w:tc>
      </w:tr>
      <w:tr w:rsidR="00573E8A" w14:paraId="1216B792" w14:textId="77777777" w:rsidTr="003B1D92">
        <w:trPr>
          <w:trHeight w:val="288"/>
        </w:trPr>
        <w:tc>
          <w:tcPr>
            <w:tcW w:w="6744" w:type="dxa"/>
            <w:tcBorders>
              <w:top w:val="nil"/>
              <w:left w:val="single" w:sz="4" w:space="0" w:color="000000"/>
              <w:bottom w:val="single" w:sz="4" w:space="0" w:color="auto"/>
              <w:right w:val="single" w:sz="4" w:space="0" w:color="000000"/>
            </w:tcBorders>
            <w:vAlign w:val="bottom"/>
            <w:hideMark/>
          </w:tcPr>
          <w:p w14:paraId="72FE2D09" w14:textId="77777777" w:rsidR="009D7F8B" w:rsidRPr="00C36B29" w:rsidRDefault="00000000" w:rsidP="009D7F8B">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21.405 Sabiles Mūzikas un mākslas skola PF</w:t>
            </w:r>
          </w:p>
        </w:tc>
        <w:tc>
          <w:tcPr>
            <w:tcW w:w="2187" w:type="dxa"/>
            <w:tcBorders>
              <w:top w:val="nil"/>
              <w:left w:val="single" w:sz="4" w:space="0" w:color="000000"/>
              <w:bottom w:val="single" w:sz="4" w:space="0" w:color="000000"/>
              <w:right w:val="single" w:sz="4" w:space="0" w:color="000000"/>
            </w:tcBorders>
            <w:vAlign w:val="bottom"/>
            <w:hideMark/>
          </w:tcPr>
          <w:p w14:paraId="1C12A37D" w14:textId="77777777" w:rsidR="009D7F8B" w:rsidRPr="006E6F0E" w:rsidRDefault="00000000" w:rsidP="009D7F8B">
            <w:pPr>
              <w:spacing w:after="0" w:line="240" w:lineRule="auto"/>
              <w:ind w:left="0" w:right="0" w:firstLine="0"/>
              <w:jc w:val="right"/>
              <w:rPr>
                <w:bCs/>
                <w:kern w:val="0"/>
                <w:szCs w:val="24"/>
                <w:highlight w:val="yellow"/>
                <w:lang w:val="lv-LV" w:eastAsia="lv-LV"/>
                <w14:ligatures w14:val="none"/>
              </w:rPr>
            </w:pPr>
            <w:r>
              <w:t xml:space="preserve">           88 277 </w:t>
            </w:r>
          </w:p>
        </w:tc>
      </w:tr>
      <w:tr w:rsidR="00573E8A" w14:paraId="4AAAC0E3" w14:textId="77777777" w:rsidTr="00D11001">
        <w:trPr>
          <w:trHeight w:val="288"/>
        </w:trPr>
        <w:tc>
          <w:tcPr>
            <w:tcW w:w="6744" w:type="dxa"/>
            <w:tcBorders>
              <w:top w:val="single" w:sz="4" w:space="0" w:color="auto"/>
              <w:left w:val="single" w:sz="4" w:space="0" w:color="auto"/>
              <w:bottom w:val="single" w:sz="4" w:space="0" w:color="auto"/>
              <w:right w:val="single" w:sz="4" w:space="0" w:color="auto"/>
            </w:tcBorders>
            <w:vAlign w:val="bottom"/>
            <w:hideMark/>
          </w:tcPr>
          <w:p w14:paraId="0C8D289F" w14:textId="77777777" w:rsidR="009D7F8B" w:rsidRPr="00C36B29" w:rsidRDefault="00000000" w:rsidP="009D7F8B">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21.4051 Sabiles Mūzikas un mākslas skola vecāku līdzfinansējums</w:t>
            </w:r>
          </w:p>
        </w:tc>
        <w:tc>
          <w:tcPr>
            <w:tcW w:w="2187" w:type="dxa"/>
            <w:tcBorders>
              <w:top w:val="nil"/>
              <w:left w:val="single" w:sz="4" w:space="0" w:color="000000"/>
              <w:bottom w:val="single" w:sz="4" w:space="0" w:color="auto"/>
              <w:right w:val="single" w:sz="4" w:space="0" w:color="000000"/>
            </w:tcBorders>
            <w:vAlign w:val="bottom"/>
            <w:hideMark/>
          </w:tcPr>
          <w:p w14:paraId="1E5C014E" w14:textId="77777777" w:rsidR="009D7F8B" w:rsidRPr="006E6F0E" w:rsidRDefault="00000000" w:rsidP="009D7F8B">
            <w:pPr>
              <w:spacing w:after="0" w:line="240" w:lineRule="auto"/>
              <w:ind w:left="0" w:right="0" w:firstLine="0"/>
              <w:jc w:val="right"/>
              <w:rPr>
                <w:bCs/>
                <w:kern w:val="0"/>
                <w:szCs w:val="24"/>
                <w:highlight w:val="yellow"/>
                <w:lang w:val="lv-LV" w:eastAsia="lv-LV"/>
                <w14:ligatures w14:val="none"/>
              </w:rPr>
            </w:pPr>
            <w:r>
              <w:t xml:space="preserve">           12 314 </w:t>
            </w:r>
          </w:p>
        </w:tc>
      </w:tr>
      <w:tr w:rsidR="00573E8A" w14:paraId="60E1CFDD" w14:textId="77777777" w:rsidTr="00D11001">
        <w:trPr>
          <w:trHeight w:val="288"/>
        </w:trPr>
        <w:tc>
          <w:tcPr>
            <w:tcW w:w="6744" w:type="dxa"/>
            <w:tcBorders>
              <w:top w:val="single" w:sz="4" w:space="0" w:color="auto"/>
              <w:left w:val="single" w:sz="4" w:space="0" w:color="auto"/>
              <w:bottom w:val="single" w:sz="4" w:space="0" w:color="auto"/>
              <w:right w:val="single" w:sz="4" w:space="0" w:color="auto"/>
            </w:tcBorders>
            <w:vAlign w:val="bottom"/>
            <w:hideMark/>
          </w:tcPr>
          <w:p w14:paraId="13B69D1C" w14:textId="77777777" w:rsidR="009D7F8B" w:rsidRPr="00C36B29" w:rsidRDefault="00000000" w:rsidP="009D7F8B">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lastRenderedPageBreak/>
              <w:t xml:space="preserve">  21.406 Sabiles Mūzikas un mākslas skola VF</w:t>
            </w:r>
          </w:p>
        </w:tc>
        <w:tc>
          <w:tcPr>
            <w:tcW w:w="2187" w:type="dxa"/>
            <w:tcBorders>
              <w:top w:val="single" w:sz="4" w:space="0" w:color="auto"/>
              <w:left w:val="single" w:sz="4" w:space="0" w:color="000000"/>
              <w:bottom w:val="single" w:sz="4" w:space="0" w:color="auto"/>
              <w:right w:val="single" w:sz="4" w:space="0" w:color="auto"/>
            </w:tcBorders>
            <w:vAlign w:val="bottom"/>
            <w:hideMark/>
          </w:tcPr>
          <w:p w14:paraId="5FB5EA13" w14:textId="77777777" w:rsidR="009D7F8B" w:rsidRPr="006E6F0E" w:rsidRDefault="00000000" w:rsidP="009D7F8B">
            <w:pPr>
              <w:spacing w:after="0" w:line="240" w:lineRule="auto"/>
              <w:ind w:left="0" w:right="0" w:firstLine="0"/>
              <w:jc w:val="right"/>
              <w:rPr>
                <w:bCs/>
                <w:kern w:val="0"/>
                <w:szCs w:val="24"/>
                <w:highlight w:val="yellow"/>
                <w:lang w:val="lv-LV" w:eastAsia="lv-LV"/>
                <w14:ligatures w14:val="none"/>
              </w:rPr>
            </w:pPr>
            <w:r>
              <w:t xml:space="preserve">           69 134 </w:t>
            </w:r>
          </w:p>
        </w:tc>
      </w:tr>
      <w:tr w:rsidR="00573E8A" w14:paraId="1A4D9CB7" w14:textId="77777777" w:rsidTr="00D11001">
        <w:trPr>
          <w:trHeight w:val="288"/>
        </w:trPr>
        <w:tc>
          <w:tcPr>
            <w:tcW w:w="6744" w:type="dxa"/>
            <w:tcBorders>
              <w:top w:val="single" w:sz="4" w:space="0" w:color="auto"/>
              <w:left w:val="single" w:sz="4" w:space="0" w:color="auto"/>
              <w:bottom w:val="single" w:sz="4" w:space="0" w:color="auto"/>
              <w:right w:val="single" w:sz="4" w:space="0" w:color="auto"/>
            </w:tcBorders>
            <w:vAlign w:val="bottom"/>
            <w:hideMark/>
          </w:tcPr>
          <w:p w14:paraId="51F03FE1" w14:textId="77777777" w:rsidR="009D7F8B" w:rsidRPr="00C36B29" w:rsidRDefault="00000000" w:rsidP="009D7F8B">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21.407 Valdemārpils Mūzikas un mākslas skola PF</w:t>
            </w:r>
          </w:p>
        </w:tc>
        <w:tc>
          <w:tcPr>
            <w:tcW w:w="2187" w:type="dxa"/>
            <w:tcBorders>
              <w:top w:val="single" w:sz="4" w:space="0" w:color="auto"/>
              <w:left w:val="single" w:sz="4" w:space="0" w:color="000000"/>
              <w:bottom w:val="single" w:sz="4" w:space="0" w:color="000000"/>
              <w:right w:val="single" w:sz="4" w:space="0" w:color="000000"/>
            </w:tcBorders>
            <w:vAlign w:val="bottom"/>
            <w:hideMark/>
          </w:tcPr>
          <w:p w14:paraId="08CF787A" w14:textId="77777777" w:rsidR="009D7F8B" w:rsidRPr="006E6F0E" w:rsidRDefault="00000000" w:rsidP="009D7F8B">
            <w:pPr>
              <w:spacing w:after="0" w:line="240" w:lineRule="auto"/>
              <w:ind w:left="0" w:right="0" w:firstLine="0"/>
              <w:jc w:val="right"/>
              <w:rPr>
                <w:bCs/>
                <w:kern w:val="0"/>
                <w:szCs w:val="24"/>
                <w:highlight w:val="yellow"/>
                <w:lang w:val="lv-LV" w:eastAsia="lv-LV"/>
                <w14:ligatures w14:val="none"/>
              </w:rPr>
            </w:pPr>
            <w:r>
              <w:t xml:space="preserve">         105 272 </w:t>
            </w:r>
          </w:p>
        </w:tc>
      </w:tr>
      <w:tr w:rsidR="00573E8A" w14:paraId="5EC5C6B6" w14:textId="77777777" w:rsidTr="003B1D92">
        <w:trPr>
          <w:trHeight w:val="288"/>
        </w:trPr>
        <w:tc>
          <w:tcPr>
            <w:tcW w:w="6744" w:type="dxa"/>
            <w:tcBorders>
              <w:top w:val="single" w:sz="4" w:space="0" w:color="auto"/>
              <w:left w:val="single" w:sz="4" w:space="0" w:color="auto"/>
              <w:bottom w:val="single" w:sz="4" w:space="0" w:color="auto"/>
              <w:right w:val="single" w:sz="4" w:space="0" w:color="auto"/>
            </w:tcBorders>
            <w:vAlign w:val="bottom"/>
            <w:hideMark/>
          </w:tcPr>
          <w:p w14:paraId="2E81DB65" w14:textId="77777777" w:rsidR="009D7F8B" w:rsidRPr="00C36B29" w:rsidRDefault="00000000" w:rsidP="009D7F8B">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21.4071 Valdemārpils Mūzikas un mākslas skola vecāku līdzfinansējums</w:t>
            </w:r>
          </w:p>
        </w:tc>
        <w:tc>
          <w:tcPr>
            <w:tcW w:w="2187" w:type="dxa"/>
            <w:tcBorders>
              <w:top w:val="nil"/>
              <w:left w:val="single" w:sz="4" w:space="0" w:color="000000"/>
              <w:bottom w:val="single" w:sz="4" w:space="0" w:color="000000"/>
              <w:right w:val="single" w:sz="4" w:space="0" w:color="000000"/>
            </w:tcBorders>
            <w:vAlign w:val="bottom"/>
            <w:hideMark/>
          </w:tcPr>
          <w:p w14:paraId="46CA6D09" w14:textId="77777777" w:rsidR="009D7F8B" w:rsidRPr="006E6F0E" w:rsidRDefault="00000000" w:rsidP="009D7F8B">
            <w:pPr>
              <w:spacing w:after="0" w:line="240" w:lineRule="auto"/>
              <w:ind w:left="0" w:right="0" w:firstLine="0"/>
              <w:jc w:val="right"/>
              <w:rPr>
                <w:bCs/>
                <w:kern w:val="0"/>
                <w:szCs w:val="24"/>
                <w:highlight w:val="yellow"/>
                <w:lang w:val="lv-LV" w:eastAsia="lv-LV"/>
                <w14:ligatures w14:val="none"/>
              </w:rPr>
            </w:pPr>
            <w:r>
              <w:t xml:space="preserve">           17 881 </w:t>
            </w:r>
          </w:p>
        </w:tc>
      </w:tr>
      <w:tr w:rsidR="00573E8A" w14:paraId="551D898C" w14:textId="77777777" w:rsidTr="003B1D92">
        <w:trPr>
          <w:trHeight w:val="288"/>
        </w:trPr>
        <w:tc>
          <w:tcPr>
            <w:tcW w:w="6744" w:type="dxa"/>
            <w:tcBorders>
              <w:top w:val="single" w:sz="4" w:space="0" w:color="auto"/>
              <w:left w:val="single" w:sz="4" w:space="0" w:color="auto"/>
              <w:bottom w:val="single" w:sz="4" w:space="0" w:color="auto"/>
              <w:right w:val="single" w:sz="4" w:space="0" w:color="auto"/>
            </w:tcBorders>
            <w:vAlign w:val="bottom"/>
            <w:hideMark/>
          </w:tcPr>
          <w:p w14:paraId="64652927" w14:textId="77777777" w:rsidR="009D7F8B" w:rsidRPr="00C36B29" w:rsidRDefault="00000000" w:rsidP="009D7F8B">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21.408 Valdemārpils Mūzikas un mākslas skola VF</w:t>
            </w:r>
          </w:p>
        </w:tc>
        <w:tc>
          <w:tcPr>
            <w:tcW w:w="2187" w:type="dxa"/>
            <w:tcBorders>
              <w:top w:val="nil"/>
              <w:left w:val="single" w:sz="4" w:space="0" w:color="000000"/>
              <w:bottom w:val="single" w:sz="4" w:space="0" w:color="000000"/>
              <w:right w:val="single" w:sz="4" w:space="0" w:color="000000"/>
            </w:tcBorders>
            <w:vAlign w:val="bottom"/>
            <w:hideMark/>
          </w:tcPr>
          <w:p w14:paraId="17E8B2BC" w14:textId="77777777" w:rsidR="009D7F8B" w:rsidRPr="006E6F0E" w:rsidRDefault="00000000" w:rsidP="009D7F8B">
            <w:pPr>
              <w:spacing w:after="0" w:line="240" w:lineRule="auto"/>
              <w:ind w:left="0" w:right="0" w:firstLine="0"/>
              <w:jc w:val="right"/>
              <w:rPr>
                <w:bCs/>
                <w:kern w:val="0"/>
                <w:szCs w:val="24"/>
                <w:highlight w:val="yellow"/>
                <w:lang w:val="lv-LV" w:eastAsia="lv-LV"/>
                <w14:ligatures w14:val="none"/>
              </w:rPr>
            </w:pPr>
            <w:r>
              <w:t xml:space="preserve">           88 406 </w:t>
            </w:r>
          </w:p>
        </w:tc>
      </w:tr>
      <w:tr w:rsidR="00573E8A" w14:paraId="5FB0ABDB" w14:textId="77777777" w:rsidTr="003B1D92">
        <w:trPr>
          <w:trHeight w:val="288"/>
        </w:trPr>
        <w:tc>
          <w:tcPr>
            <w:tcW w:w="6744" w:type="dxa"/>
            <w:tcBorders>
              <w:top w:val="single" w:sz="4" w:space="0" w:color="auto"/>
              <w:left w:val="single" w:sz="4" w:space="0" w:color="000000"/>
              <w:bottom w:val="single" w:sz="4" w:space="0" w:color="000000"/>
              <w:right w:val="single" w:sz="4" w:space="0" w:color="000000"/>
            </w:tcBorders>
            <w:vAlign w:val="bottom"/>
            <w:hideMark/>
          </w:tcPr>
          <w:p w14:paraId="6932A2FD" w14:textId="77777777" w:rsidR="009D7F8B" w:rsidRPr="00C36B29" w:rsidRDefault="00000000" w:rsidP="009D7F8B">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21.411 Rojas Mūzikas un mākslas skola PF</w:t>
            </w:r>
          </w:p>
        </w:tc>
        <w:tc>
          <w:tcPr>
            <w:tcW w:w="2187" w:type="dxa"/>
            <w:tcBorders>
              <w:top w:val="nil"/>
              <w:left w:val="single" w:sz="4" w:space="0" w:color="000000"/>
              <w:bottom w:val="single" w:sz="4" w:space="0" w:color="000000"/>
              <w:right w:val="single" w:sz="4" w:space="0" w:color="000000"/>
            </w:tcBorders>
            <w:vAlign w:val="bottom"/>
            <w:hideMark/>
          </w:tcPr>
          <w:p w14:paraId="56A3A9A9" w14:textId="77777777" w:rsidR="009D7F8B" w:rsidRPr="006E6F0E" w:rsidRDefault="00000000" w:rsidP="009D7F8B">
            <w:pPr>
              <w:spacing w:after="0" w:line="240" w:lineRule="auto"/>
              <w:ind w:left="0" w:right="0" w:firstLine="0"/>
              <w:jc w:val="right"/>
              <w:rPr>
                <w:bCs/>
                <w:kern w:val="0"/>
                <w:szCs w:val="24"/>
                <w:highlight w:val="yellow"/>
                <w:lang w:val="lv-LV" w:eastAsia="lv-LV"/>
                <w14:ligatures w14:val="none"/>
              </w:rPr>
            </w:pPr>
            <w:r>
              <w:t xml:space="preserve">         209 485 </w:t>
            </w:r>
          </w:p>
        </w:tc>
      </w:tr>
      <w:tr w:rsidR="00573E8A" w14:paraId="66461C1E" w14:textId="77777777" w:rsidTr="003B1D92">
        <w:trPr>
          <w:trHeight w:val="288"/>
        </w:trPr>
        <w:tc>
          <w:tcPr>
            <w:tcW w:w="6744" w:type="dxa"/>
            <w:tcBorders>
              <w:top w:val="nil"/>
              <w:left w:val="single" w:sz="4" w:space="0" w:color="000000"/>
              <w:bottom w:val="single" w:sz="4" w:space="0" w:color="000000"/>
              <w:right w:val="single" w:sz="4" w:space="0" w:color="000000"/>
            </w:tcBorders>
            <w:vAlign w:val="bottom"/>
            <w:hideMark/>
          </w:tcPr>
          <w:p w14:paraId="17BDED3E" w14:textId="77777777" w:rsidR="009D7F8B" w:rsidRPr="00C36B29" w:rsidRDefault="00000000" w:rsidP="009D7F8B">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21.4111 Rojas Mūzikas un mākslas skola vecāku līdzfinansējums</w:t>
            </w:r>
          </w:p>
        </w:tc>
        <w:tc>
          <w:tcPr>
            <w:tcW w:w="2187" w:type="dxa"/>
            <w:tcBorders>
              <w:top w:val="nil"/>
              <w:left w:val="single" w:sz="4" w:space="0" w:color="000000"/>
              <w:bottom w:val="single" w:sz="4" w:space="0" w:color="000000"/>
              <w:right w:val="single" w:sz="4" w:space="0" w:color="000000"/>
            </w:tcBorders>
            <w:vAlign w:val="bottom"/>
            <w:hideMark/>
          </w:tcPr>
          <w:p w14:paraId="6C432096" w14:textId="77777777" w:rsidR="009D7F8B" w:rsidRPr="006E6F0E" w:rsidRDefault="00000000" w:rsidP="009D7F8B">
            <w:pPr>
              <w:spacing w:after="0" w:line="240" w:lineRule="auto"/>
              <w:ind w:left="0" w:right="0" w:firstLine="0"/>
              <w:jc w:val="right"/>
              <w:rPr>
                <w:bCs/>
                <w:kern w:val="0"/>
                <w:szCs w:val="24"/>
                <w:highlight w:val="yellow"/>
                <w:lang w:val="lv-LV" w:eastAsia="lv-LV"/>
                <w14:ligatures w14:val="none"/>
              </w:rPr>
            </w:pPr>
            <w:r>
              <w:t xml:space="preserve">             9 244 </w:t>
            </w:r>
          </w:p>
        </w:tc>
      </w:tr>
      <w:tr w:rsidR="00573E8A" w14:paraId="0E5398B7" w14:textId="77777777" w:rsidTr="003B1D92">
        <w:trPr>
          <w:trHeight w:val="288"/>
        </w:trPr>
        <w:tc>
          <w:tcPr>
            <w:tcW w:w="6744" w:type="dxa"/>
            <w:tcBorders>
              <w:top w:val="nil"/>
              <w:left w:val="single" w:sz="4" w:space="0" w:color="000000"/>
              <w:bottom w:val="single" w:sz="4" w:space="0" w:color="000000"/>
              <w:right w:val="single" w:sz="4" w:space="0" w:color="000000"/>
            </w:tcBorders>
            <w:vAlign w:val="bottom"/>
            <w:hideMark/>
          </w:tcPr>
          <w:p w14:paraId="2AB18E08" w14:textId="77777777" w:rsidR="009D7F8B" w:rsidRPr="00C36B29" w:rsidRDefault="00000000" w:rsidP="009D7F8B">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21.412 Rojas Mūzikas un mākslas skola VF</w:t>
            </w:r>
          </w:p>
        </w:tc>
        <w:tc>
          <w:tcPr>
            <w:tcW w:w="2187" w:type="dxa"/>
            <w:tcBorders>
              <w:top w:val="nil"/>
              <w:left w:val="single" w:sz="4" w:space="0" w:color="000000"/>
              <w:bottom w:val="single" w:sz="4" w:space="0" w:color="000000"/>
              <w:right w:val="single" w:sz="4" w:space="0" w:color="000000"/>
            </w:tcBorders>
            <w:vAlign w:val="bottom"/>
            <w:hideMark/>
          </w:tcPr>
          <w:p w14:paraId="78A2884B" w14:textId="77777777" w:rsidR="009D7F8B" w:rsidRPr="006E6F0E" w:rsidRDefault="00000000" w:rsidP="009D7F8B">
            <w:pPr>
              <w:spacing w:after="0" w:line="240" w:lineRule="auto"/>
              <w:ind w:left="0" w:right="0" w:firstLine="0"/>
              <w:jc w:val="right"/>
              <w:rPr>
                <w:bCs/>
                <w:kern w:val="0"/>
                <w:szCs w:val="24"/>
                <w:highlight w:val="yellow"/>
                <w:lang w:val="lv-LV" w:eastAsia="lv-LV"/>
                <w14:ligatures w14:val="none"/>
              </w:rPr>
            </w:pPr>
            <w:r>
              <w:t xml:space="preserve">         133 896 </w:t>
            </w:r>
          </w:p>
        </w:tc>
      </w:tr>
      <w:tr w:rsidR="00573E8A" w14:paraId="76737643" w14:textId="77777777" w:rsidTr="003B1D92">
        <w:trPr>
          <w:trHeight w:val="288"/>
        </w:trPr>
        <w:tc>
          <w:tcPr>
            <w:tcW w:w="6744" w:type="dxa"/>
            <w:tcBorders>
              <w:top w:val="nil"/>
              <w:left w:val="single" w:sz="4" w:space="0" w:color="000000"/>
              <w:bottom w:val="single" w:sz="4" w:space="0" w:color="000000"/>
              <w:right w:val="single" w:sz="4" w:space="0" w:color="000000"/>
            </w:tcBorders>
            <w:vAlign w:val="bottom"/>
            <w:hideMark/>
          </w:tcPr>
          <w:p w14:paraId="38165483" w14:textId="77777777" w:rsidR="009D7F8B" w:rsidRPr="00C36B29" w:rsidRDefault="00000000" w:rsidP="009D7F8B">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21.4121 Rojas Mūzikas un mākslas skola VF_INT IZGL</w:t>
            </w:r>
          </w:p>
        </w:tc>
        <w:tc>
          <w:tcPr>
            <w:tcW w:w="2187" w:type="dxa"/>
            <w:tcBorders>
              <w:top w:val="nil"/>
              <w:left w:val="single" w:sz="4" w:space="0" w:color="000000"/>
              <w:bottom w:val="single" w:sz="4" w:space="0" w:color="000000"/>
              <w:right w:val="single" w:sz="4" w:space="0" w:color="000000"/>
            </w:tcBorders>
            <w:vAlign w:val="bottom"/>
            <w:hideMark/>
          </w:tcPr>
          <w:p w14:paraId="4BB4E9A0" w14:textId="77777777" w:rsidR="009D7F8B" w:rsidRPr="006E6F0E" w:rsidRDefault="00000000" w:rsidP="009D7F8B">
            <w:pPr>
              <w:spacing w:after="0" w:line="240" w:lineRule="auto"/>
              <w:ind w:left="0" w:right="0" w:firstLine="0"/>
              <w:jc w:val="right"/>
              <w:rPr>
                <w:bCs/>
                <w:kern w:val="0"/>
                <w:szCs w:val="24"/>
                <w:highlight w:val="yellow"/>
                <w:lang w:val="lv-LV" w:eastAsia="lv-LV"/>
                <w14:ligatures w14:val="none"/>
              </w:rPr>
            </w:pPr>
            <w:r>
              <w:t xml:space="preserve">           11 570 </w:t>
            </w:r>
          </w:p>
        </w:tc>
      </w:tr>
      <w:tr w:rsidR="00573E8A" w14:paraId="2DCF08DE" w14:textId="77777777" w:rsidTr="003B1D92">
        <w:trPr>
          <w:trHeight w:val="288"/>
        </w:trPr>
        <w:tc>
          <w:tcPr>
            <w:tcW w:w="6744" w:type="dxa"/>
            <w:tcBorders>
              <w:top w:val="nil"/>
              <w:left w:val="single" w:sz="4" w:space="0" w:color="000000"/>
              <w:bottom w:val="single" w:sz="4" w:space="0" w:color="000000"/>
              <w:right w:val="single" w:sz="4" w:space="0" w:color="000000"/>
            </w:tcBorders>
            <w:vAlign w:val="bottom"/>
            <w:hideMark/>
          </w:tcPr>
          <w:p w14:paraId="468CF20F" w14:textId="77777777" w:rsidR="009D7F8B" w:rsidRPr="00C36B29" w:rsidRDefault="00000000" w:rsidP="009D7F8B">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21.413 Dundagas Mūzikas un mākslas skola PF</w:t>
            </w:r>
          </w:p>
        </w:tc>
        <w:tc>
          <w:tcPr>
            <w:tcW w:w="2187" w:type="dxa"/>
            <w:tcBorders>
              <w:top w:val="nil"/>
              <w:left w:val="single" w:sz="4" w:space="0" w:color="000000"/>
              <w:bottom w:val="single" w:sz="4" w:space="0" w:color="000000"/>
              <w:right w:val="single" w:sz="4" w:space="0" w:color="000000"/>
            </w:tcBorders>
            <w:vAlign w:val="bottom"/>
            <w:hideMark/>
          </w:tcPr>
          <w:p w14:paraId="282EFDE5" w14:textId="77777777" w:rsidR="009D7F8B" w:rsidRPr="006E6F0E" w:rsidRDefault="00000000" w:rsidP="009D7F8B">
            <w:pPr>
              <w:spacing w:after="0" w:line="240" w:lineRule="auto"/>
              <w:ind w:left="0" w:right="0" w:firstLine="0"/>
              <w:jc w:val="right"/>
              <w:rPr>
                <w:bCs/>
                <w:kern w:val="0"/>
                <w:szCs w:val="24"/>
                <w:highlight w:val="yellow"/>
                <w:lang w:val="lv-LV" w:eastAsia="lv-LV"/>
                <w14:ligatures w14:val="none"/>
              </w:rPr>
            </w:pPr>
            <w:r>
              <w:t xml:space="preserve">         137 369 </w:t>
            </w:r>
          </w:p>
        </w:tc>
      </w:tr>
      <w:tr w:rsidR="00573E8A" w14:paraId="7A0C318A" w14:textId="77777777" w:rsidTr="003B1D92">
        <w:trPr>
          <w:trHeight w:val="288"/>
        </w:trPr>
        <w:tc>
          <w:tcPr>
            <w:tcW w:w="6744" w:type="dxa"/>
            <w:tcBorders>
              <w:top w:val="nil"/>
              <w:left w:val="single" w:sz="4" w:space="0" w:color="000000"/>
              <w:bottom w:val="single" w:sz="4" w:space="0" w:color="000000"/>
              <w:right w:val="single" w:sz="4" w:space="0" w:color="000000"/>
            </w:tcBorders>
            <w:vAlign w:val="bottom"/>
            <w:hideMark/>
          </w:tcPr>
          <w:p w14:paraId="7A93FBD8" w14:textId="77777777" w:rsidR="009D7F8B" w:rsidRPr="00C36B29" w:rsidRDefault="00000000" w:rsidP="009D7F8B">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21.4131 Dundagas Mūzikas un mākslas skola vecāku līdzfinansējums</w:t>
            </w:r>
          </w:p>
        </w:tc>
        <w:tc>
          <w:tcPr>
            <w:tcW w:w="2187" w:type="dxa"/>
            <w:tcBorders>
              <w:top w:val="nil"/>
              <w:left w:val="single" w:sz="4" w:space="0" w:color="000000"/>
              <w:bottom w:val="single" w:sz="4" w:space="0" w:color="000000"/>
              <w:right w:val="single" w:sz="4" w:space="0" w:color="000000"/>
            </w:tcBorders>
            <w:vAlign w:val="bottom"/>
            <w:hideMark/>
          </w:tcPr>
          <w:p w14:paraId="1A318D73" w14:textId="77777777" w:rsidR="009D7F8B" w:rsidRPr="006E6F0E" w:rsidRDefault="00000000" w:rsidP="009D7F8B">
            <w:pPr>
              <w:spacing w:after="0" w:line="240" w:lineRule="auto"/>
              <w:ind w:left="0" w:right="0" w:firstLine="0"/>
              <w:jc w:val="right"/>
              <w:rPr>
                <w:bCs/>
                <w:kern w:val="0"/>
                <w:szCs w:val="24"/>
                <w:highlight w:val="yellow"/>
                <w:lang w:val="lv-LV" w:eastAsia="lv-LV"/>
                <w14:ligatures w14:val="none"/>
              </w:rPr>
            </w:pPr>
            <w:r>
              <w:t xml:space="preserve">           14 308 </w:t>
            </w:r>
          </w:p>
        </w:tc>
      </w:tr>
      <w:tr w:rsidR="00573E8A" w14:paraId="0A6C65C2" w14:textId="77777777" w:rsidTr="003B1D92">
        <w:trPr>
          <w:trHeight w:val="288"/>
        </w:trPr>
        <w:tc>
          <w:tcPr>
            <w:tcW w:w="6744" w:type="dxa"/>
            <w:tcBorders>
              <w:top w:val="nil"/>
              <w:left w:val="single" w:sz="4" w:space="0" w:color="000000"/>
              <w:bottom w:val="single" w:sz="4" w:space="0" w:color="000000"/>
              <w:right w:val="single" w:sz="4" w:space="0" w:color="000000"/>
            </w:tcBorders>
            <w:vAlign w:val="bottom"/>
            <w:hideMark/>
          </w:tcPr>
          <w:p w14:paraId="40D58740" w14:textId="77777777" w:rsidR="009D7F8B" w:rsidRPr="00C36B29" w:rsidRDefault="00000000" w:rsidP="009D7F8B">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21.414 Dundagas Mūzikas un mākslas skola VF</w:t>
            </w:r>
          </w:p>
        </w:tc>
        <w:tc>
          <w:tcPr>
            <w:tcW w:w="2187" w:type="dxa"/>
            <w:tcBorders>
              <w:top w:val="nil"/>
              <w:left w:val="single" w:sz="4" w:space="0" w:color="000000"/>
              <w:bottom w:val="single" w:sz="4" w:space="0" w:color="000000"/>
              <w:right w:val="single" w:sz="4" w:space="0" w:color="000000"/>
            </w:tcBorders>
            <w:vAlign w:val="bottom"/>
            <w:hideMark/>
          </w:tcPr>
          <w:p w14:paraId="5AB26F80" w14:textId="77777777" w:rsidR="009D7F8B" w:rsidRPr="006E6F0E" w:rsidRDefault="00000000" w:rsidP="009D7F8B">
            <w:pPr>
              <w:spacing w:after="0" w:line="240" w:lineRule="auto"/>
              <w:ind w:left="0" w:right="0" w:firstLine="0"/>
              <w:jc w:val="right"/>
              <w:rPr>
                <w:bCs/>
                <w:kern w:val="0"/>
                <w:szCs w:val="24"/>
                <w:highlight w:val="yellow"/>
                <w:lang w:val="lv-LV" w:eastAsia="lv-LV"/>
                <w14:ligatures w14:val="none"/>
              </w:rPr>
            </w:pPr>
            <w:r>
              <w:t xml:space="preserve">           77 331 </w:t>
            </w:r>
          </w:p>
        </w:tc>
      </w:tr>
      <w:tr w:rsidR="00573E8A" w14:paraId="58CB887C" w14:textId="77777777" w:rsidTr="003B1D92">
        <w:trPr>
          <w:trHeight w:val="288"/>
        </w:trPr>
        <w:tc>
          <w:tcPr>
            <w:tcW w:w="6744" w:type="dxa"/>
            <w:tcBorders>
              <w:top w:val="nil"/>
              <w:left w:val="single" w:sz="4" w:space="0" w:color="000000"/>
              <w:bottom w:val="single" w:sz="4" w:space="0" w:color="000000"/>
              <w:right w:val="single" w:sz="4" w:space="0" w:color="000000"/>
            </w:tcBorders>
            <w:vAlign w:val="bottom"/>
            <w:hideMark/>
          </w:tcPr>
          <w:p w14:paraId="7B88784C" w14:textId="77777777" w:rsidR="009D7F8B" w:rsidRPr="00C36B29" w:rsidRDefault="00000000" w:rsidP="009D7F8B">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21.4141 Dundagas MMS VF _ INT IZGL</w:t>
            </w:r>
          </w:p>
        </w:tc>
        <w:tc>
          <w:tcPr>
            <w:tcW w:w="2187" w:type="dxa"/>
            <w:tcBorders>
              <w:top w:val="nil"/>
              <w:left w:val="single" w:sz="4" w:space="0" w:color="000000"/>
              <w:bottom w:val="single" w:sz="4" w:space="0" w:color="000000"/>
              <w:right w:val="single" w:sz="4" w:space="0" w:color="000000"/>
            </w:tcBorders>
            <w:vAlign w:val="bottom"/>
            <w:hideMark/>
          </w:tcPr>
          <w:p w14:paraId="3D7BFDFC" w14:textId="77777777" w:rsidR="009D7F8B" w:rsidRPr="006E6F0E" w:rsidRDefault="00000000" w:rsidP="009D7F8B">
            <w:pPr>
              <w:spacing w:after="0" w:line="240" w:lineRule="auto"/>
              <w:ind w:left="0" w:right="0" w:firstLine="0"/>
              <w:jc w:val="right"/>
              <w:rPr>
                <w:bCs/>
                <w:kern w:val="0"/>
                <w:szCs w:val="24"/>
                <w:highlight w:val="yellow"/>
                <w:lang w:val="lv-LV" w:eastAsia="lv-LV"/>
                <w14:ligatures w14:val="none"/>
              </w:rPr>
            </w:pPr>
            <w:r>
              <w:t xml:space="preserve">           20 220 </w:t>
            </w:r>
          </w:p>
        </w:tc>
      </w:tr>
      <w:tr w:rsidR="00573E8A" w14:paraId="5715F936" w14:textId="77777777" w:rsidTr="003B1D92">
        <w:trPr>
          <w:trHeight w:val="288"/>
        </w:trPr>
        <w:tc>
          <w:tcPr>
            <w:tcW w:w="6744" w:type="dxa"/>
            <w:tcBorders>
              <w:top w:val="nil"/>
              <w:left w:val="single" w:sz="4" w:space="0" w:color="000000"/>
              <w:bottom w:val="single" w:sz="4" w:space="0" w:color="000000"/>
              <w:right w:val="single" w:sz="4" w:space="0" w:color="000000"/>
            </w:tcBorders>
            <w:vAlign w:val="bottom"/>
            <w:hideMark/>
          </w:tcPr>
          <w:p w14:paraId="133FD205" w14:textId="77777777" w:rsidR="009D7F8B" w:rsidRPr="00C36B29" w:rsidRDefault="00000000" w:rsidP="009D7F8B">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21.415 Mērsraga vidusskolas prof. ievirzes programma PF</w:t>
            </w:r>
          </w:p>
        </w:tc>
        <w:tc>
          <w:tcPr>
            <w:tcW w:w="2187" w:type="dxa"/>
            <w:tcBorders>
              <w:top w:val="nil"/>
              <w:left w:val="single" w:sz="4" w:space="0" w:color="000000"/>
              <w:bottom w:val="single" w:sz="4" w:space="0" w:color="000000"/>
              <w:right w:val="single" w:sz="4" w:space="0" w:color="000000"/>
            </w:tcBorders>
            <w:vAlign w:val="bottom"/>
            <w:hideMark/>
          </w:tcPr>
          <w:p w14:paraId="1268BC8C" w14:textId="77777777" w:rsidR="009D7F8B" w:rsidRPr="006E6F0E" w:rsidRDefault="00000000" w:rsidP="009D7F8B">
            <w:pPr>
              <w:spacing w:after="0" w:line="240" w:lineRule="auto"/>
              <w:ind w:left="0" w:right="0" w:firstLine="0"/>
              <w:jc w:val="right"/>
              <w:rPr>
                <w:bCs/>
                <w:kern w:val="0"/>
                <w:szCs w:val="24"/>
                <w:highlight w:val="yellow"/>
                <w:lang w:val="lv-LV" w:eastAsia="lv-LV"/>
                <w14:ligatures w14:val="none"/>
              </w:rPr>
            </w:pPr>
            <w:r>
              <w:t xml:space="preserve">           48 371 </w:t>
            </w:r>
          </w:p>
        </w:tc>
      </w:tr>
      <w:tr w:rsidR="00573E8A" w14:paraId="60979C3D" w14:textId="77777777" w:rsidTr="003B1D92">
        <w:trPr>
          <w:trHeight w:val="288"/>
        </w:trPr>
        <w:tc>
          <w:tcPr>
            <w:tcW w:w="6744" w:type="dxa"/>
            <w:tcBorders>
              <w:top w:val="nil"/>
              <w:left w:val="single" w:sz="4" w:space="0" w:color="000000"/>
              <w:bottom w:val="single" w:sz="4" w:space="0" w:color="000000"/>
              <w:right w:val="single" w:sz="4" w:space="0" w:color="000000"/>
            </w:tcBorders>
            <w:vAlign w:val="bottom"/>
            <w:hideMark/>
          </w:tcPr>
          <w:p w14:paraId="010668DC" w14:textId="77777777" w:rsidR="009D7F8B" w:rsidRPr="00C36B29" w:rsidRDefault="00000000" w:rsidP="009D7F8B">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21.4151 Mērsraga vidusskolas prof. ievirzes programma vecāku līdzfinansējums</w:t>
            </w:r>
          </w:p>
        </w:tc>
        <w:tc>
          <w:tcPr>
            <w:tcW w:w="2187" w:type="dxa"/>
            <w:tcBorders>
              <w:top w:val="nil"/>
              <w:left w:val="single" w:sz="4" w:space="0" w:color="000000"/>
              <w:bottom w:val="single" w:sz="4" w:space="0" w:color="000000"/>
              <w:right w:val="single" w:sz="4" w:space="0" w:color="000000"/>
            </w:tcBorders>
            <w:vAlign w:val="bottom"/>
            <w:hideMark/>
          </w:tcPr>
          <w:p w14:paraId="6DF16409" w14:textId="77777777" w:rsidR="009D7F8B" w:rsidRPr="006E6F0E" w:rsidRDefault="00000000" w:rsidP="009D7F8B">
            <w:pPr>
              <w:spacing w:after="0" w:line="240" w:lineRule="auto"/>
              <w:ind w:left="0" w:right="0" w:firstLine="0"/>
              <w:jc w:val="right"/>
              <w:rPr>
                <w:bCs/>
                <w:kern w:val="0"/>
                <w:szCs w:val="24"/>
                <w:highlight w:val="yellow"/>
                <w:lang w:val="lv-LV" w:eastAsia="lv-LV"/>
                <w14:ligatures w14:val="none"/>
              </w:rPr>
            </w:pPr>
            <w:r>
              <w:t xml:space="preserve">           11 508 </w:t>
            </w:r>
          </w:p>
        </w:tc>
      </w:tr>
      <w:tr w:rsidR="00573E8A" w14:paraId="2D773562" w14:textId="77777777" w:rsidTr="003B1D92">
        <w:trPr>
          <w:trHeight w:val="288"/>
        </w:trPr>
        <w:tc>
          <w:tcPr>
            <w:tcW w:w="6744" w:type="dxa"/>
            <w:tcBorders>
              <w:top w:val="nil"/>
              <w:left w:val="single" w:sz="4" w:space="0" w:color="000000"/>
              <w:bottom w:val="single" w:sz="4" w:space="0" w:color="000000"/>
              <w:right w:val="single" w:sz="4" w:space="0" w:color="000000"/>
            </w:tcBorders>
            <w:vAlign w:val="bottom"/>
            <w:hideMark/>
          </w:tcPr>
          <w:p w14:paraId="3351B5FD" w14:textId="77777777" w:rsidR="009D7F8B" w:rsidRPr="00C36B29" w:rsidRDefault="00000000" w:rsidP="009D7F8B">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21.416 Mērsraga vidusskolas prof. ievirzes programma VF</w:t>
            </w:r>
          </w:p>
        </w:tc>
        <w:tc>
          <w:tcPr>
            <w:tcW w:w="2187" w:type="dxa"/>
            <w:tcBorders>
              <w:top w:val="nil"/>
              <w:left w:val="single" w:sz="4" w:space="0" w:color="000000"/>
              <w:bottom w:val="single" w:sz="4" w:space="0" w:color="000000"/>
              <w:right w:val="single" w:sz="4" w:space="0" w:color="000000"/>
            </w:tcBorders>
            <w:vAlign w:val="bottom"/>
            <w:hideMark/>
          </w:tcPr>
          <w:p w14:paraId="60BF7EFA" w14:textId="77777777" w:rsidR="009D7F8B" w:rsidRPr="006E6F0E" w:rsidRDefault="00000000" w:rsidP="009D7F8B">
            <w:pPr>
              <w:spacing w:after="0" w:line="240" w:lineRule="auto"/>
              <w:ind w:left="0" w:right="0" w:firstLine="0"/>
              <w:jc w:val="right"/>
              <w:rPr>
                <w:bCs/>
                <w:kern w:val="0"/>
                <w:szCs w:val="24"/>
                <w:highlight w:val="yellow"/>
                <w:lang w:val="lv-LV" w:eastAsia="lv-LV"/>
                <w14:ligatures w14:val="none"/>
              </w:rPr>
            </w:pPr>
            <w:r>
              <w:t xml:space="preserve">           83 040 </w:t>
            </w:r>
          </w:p>
        </w:tc>
      </w:tr>
      <w:tr w:rsidR="00573E8A" w14:paraId="24B8280A" w14:textId="77777777" w:rsidTr="00896B7F">
        <w:trPr>
          <w:trHeight w:val="288"/>
        </w:trPr>
        <w:tc>
          <w:tcPr>
            <w:tcW w:w="6744" w:type="dxa"/>
            <w:tcBorders>
              <w:top w:val="nil"/>
              <w:left w:val="single" w:sz="4" w:space="0" w:color="000000"/>
              <w:bottom w:val="single" w:sz="4" w:space="0" w:color="000000"/>
              <w:right w:val="single" w:sz="4" w:space="0" w:color="000000"/>
            </w:tcBorders>
            <w:vAlign w:val="bottom"/>
            <w:hideMark/>
          </w:tcPr>
          <w:p w14:paraId="5147AE0B" w14:textId="77777777" w:rsidR="009D7F8B" w:rsidRPr="00C36B29" w:rsidRDefault="00000000" w:rsidP="009D7F8B">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21.51 Talsu novada Sporta skola PF</w:t>
            </w:r>
          </w:p>
        </w:tc>
        <w:tc>
          <w:tcPr>
            <w:tcW w:w="2187" w:type="dxa"/>
            <w:tcBorders>
              <w:top w:val="single" w:sz="4" w:space="0" w:color="000000"/>
              <w:left w:val="single" w:sz="4" w:space="0" w:color="000000"/>
              <w:bottom w:val="single" w:sz="4" w:space="0" w:color="000000"/>
              <w:right w:val="single" w:sz="4" w:space="0" w:color="000000"/>
            </w:tcBorders>
            <w:vAlign w:val="bottom"/>
            <w:hideMark/>
          </w:tcPr>
          <w:p w14:paraId="45ECB3BD" w14:textId="77777777" w:rsidR="009D7F8B" w:rsidRPr="006E6F0E" w:rsidRDefault="00000000" w:rsidP="009D7F8B">
            <w:pPr>
              <w:spacing w:after="0" w:line="240" w:lineRule="auto"/>
              <w:ind w:left="0" w:right="0" w:firstLine="0"/>
              <w:jc w:val="right"/>
              <w:rPr>
                <w:bCs/>
                <w:kern w:val="0"/>
                <w:szCs w:val="24"/>
                <w:highlight w:val="yellow"/>
                <w:lang w:val="lv-LV" w:eastAsia="lv-LV"/>
                <w14:ligatures w14:val="none"/>
              </w:rPr>
            </w:pPr>
            <w:r>
              <w:t xml:space="preserve">         735 422 </w:t>
            </w:r>
          </w:p>
        </w:tc>
      </w:tr>
      <w:tr w:rsidR="00573E8A" w14:paraId="6FE64E13" w14:textId="77777777" w:rsidTr="003B1D92">
        <w:trPr>
          <w:trHeight w:val="288"/>
        </w:trPr>
        <w:tc>
          <w:tcPr>
            <w:tcW w:w="6744" w:type="dxa"/>
            <w:tcBorders>
              <w:top w:val="nil"/>
              <w:left w:val="single" w:sz="4" w:space="0" w:color="000000"/>
              <w:bottom w:val="single" w:sz="4" w:space="0" w:color="000000"/>
              <w:right w:val="single" w:sz="4" w:space="0" w:color="000000"/>
            </w:tcBorders>
            <w:vAlign w:val="bottom"/>
            <w:hideMark/>
          </w:tcPr>
          <w:p w14:paraId="47E4BAF5" w14:textId="77777777" w:rsidR="009D7F8B" w:rsidRPr="00C36B29" w:rsidRDefault="00000000" w:rsidP="009D7F8B">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21.512 Talsu novada Sporta skola nometnes</w:t>
            </w:r>
          </w:p>
        </w:tc>
        <w:tc>
          <w:tcPr>
            <w:tcW w:w="2187" w:type="dxa"/>
            <w:tcBorders>
              <w:top w:val="nil"/>
              <w:left w:val="single" w:sz="4" w:space="0" w:color="000000"/>
              <w:bottom w:val="single" w:sz="4" w:space="0" w:color="000000"/>
              <w:right w:val="single" w:sz="4" w:space="0" w:color="000000"/>
            </w:tcBorders>
            <w:vAlign w:val="bottom"/>
            <w:hideMark/>
          </w:tcPr>
          <w:p w14:paraId="2CE5331B" w14:textId="77777777" w:rsidR="009D7F8B" w:rsidRPr="006E6F0E" w:rsidRDefault="00000000" w:rsidP="009D7F8B">
            <w:pPr>
              <w:spacing w:after="0" w:line="240" w:lineRule="auto"/>
              <w:ind w:left="0" w:right="0" w:firstLine="0"/>
              <w:jc w:val="right"/>
              <w:rPr>
                <w:bCs/>
                <w:kern w:val="0"/>
                <w:szCs w:val="24"/>
                <w:highlight w:val="yellow"/>
                <w:lang w:val="lv-LV" w:eastAsia="lv-LV"/>
                <w14:ligatures w14:val="none"/>
              </w:rPr>
            </w:pPr>
            <w:r>
              <w:t xml:space="preserve">             9 000 </w:t>
            </w:r>
          </w:p>
        </w:tc>
      </w:tr>
      <w:tr w:rsidR="00573E8A" w14:paraId="1DC6F7EF" w14:textId="77777777" w:rsidTr="003B1D92">
        <w:trPr>
          <w:trHeight w:val="288"/>
        </w:trPr>
        <w:tc>
          <w:tcPr>
            <w:tcW w:w="6744" w:type="dxa"/>
            <w:tcBorders>
              <w:top w:val="nil"/>
              <w:left w:val="single" w:sz="4" w:space="0" w:color="000000"/>
              <w:bottom w:val="single" w:sz="4" w:space="0" w:color="000000"/>
              <w:right w:val="single" w:sz="4" w:space="0" w:color="000000"/>
            </w:tcBorders>
            <w:vAlign w:val="bottom"/>
            <w:hideMark/>
          </w:tcPr>
          <w:p w14:paraId="714E22BD" w14:textId="77777777" w:rsidR="009D7F8B" w:rsidRPr="00C36B29" w:rsidRDefault="00000000" w:rsidP="009D7F8B">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21.513 Talsu novada Sporta skola vecāku līdzfinansējums</w:t>
            </w:r>
          </w:p>
        </w:tc>
        <w:tc>
          <w:tcPr>
            <w:tcW w:w="2187" w:type="dxa"/>
            <w:tcBorders>
              <w:top w:val="nil"/>
              <w:left w:val="single" w:sz="4" w:space="0" w:color="000000"/>
              <w:bottom w:val="single" w:sz="4" w:space="0" w:color="000000"/>
              <w:right w:val="single" w:sz="4" w:space="0" w:color="000000"/>
            </w:tcBorders>
            <w:vAlign w:val="bottom"/>
            <w:hideMark/>
          </w:tcPr>
          <w:p w14:paraId="5D97A5F8" w14:textId="77777777" w:rsidR="009D7F8B" w:rsidRPr="006E6F0E" w:rsidRDefault="00000000" w:rsidP="009D7F8B">
            <w:pPr>
              <w:spacing w:after="0" w:line="240" w:lineRule="auto"/>
              <w:ind w:left="0" w:right="0" w:firstLine="0"/>
              <w:jc w:val="right"/>
              <w:rPr>
                <w:bCs/>
                <w:kern w:val="0"/>
                <w:szCs w:val="24"/>
                <w:highlight w:val="yellow"/>
                <w:lang w:val="lv-LV" w:eastAsia="lv-LV"/>
                <w14:ligatures w14:val="none"/>
              </w:rPr>
            </w:pPr>
            <w:r>
              <w:t xml:space="preserve">         124 154 </w:t>
            </w:r>
          </w:p>
        </w:tc>
      </w:tr>
      <w:tr w:rsidR="00573E8A" w14:paraId="73544473" w14:textId="77777777" w:rsidTr="003B1D92">
        <w:trPr>
          <w:trHeight w:val="288"/>
        </w:trPr>
        <w:tc>
          <w:tcPr>
            <w:tcW w:w="6744" w:type="dxa"/>
            <w:tcBorders>
              <w:top w:val="nil"/>
              <w:left w:val="single" w:sz="4" w:space="0" w:color="000000"/>
              <w:bottom w:val="single" w:sz="4" w:space="0" w:color="000000"/>
              <w:right w:val="single" w:sz="4" w:space="0" w:color="000000"/>
            </w:tcBorders>
            <w:vAlign w:val="bottom"/>
            <w:hideMark/>
          </w:tcPr>
          <w:p w14:paraId="75224152" w14:textId="77777777" w:rsidR="009D7F8B" w:rsidRPr="00C36B29" w:rsidRDefault="00000000" w:rsidP="009D7F8B">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21.52 Talsu novada Sporta skola VF</w:t>
            </w:r>
          </w:p>
        </w:tc>
        <w:tc>
          <w:tcPr>
            <w:tcW w:w="2187" w:type="dxa"/>
            <w:tcBorders>
              <w:top w:val="nil"/>
              <w:left w:val="single" w:sz="4" w:space="0" w:color="000000"/>
              <w:bottom w:val="single" w:sz="4" w:space="0" w:color="000000"/>
              <w:right w:val="single" w:sz="4" w:space="0" w:color="000000"/>
            </w:tcBorders>
            <w:vAlign w:val="bottom"/>
            <w:hideMark/>
          </w:tcPr>
          <w:p w14:paraId="3E30DB27" w14:textId="77777777" w:rsidR="009D7F8B" w:rsidRPr="006E6F0E" w:rsidRDefault="00000000" w:rsidP="009D7F8B">
            <w:pPr>
              <w:spacing w:after="0" w:line="240" w:lineRule="auto"/>
              <w:ind w:left="0" w:right="0" w:firstLine="0"/>
              <w:jc w:val="right"/>
              <w:rPr>
                <w:bCs/>
                <w:kern w:val="0"/>
                <w:szCs w:val="24"/>
                <w:highlight w:val="yellow"/>
                <w:lang w:val="lv-LV" w:eastAsia="lv-LV"/>
                <w14:ligatures w14:val="none"/>
              </w:rPr>
            </w:pPr>
            <w:r>
              <w:t xml:space="preserve">         721 610 </w:t>
            </w:r>
          </w:p>
        </w:tc>
      </w:tr>
      <w:tr w:rsidR="00573E8A" w14:paraId="2DF879F8" w14:textId="77777777" w:rsidTr="003B1D92">
        <w:trPr>
          <w:trHeight w:val="288"/>
        </w:trPr>
        <w:tc>
          <w:tcPr>
            <w:tcW w:w="6744" w:type="dxa"/>
            <w:tcBorders>
              <w:top w:val="nil"/>
              <w:left w:val="single" w:sz="4" w:space="0" w:color="000000"/>
              <w:bottom w:val="single" w:sz="4" w:space="0" w:color="000000"/>
              <w:right w:val="single" w:sz="4" w:space="0" w:color="000000"/>
            </w:tcBorders>
            <w:vAlign w:val="bottom"/>
            <w:hideMark/>
          </w:tcPr>
          <w:p w14:paraId="02D2F574" w14:textId="77777777" w:rsidR="009D7F8B" w:rsidRPr="00C36B29" w:rsidRDefault="00000000" w:rsidP="009D7F8B">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21.521 Talsu Sporta skola VF_ INT IZGL</w:t>
            </w:r>
          </w:p>
        </w:tc>
        <w:tc>
          <w:tcPr>
            <w:tcW w:w="2187" w:type="dxa"/>
            <w:tcBorders>
              <w:top w:val="nil"/>
              <w:left w:val="single" w:sz="4" w:space="0" w:color="000000"/>
              <w:bottom w:val="single" w:sz="4" w:space="0" w:color="000000"/>
              <w:right w:val="single" w:sz="4" w:space="0" w:color="000000"/>
            </w:tcBorders>
            <w:vAlign w:val="bottom"/>
            <w:hideMark/>
          </w:tcPr>
          <w:p w14:paraId="721F1869" w14:textId="77777777" w:rsidR="009D7F8B" w:rsidRPr="006E6F0E" w:rsidRDefault="00000000" w:rsidP="009D7F8B">
            <w:pPr>
              <w:spacing w:after="0" w:line="240" w:lineRule="auto"/>
              <w:ind w:left="0" w:right="0" w:firstLine="0"/>
              <w:jc w:val="right"/>
              <w:rPr>
                <w:bCs/>
                <w:kern w:val="0"/>
                <w:szCs w:val="24"/>
                <w:highlight w:val="yellow"/>
                <w:lang w:val="lv-LV" w:eastAsia="lv-LV"/>
                <w14:ligatures w14:val="none"/>
              </w:rPr>
            </w:pPr>
            <w:r>
              <w:t xml:space="preserve">             8 688 </w:t>
            </w:r>
          </w:p>
        </w:tc>
      </w:tr>
      <w:tr w:rsidR="00573E8A" w14:paraId="0C5AEEE0" w14:textId="77777777" w:rsidTr="003B1D92">
        <w:trPr>
          <w:trHeight w:val="288"/>
        </w:trPr>
        <w:tc>
          <w:tcPr>
            <w:tcW w:w="6744" w:type="dxa"/>
            <w:tcBorders>
              <w:top w:val="nil"/>
              <w:left w:val="single" w:sz="4" w:space="0" w:color="000000"/>
              <w:bottom w:val="single" w:sz="4" w:space="0" w:color="000000"/>
              <w:right w:val="single" w:sz="4" w:space="0" w:color="000000"/>
            </w:tcBorders>
            <w:vAlign w:val="bottom"/>
            <w:hideMark/>
          </w:tcPr>
          <w:p w14:paraId="306BF962" w14:textId="77777777" w:rsidR="009D7F8B" w:rsidRPr="00C36B29" w:rsidRDefault="00000000" w:rsidP="009D7F8B">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21.61 Talsu novada Bērnu un jauniešu centrs PF</w:t>
            </w:r>
          </w:p>
        </w:tc>
        <w:tc>
          <w:tcPr>
            <w:tcW w:w="2187" w:type="dxa"/>
            <w:tcBorders>
              <w:top w:val="nil"/>
              <w:left w:val="single" w:sz="4" w:space="0" w:color="000000"/>
              <w:bottom w:val="single" w:sz="4" w:space="0" w:color="000000"/>
              <w:right w:val="single" w:sz="4" w:space="0" w:color="000000"/>
            </w:tcBorders>
            <w:vAlign w:val="bottom"/>
            <w:hideMark/>
          </w:tcPr>
          <w:p w14:paraId="394AF9B9" w14:textId="77777777" w:rsidR="009D7F8B" w:rsidRPr="006E6F0E" w:rsidRDefault="00000000" w:rsidP="009D7F8B">
            <w:pPr>
              <w:spacing w:after="0" w:line="240" w:lineRule="auto"/>
              <w:ind w:left="0" w:right="0" w:firstLine="0"/>
              <w:jc w:val="right"/>
              <w:rPr>
                <w:bCs/>
                <w:kern w:val="0"/>
                <w:szCs w:val="24"/>
                <w:highlight w:val="yellow"/>
                <w:lang w:val="lv-LV" w:eastAsia="lv-LV"/>
                <w14:ligatures w14:val="none"/>
              </w:rPr>
            </w:pPr>
            <w:r>
              <w:t xml:space="preserve">         236 325 </w:t>
            </w:r>
          </w:p>
        </w:tc>
      </w:tr>
      <w:tr w:rsidR="00573E8A" w14:paraId="0FF87FB5" w14:textId="77777777" w:rsidTr="00896B7F">
        <w:trPr>
          <w:trHeight w:val="288"/>
        </w:trPr>
        <w:tc>
          <w:tcPr>
            <w:tcW w:w="6744" w:type="dxa"/>
            <w:tcBorders>
              <w:top w:val="nil"/>
              <w:left w:val="single" w:sz="4" w:space="0" w:color="000000"/>
              <w:bottom w:val="single" w:sz="4" w:space="0" w:color="000000"/>
              <w:right w:val="single" w:sz="4" w:space="0" w:color="000000"/>
            </w:tcBorders>
            <w:vAlign w:val="bottom"/>
            <w:hideMark/>
          </w:tcPr>
          <w:p w14:paraId="178AB17D" w14:textId="77777777" w:rsidR="009D7F8B" w:rsidRPr="00C36B29" w:rsidRDefault="00000000" w:rsidP="009D7F8B">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21.62 Talsu novada Bērnu un jauniešu centrs VF</w:t>
            </w:r>
          </w:p>
        </w:tc>
        <w:tc>
          <w:tcPr>
            <w:tcW w:w="2187" w:type="dxa"/>
            <w:tcBorders>
              <w:top w:val="nil"/>
              <w:left w:val="single" w:sz="4" w:space="0" w:color="000000"/>
              <w:bottom w:val="single" w:sz="4" w:space="0" w:color="000000"/>
              <w:right w:val="single" w:sz="4" w:space="0" w:color="000000"/>
            </w:tcBorders>
            <w:vAlign w:val="bottom"/>
            <w:hideMark/>
          </w:tcPr>
          <w:p w14:paraId="3EC7BF09" w14:textId="77777777" w:rsidR="009D7F8B" w:rsidRPr="006E6F0E" w:rsidRDefault="00000000" w:rsidP="009D7F8B">
            <w:pPr>
              <w:spacing w:after="0" w:line="240" w:lineRule="auto"/>
              <w:ind w:left="0" w:right="0" w:firstLine="0"/>
              <w:jc w:val="right"/>
              <w:rPr>
                <w:bCs/>
                <w:kern w:val="0"/>
                <w:szCs w:val="24"/>
                <w:highlight w:val="yellow"/>
                <w:lang w:val="lv-LV" w:eastAsia="lv-LV"/>
                <w14:ligatures w14:val="none"/>
              </w:rPr>
            </w:pPr>
            <w:r>
              <w:t xml:space="preserve">         324 948 </w:t>
            </w:r>
          </w:p>
        </w:tc>
      </w:tr>
      <w:tr w:rsidR="00573E8A" w14:paraId="0A405D86" w14:textId="77777777" w:rsidTr="00896B7F">
        <w:trPr>
          <w:trHeight w:val="288"/>
        </w:trPr>
        <w:tc>
          <w:tcPr>
            <w:tcW w:w="6744" w:type="dxa"/>
            <w:tcBorders>
              <w:top w:val="nil"/>
              <w:left w:val="single" w:sz="4" w:space="0" w:color="000000"/>
              <w:bottom w:val="single" w:sz="4" w:space="0" w:color="000000"/>
              <w:right w:val="single" w:sz="4" w:space="0" w:color="000000"/>
            </w:tcBorders>
            <w:vAlign w:val="bottom"/>
            <w:hideMark/>
          </w:tcPr>
          <w:p w14:paraId="4B480883" w14:textId="77777777" w:rsidR="009D7F8B" w:rsidRPr="00C36B29" w:rsidRDefault="00000000" w:rsidP="009D7F8B">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21.63 Talsu novada jauniešu iniciatīvu projektu konkurss</w:t>
            </w:r>
          </w:p>
        </w:tc>
        <w:tc>
          <w:tcPr>
            <w:tcW w:w="2187" w:type="dxa"/>
            <w:tcBorders>
              <w:top w:val="nil"/>
              <w:left w:val="single" w:sz="4" w:space="0" w:color="000000"/>
              <w:bottom w:val="single" w:sz="4" w:space="0" w:color="000000"/>
              <w:right w:val="single" w:sz="4" w:space="0" w:color="000000"/>
            </w:tcBorders>
            <w:vAlign w:val="bottom"/>
            <w:hideMark/>
          </w:tcPr>
          <w:p w14:paraId="257B678D" w14:textId="77777777" w:rsidR="009D7F8B" w:rsidRPr="006E6F0E" w:rsidRDefault="00000000" w:rsidP="009D7F8B">
            <w:pPr>
              <w:spacing w:after="0" w:line="240" w:lineRule="auto"/>
              <w:ind w:left="0" w:right="0" w:firstLine="0"/>
              <w:jc w:val="right"/>
              <w:rPr>
                <w:bCs/>
                <w:kern w:val="0"/>
                <w:szCs w:val="24"/>
                <w:highlight w:val="yellow"/>
                <w:lang w:val="lv-LV" w:eastAsia="lv-LV"/>
                <w14:ligatures w14:val="none"/>
              </w:rPr>
            </w:pPr>
            <w:r>
              <w:t xml:space="preserve">             5 400 </w:t>
            </w:r>
          </w:p>
        </w:tc>
      </w:tr>
      <w:tr w:rsidR="00573E8A" w14:paraId="406002CC" w14:textId="77777777" w:rsidTr="00374D22">
        <w:trPr>
          <w:trHeight w:val="288"/>
        </w:trPr>
        <w:tc>
          <w:tcPr>
            <w:tcW w:w="6744" w:type="dxa"/>
            <w:tcBorders>
              <w:top w:val="nil"/>
              <w:left w:val="single" w:sz="4" w:space="0" w:color="000000"/>
              <w:bottom w:val="single" w:sz="4" w:space="0" w:color="000000"/>
              <w:right w:val="single" w:sz="4" w:space="0" w:color="000000"/>
            </w:tcBorders>
            <w:vAlign w:val="bottom"/>
            <w:hideMark/>
          </w:tcPr>
          <w:p w14:paraId="6250943A" w14:textId="77777777" w:rsidR="009D7F8B" w:rsidRPr="00C36B29" w:rsidRDefault="00000000" w:rsidP="009D7F8B">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IZ044 ERASMUS KA220-SCH-000027952 </w:t>
            </w:r>
            <w:r w:rsidR="00D11001">
              <w:rPr>
                <w:bCs/>
                <w:kern w:val="0"/>
                <w:szCs w:val="24"/>
                <w:lang w:val="lv-LV" w:eastAsia="lv-LV"/>
                <w14:ligatures w14:val="none"/>
              </w:rPr>
              <w:t>“</w:t>
            </w:r>
            <w:r w:rsidRPr="00C36B29">
              <w:rPr>
                <w:bCs/>
                <w:kern w:val="0"/>
                <w:szCs w:val="24"/>
                <w:lang w:val="lv-LV" w:eastAsia="lv-LV"/>
                <w14:ligatures w14:val="none"/>
              </w:rPr>
              <w:t>Every day is a friday</w:t>
            </w:r>
            <w:r w:rsidR="00D11001">
              <w:rPr>
                <w:bCs/>
                <w:kern w:val="0"/>
                <w:szCs w:val="24"/>
                <w:lang w:val="lv-LV" w:eastAsia="lv-LV"/>
                <w14:ligatures w14:val="none"/>
              </w:rPr>
              <w:t>”</w:t>
            </w:r>
            <w:r w:rsidRPr="00C36B29">
              <w:rPr>
                <w:bCs/>
                <w:kern w:val="0"/>
                <w:szCs w:val="24"/>
                <w:lang w:val="lv-LV" w:eastAsia="lv-LV"/>
                <w14:ligatures w14:val="none"/>
              </w:rPr>
              <w:t xml:space="preserve"> Talsu VĢ.</w:t>
            </w:r>
          </w:p>
        </w:tc>
        <w:tc>
          <w:tcPr>
            <w:tcW w:w="2187" w:type="dxa"/>
            <w:tcBorders>
              <w:top w:val="single" w:sz="4" w:space="0" w:color="000000"/>
              <w:left w:val="single" w:sz="4" w:space="0" w:color="000000"/>
              <w:bottom w:val="single" w:sz="4" w:space="0" w:color="000000"/>
              <w:right w:val="single" w:sz="4" w:space="0" w:color="000000"/>
            </w:tcBorders>
            <w:vAlign w:val="bottom"/>
            <w:hideMark/>
          </w:tcPr>
          <w:p w14:paraId="485357E7" w14:textId="77777777" w:rsidR="009D7F8B" w:rsidRPr="006E6F0E" w:rsidRDefault="00000000" w:rsidP="009D7F8B">
            <w:pPr>
              <w:spacing w:after="0" w:line="240" w:lineRule="auto"/>
              <w:ind w:left="0" w:right="0" w:firstLine="0"/>
              <w:jc w:val="right"/>
              <w:rPr>
                <w:bCs/>
                <w:kern w:val="0"/>
                <w:szCs w:val="24"/>
                <w:highlight w:val="yellow"/>
                <w:lang w:val="lv-LV" w:eastAsia="lv-LV"/>
                <w14:ligatures w14:val="none"/>
              </w:rPr>
            </w:pPr>
            <w:r>
              <w:t xml:space="preserve">             5 872 </w:t>
            </w:r>
          </w:p>
        </w:tc>
      </w:tr>
      <w:tr w:rsidR="00573E8A" w14:paraId="761C6E32" w14:textId="77777777" w:rsidTr="00374D22">
        <w:trPr>
          <w:trHeight w:val="288"/>
        </w:trPr>
        <w:tc>
          <w:tcPr>
            <w:tcW w:w="6744" w:type="dxa"/>
            <w:tcBorders>
              <w:top w:val="nil"/>
              <w:left w:val="single" w:sz="4" w:space="0" w:color="000000"/>
              <w:bottom w:val="single" w:sz="4" w:space="0" w:color="000000"/>
              <w:right w:val="single" w:sz="4" w:space="0" w:color="000000"/>
            </w:tcBorders>
            <w:vAlign w:val="bottom"/>
            <w:hideMark/>
          </w:tcPr>
          <w:p w14:paraId="3E5829B2" w14:textId="77777777" w:rsidR="009D7F8B" w:rsidRPr="00C36B29" w:rsidRDefault="00000000" w:rsidP="009D7F8B">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IZ070 NPJR-2023/10064 </w:t>
            </w:r>
            <w:r w:rsidR="00D11001">
              <w:rPr>
                <w:bCs/>
                <w:kern w:val="0"/>
                <w:szCs w:val="24"/>
                <w:lang w:val="lv-LV" w:eastAsia="lv-LV"/>
                <w14:ligatures w14:val="none"/>
              </w:rPr>
              <w:t>“</w:t>
            </w:r>
            <w:r w:rsidRPr="00C36B29">
              <w:rPr>
                <w:bCs/>
                <w:kern w:val="0"/>
                <w:szCs w:val="24"/>
                <w:lang w:val="lv-LV" w:eastAsia="lv-LV"/>
                <w14:ligatures w14:val="none"/>
              </w:rPr>
              <w:t>Love, FOREST, love</w:t>
            </w:r>
            <w:r w:rsidR="00D11001">
              <w:rPr>
                <w:bCs/>
                <w:kern w:val="0"/>
                <w:szCs w:val="24"/>
                <w:lang w:val="lv-LV" w:eastAsia="lv-LV"/>
                <w14:ligatures w14:val="none"/>
              </w:rPr>
              <w:t>”</w:t>
            </w:r>
            <w:r w:rsidRPr="00C36B29">
              <w:rPr>
                <w:bCs/>
                <w:kern w:val="0"/>
                <w:szCs w:val="24"/>
                <w:lang w:val="lv-LV" w:eastAsia="lv-LV"/>
                <w14:ligatures w14:val="none"/>
              </w:rPr>
              <w:t xml:space="preserve"> Rojas vsk</w:t>
            </w:r>
          </w:p>
        </w:tc>
        <w:tc>
          <w:tcPr>
            <w:tcW w:w="2187" w:type="dxa"/>
            <w:tcBorders>
              <w:top w:val="nil"/>
              <w:left w:val="single" w:sz="4" w:space="0" w:color="000000"/>
              <w:bottom w:val="single" w:sz="4" w:space="0" w:color="000000"/>
              <w:right w:val="single" w:sz="4" w:space="0" w:color="000000"/>
            </w:tcBorders>
            <w:vAlign w:val="bottom"/>
            <w:hideMark/>
          </w:tcPr>
          <w:p w14:paraId="5744667B" w14:textId="77777777" w:rsidR="009D7F8B" w:rsidRPr="006E6F0E" w:rsidRDefault="00000000" w:rsidP="009D7F8B">
            <w:pPr>
              <w:spacing w:after="0" w:line="240" w:lineRule="auto"/>
              <w:ind w:left="0" w:right="0" w:firstLine="0"/>
              <w:jc w:val="right"/>
              <w:rPr>
                <w:bCs/>
                <w:kern w:val="0"/>
                <w:szCs w:val="24"/>
                <w:highlight w:val="yellow"/>
                <w:lang w:val="lv-LV" w:eastAsia="lv-LV"/>
                <w14:ligatures w14:val="none"/>
              </w:rPr>
            </w:pPr>
            <w:r>
              <w:t xml:space="preserve">             3 041 </w:t>
            </w:r>
          </w:p>
        </w:tc>
      </w:tr>
      <w:tr w:rsidR="00573E8A" w14:paraId="72FE5C08" w14:textId="77777777" w:rsidTr="00374D22">
        <w:trPr>
          <w:trHeight w:val="288"/>
        </w:trPr>
        <w:tc>
          <w:tcPr>
            <w:tcW w:w="6744" w:type="dxa"/>
            <w:tcBorders>
              <w:top w:val="nil"/>
              <w:left w:val="single" w:sz="4" w:space="0" w:color="000000"/>
              <w:bottom w:val="single" w:sz="4" w:space="0" w:color="000000"/>
              <w:right w:val="single" w:sz="4" w:space="0" w:color="000000"/>
            </w:tcBorders>
            <w:vAlign w:val="bottom"/>
            <w:hideMark/>
          </w:tcPr>
          <w:p w14:paraId="3BBC7B7C" w14:textId="77777777" w:rsidR="009D7F8B" w:rsidRPr="00C36B29" w:rsidRDefault="00000000" w:rsidP="009D7F8B">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IZ071 ERASMUS 2022-2-BG01-KA210-SCH-000095704 </w:t>
            </w:r>
            <w:r w:rsidR="00D11001">
              <w:rPr>
                <w:bCs/>
                <w:kern w:val="0"/>
                <w:szCs w:val="24"/>
                <w:lang w:val="lv-LV" w:eastAsia="lv-LV"/>
                <w14:ligatures w14:val="none"/>
              </w:rPr>
              <w:t>“</w:t>
            </w:r>
            <w:r w:rsidRPr="00C36B29">
              <w:rPr>
                <w:bCs/>
                <w:kern w:val="0"/>
                <w:szCs w:val="24"/>
                <w:lang w:val="lv-LV" w:eastAsia="lv-LV"/>
                <w14:ligatures w14:val="none"/>
              </w:rPr>
              <w:t>A half a degree change</w:t>
            </w:r>
            <w:r w:rsidR="00D11001">
              <w:rPr>
                <w:bCs/>
                <w:kern w:val="0"/>
                <w:szCs w:val="24"/>
                <w:lang w:val="lv-LV" w:eastAsia="lv-LV"/>
                <w14:ligatures w14:val="none"/>
              </w:rPr>
              <w:t>”</w:t>
            </w:r>
            <w:r w:rsidRPr="00C36B29">
              <w:rPr>
                <w:bCs/>
                <w:kern w:val="0"/>
                <w:szCs w:val="24"/>
                <w:lang w:val="lv-LV" w:eastAsia="lv-LV"/>
                <w14:ligatures w14:val="none"/>
              </w:rPr>
              <w:t xml:space="preserve"> Mērsraga vsk.</w:t>
            </w:r>
          </w:p>
        </w:tc>
        <w:tc>
          <w:tcPr>
            <w:tcW w:w="2187" w:type="dxa"/>
            <w:tcBorders>
              <w:top w:val="nil"/>
              <w:left w:val="single" w:sz="4" w:space="0" w:color="000000"/>
              <w:bottom w:val="single" w:sz="4" w:space="0" w:color="000000"/>
              <w:right w:val="single" w:sz="4" w:space="0" w:color="000000"/>
            </w:tcBorders>
            <w:vAlign w:val="bottom"/>
            <w:hideMark/>
          </w:tcPr>
          <w:p w14:paraId="48DA1FAF" w14:textId="77777777" w:rsidR="009D7F8B" w:rsidRPr="006E6F0E" w:rsidRDefault="00000000" w:rsidP="009D7F8B">
            <w:pPr>
              <w:spacing w:after="0" w:line="240" w:lineRule="auto"/>
              <w:ind w:left="0" w:right="0" w:firstLine="0"/>
              <w:jc w:val="right"/>
              <w:rPr>
                <w:bCs/>
                <w:kern w:val="0"/>
                <w:szCs w:val="24"/>
                <w:highlight w:val="yellow"/>
                <w:lang w:val="lv-LV" w:eastAsia="lv-LV"/>
                <w14:ligatures w14:val="none"/>
              </w:rPr>
            </w:pPr>
            <w:r>
              <w:t xml:space="preserve">                536 </w:t>
            </w:r>
          </w:p>
        </w:tc>
      </w:tr>
      <w:tr w:rsidR="00573E8A" w14:paraId="71641ABF" w14:textId="77777777" w:rsidTr="00374D22">
        <w:trPr>
          <w:trHeight w:val="288"/>
        </w:trPr>
        <w:tc>
          <w:tcPr>
            <w:tcW w:w="6744" w:type="dxa"/>
            <w:tcBorders>
              <w:top w:val="nil"/>
              <w:left w:val="single" w:sz="4" w:space="0" w:color="000000"/>
              <w:bottom w:val="single" w:sz="4" w:space="0" w:color="auto"/>
              <w:right w:val="single" w:sz="4" w:space="0" w:color="000000"/>
            </w:tcBorders>
            <w:vAlign w:val="bottom"/>
            <w:hideMark/>
          </w:tcPr>
          <w:p w14:paraId="231D887B" w14:textId="77777777" w:rsidR="009D7F8B" w:rsidRPr="00C36B29" w:rsidRDefault="00000000" w:rsidP="009D7F8B">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IZ072 ERASMUS 2022-2-BG01-KA210-SCH-000096861 </w:t>
            </w:r>
            <w:r w:rsidR="00D11001">
              <w:rPr>
                <w:bCs/>
                <w:kern w:val="0"/>
                <w:szCs w:val="24"/>
                <w:lang w:val="lv-LV" w:eastAsia="lv-LV"/>
                <w14:ligatures w14:val="none"/>
              </w:rPr>
              <w:t>“</w:t>
            </w:r>
            <w:r w:rsidRPr="00C36B29">
              <w:rPr>
                <w:bCs/>
                <w:kern w:val="0"/>
                <w:szCs w:val="24"/>
                <w:lang w:val="lv-LV" w:eastAsia="lv-LV"/>
                <w14:ligatures w14:val="none"/>
              </w:rPr>
              <w:t>INDISTRACTABLE</w:t>
            </w:r>
            <w:r w:rsidR="00D11001">
              <w:rPr>
                <w:bCs/>
                <w:kern w:val="0"/>
                <w:szCs w:val="24"/>
                <w:lang w:val="lv-LV" w:eastAsia="lv-LV"/>
                <w14:ligatures w14:val="none"/>
              </w:rPr>
              <w:t>”</w:t>
            </w:r>
            <w:r w:rsidRPr="00C36B29">
              <w:rPr>
                <w:bCs/>
                <w:kern w:val="0"/>
                <w:szCs w:val="24"/>
                <w:lang w:val="lv-LV" w:eastAsia="lv-LV"/>
                <w14:ligatures w14:val="none"/>
              </w:rPr>
              <w:t xml:space="preserve"> Mērsraga vsk.</w:t>
            </w:r>
          </w:p>
        </w:tc>
        <w:tc>
          <w:tcPr>
            <w:tcW w:w="2187" w:type="dxa"/>
            <w:tcBorders>
              <w:top w:val="nil"/>
              <w:left w:val="single" w:sz="4" w:space="0" w:color="000000"/>
              <w:bottom w:val="single" w:sz="4" w:space="0" w:color="000000"/>
              <w:right w:val="single" w:sz="4" w:space="0" w:color="000000"/>
            </w:tcBorders>
            <w:vAlign w:val="bottom"/>
            <w:hideMark/>
          </w:tcPr>
          <w:p w14:paraId="3F09ADFA" w14:textId="77777777" w:rsidR="009D7F8B" w:rsidRPr="006E6F0E" w:rsidRDefault="00000000" w:rsidP="009D7F8B">
            <w:pPr>
              <w:spacing w:after="0" w:line="240" w:lineRule="auto"/>
              <w:ind w:left="0" w:right="0" w:firstLine="0"/>
              <w:jc w:val="right"/>
              <w:rPr>
                <w:bCs/>
                <w:kern w:val="0"/>
                <w:szCs w:val="24"/>
                <w:highlight w:val="yellow"/>
                <w:lang w:val="lv-LV" w:eastAsia="lv-LV"/>
                <w14:ligatures w14:val="none"/>
              </w:rPr>
            </w:pPr>
            <w:r>
              <w:t xml:space="preserve">                438 </w:t>
            </w:r>
          </w:p>
        </w:tc>
      </w:tr>
      <w:tr w:rsidR="00573E8A" w14:paraId="7FA99B6B" w14:textId="77777777" w:rsidTr="00374D22">
        <w:trPr>
          <w:trHeight w:val="288"/>
        </w:trPr>
        <w:tc>
          <w:tcPr>
            <w:tcW w:w="6744" w:type="dxa"/>
            <w:tcBorders>
              <w:top w:val="single" w:sz="4" w:space="0" w:color="auto"/>
              <w:left w:val="single" w:sz="4" w:space="0" w:color="auto"/>
              <w:bottom w:val="single" w:sz="4" w:space="0" w:color="auto"/>
              <w:right w:val="single" w:sz="4" w:space="0" w:color="auto"/>
            </w:tcBorders>
            <w:vAlign w:val="bottom"/>
            <w:hideMark/>
          </w:tcPr>
          <w:p w14:paraId="286303CE" w14:textId="77777777" w:rsidR="009D7F8B" w:rsidRPr="00C36B29" w:rsidRDefault="00000000" w:rsidP="009D7F8B">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IZ109 NPJR-2023-/10101 </w:t>
            </w:r>
            <w:r w:rsidR="00D11001">
              <w:rPr>
                <w:bCs/>
                <w:kern w:val="0"/>
                <w:szCs w:val="24"/>
                <w:lang w:val="lv-LV" w:eastAsia="lv-LV"/>
                <w14:ligatures w14:val="none"/>
              </w:rPr>
              <w:t>“</w:t>
            </w:r>
            <w:r w:rsidRPr="00C36B29">
              <w:rPr>
                <w:bCs/>
                <w:kern w:val="0"/>
                <w:szCs w:val="24"/>
                <w:lang w:val="lv-LV" w:eastAsia="lv-LV"/>
                <w14:ligatures w14:val="none"/>
              </w:rPr>
              <w:t>Love for water is in the air</w:t>
            </w:r>
            <w:r w:rsidR="00D11001">
              <w:rPr>
                <w:bCs/>
                <w:kern w:val="0"/>
                <w:szCs w:val="24"/>
                <w:lang w:val="lv-LV" w:eastAsia="lv-LV"/>
                <w14:ligatures w14:val="none"/>
              </w:rPr>
              <w:t>”</w:t>
            </w:r>
            <w:r w:rsidRPr="00C36B29">
              <w:rPr>
                <w:bCs/>
                <w:kern w:val="0"/>
                <w:szCs w:val="24"/>
                <w:lang w:val="lv-LV" w:eastAsia="lv-LV"/>
                <w14:ligatures w14:val="none"/>
              </w:rPr>
              <w:t xml:space="preserve"> Rojas vsk</w:t>
            </w:r>
          </w:p>
        </w:tc>
        <w:tc>
          <w:tcPr>
            <w:tcW w:w="2187" w:type="dxa"/>
            <w:tcBorders>
              <w:top w:val="nil"/>
              <w:left w:val="single" w:sz="4" w:space="0" w:color="000000"/>
              <w:bottom w:val="single" w:sz="4" w:space="0" w:color="000000"/>
              <w:right w:val="single" w:sz="4" w:space="0" w:color="000000"/>
            </w:tcBorders>
            <w:vAlign w:val="bottom"/>
            <w:hideMark/>
          </w:tcPr>
          <w:p w14:paraId="7995B765" w14:textId="77777777" w:rsidR="009D7F8B" w:rsidRPr="006E6F0E" w:rsidRDefault="00000000" w:rsidP="009D7F8B">
            <w:pPr>
              <w:spacing w:after="0" w:line="240" w:lineRule="auto"/>
              <w:ind w:left="0" w:right="0" w:firstLine="0"/>
              <w:jc w:val="right"/>
              <w:rPr>
                <w:bCs/>
                <w:kern w:val="0"/>
                <w:szCs w:val="24"/>
                <w:highlight w:val="yellow"/>
                <w:lang w:val="lv-LV" w:eastAsia="lv-LV"/>
                <w14:ligatures w14:val="none"/>
              </w:rPr>
            </w:pPr>
            <w:r>
              <w:t xml:space="preserve">             3 000 </w:t>
            </w:r>
          </w:p>
        </w:tc>
      </w:tr>
      <w:tr w:rsidR="00573E8A" w14:paraId="27509609" w14:textId="77777777" w:rsidTr="00374D22">
        <w:trPr>
          <w:trHeight w:val="288"/>
        </w:trPr>
        <w:tc>
          <w:tcPr>
            <w:tcW w:w="6744" w:type="dxa"/>
            <w:tcBorders>
              <w:top w:val="single" w:sz="4" w:space="0" w:color="auto"/>
              <w:left w:val="single" w:sz="4" w:space="0" w:color="auto"/>
              <w:bottom w:val="single" w:sz="4" w:space="0" w:color="auto"/>
              <w:right w:val="single" w:sz="4" w:space="0" w:color="auto"/>
            </w:tcBorders>
            <w:vAlign w:val="bottom"/>
            <w:hideMark/>
          </w:tcPr>
          <w:p w14:paraId="28BC5048" w14:textId="77777777" w:rsidR="009D7F8B" w:rsidRPr="00C36B29" w:rsidRDefault="00000000" w:rsidP="009D7F8B">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IZ117 NPJR-2024/10207 </w:t>
            </w:r>
            <w:r w:rsidR="00D11001">
              <w:rPr>
                <w:bCs/>
                <w:kern w:val="0"/>
                <w:szCs w:val="24"/>
                <w:lang w:val="lv-LV" w:eastAsia="lv-LV"/>
                <w14:ligatures w14:val="none"/>
              </w:rPr>
              <w:t>“</w:t>
            </w:r>
            <w:r w:rsidRPr="00C36B29">
              <w:rPr>
                <w:bCs/>
                <w:kern w:val="0"/>
                <w:szCs w:val="24"/>
                <w:lang w:val="lv-LV" w:eastAsia="lv-LV"/>
                <w14:ligatures w14:val="none"/>
              </w:rPr>
              <w:t>Sustainable Future Shapers: Green, Leading and United</w:t>
            </w:r>
            <w:r w:rsidR="00D11001">
              <w:rPr>
                <w:bCs/>
                <w:kern w:val="0"/>
                <w:szCs w:val="24"/>
                <w:lang w:val="lv-LV" w:eastAsia="lv-LV"/>
                <w14:ligatures w14:val="none"/>
              </w:rPr>
              <w:t>”</w:t>
            </w:r>
            <w:r w:rsidRPr="00C36B29">
              <w:rPr>
                <w:bCs/>
                <w:kern w:val="0"/>
                <w:szCs w:val="24"/>
                <w:lang w:val="lv-LV" w:eastAsia="lv-LV"/>
                <w14:ligatures w14:val="none"/>
              </w:rPr>
              <w:t xml:space="preserve"> Dundagas vsk.</w:t>
            </w:r>
          </w:p>
        </w:tc>
        <w:tc>
          <w:tcPr>
            <w:tcW w:w="2187" w:type="dxa"/>
            <w:tcBorders>
              <w:top w:val="nil"/>
              <w:left w:val="single" w:sz="4" w:space="0" w:color="000000"/>
              <w:bottom w:val="single" w:sz="4" w:space="0" w:color="000000"/>
              <w:right w:val="single" w:sz="4" w:space="0" w:color="000000"/>
            </w:tcBorders>
            <w:vAlign w:val="bottom"/>
            <w:hideMark/>
          </w:tcPr>
          <w:p w14:paraId="5B60B019" w14:textId="77777777" w:rsidR="009D7F8B" w:rsidRPr="006E6F0E" w:rsidRDefault="00000000" w:rsidP="009D7F8B">
            <w:pPr>
              <w:spacing w:after="0" w:line="240" w:lineRule="auto"/>
              <w:ind w:left="0" w:right="0" w:firstLine="0"/>
              <w:jc w:val="right"/>
              <w:rPr>
                <w:bCs/>
                <w:kern w:val="0"/>
                <w:szCs w:val="24"/>
                <w:highlight w:val="yellow"/>
                <w:lang w:val="lv-LV" w:eastAsia="lv-LV"/>
                <w14:ligatures w14:val="none"/>
              </w:rPr>
            </w:pPr>
            <w:r>
              <w:t xml:space="preserve">                310 </w:t>
            </w:r>
          </w:p>
        </w:tc>
      </w:tr>
      <w:tr w:rsidR="00573E8A" w14:paraId="31671BB2" w14:textId="77777777" w:rsidTr="00374D22">
        <w:trPr>
          <w:trHeight w:val="288"/>
        </w:trPr>
        <w:tc>
          <w:tcPr>
            <w:tcW w:w="6744" w:type="dxa"/>
            <w:tcBorders>
              <w:top w:val="single" w:sz="4" w:space="0" w:color="auto"/>
              <w:left w:val="single" w:sz="4" w:space="0" w:color="auto"/>
              <w:bottom w:val="single" w:sz="4" w:space="0" w:color="auto"/>
              <w:right w:val="single" w:sz="4" w:space="0" w:color="auto"/>
            </w:tcBorders>
            <w:vAlign w:val="bottom"/>
            <w:hideMark/>
          </w:tcPr>
          <w:p w14:paraId="5998A0C6" w14:textId="77777777" w:rsidR="009D7F8B" w:rsidRPr="00C36B29" w:rsidRDefault="00000000" w:rsidP="009D7F8B">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IZ118 NPJR-2024/10104 </w:t>
            </w:r>
            <w:r w:rsidR="00D11001">
              <w:rPr>
                <w:bCs/>
                <w:kern w:val="0"/>
                <w:szCs w:val="24"/>
                <w:lang w:val="lv-LV" w:eastAsia="lv-LV"/>
                <w14:ligatures w14:val="none"/>
              </w:rPr>
              <w:t>“</w:t>
            </w:r>
            <w:r w:rsidRPr="00C36B29">
              <w:rPr>
                <w:bCs/>
                <w:kern w:val="0"/>
                <w:szCs w:val="24"/>
                <w:lang w:val="lv-LV" w:eastAsia="lv-LV"/>
                <w14:ligatures w14:val="none"/>
              </w:rPr>
              <w:t>Friends of nature</w:t>
            </w:r>
            <w:r w:rsidR="00D11001">
              <w:rPr>
                <w:bCs/>
                <w:kern w:val="0"/>
                <w:szCs w:val="24"/>
                <w:lang w:val="lv-LV" w:eastAsia="lv-LV"/>
                <w14:ligatures w14:val="none"/>
              </w:rPr>
              <w:t>”</w:t>
            </w:r>
            <w:r w:rsidRPr="00C36B29">
              <w:rPr>
                <w:bCs/>
                <w:kern w:val="0"/>
                <w:szCs w:val="24"/>
                <w:lang w:val="lv-LV" w:eastAsia="lv-LV"/>
                <w14:ligatures w14:val="none"/>
              </w:rPr>
              <w:t xml:space="preserve"> Mērsraga vsk.</w:t>
            </w:r>
          </w:p>
        </w:tc>
        <w:tc>
          <w:tcPr>
            <w:tcW w:w="2187" w:type="dxa"/>
            <w:tcBorders>
              <w:top w:val="nil"/>
              <w:left w:val="single" w:sz="4" w:space="0" w:color="000000"/>
              <w:bottom w:val="single" w:sz="4" w:space="0" w:color="000000"/>
              <w:right w:val="single" w:sz="4" w:space="0" w:color="000000"/>
            </w:tcBorders>
            <w:vAlign w:val="bottom"/>
            <w:hideMark/>
          </w:tcPr>
          <w:p w14:paraId="4F5CAD09" w14:textId="77777777" w:rsidR="009D7F8B" w:rsidRPr="006E6F0E" w:rsidRDefault="00000000" w:rsidP="009D7F8B">
            <w:pPr>
              <w:spacing w:after="0" w:line="240" w:lineRule="auto"/>
              <w:ind w:left="0" w:right="0" w:firstLine="0"/>
              <w:jc w:val="right"/>
              <w:rPr>
                <w:bCs/>
                <w:kern w:val="0"/>
                <w:szCs w:val="24"/>
                <w:highlight w:val="yellow"/>
                <w:lang w:val="lv-LV" w:eastAsia="lv-LV"/>
                <w14:ligatures w14:val="none"/>
              </w:rPr>
            </w:pPr>
            <w:r>
              <w:t xml:space="preserve">             3 641 </w:t>
            </w:r>
          </w:p>
        </w:tc>
      </w:tr>
      <w:tr w:rsidR="00573E8A" w14:paraId="47BB8253" w14:textId="77777777" w:rsidTr="00374D22">
        <w:trPr>
          <w:trHeight w:val="288"/>
        </w:trPr>
        <w:tc>
          <w:tcPr>
            <w:tcW w:w="6744" w:type="dxa"/>
            <w:tcBorders>
              <w:top w:val="single" w:sz="4" w:space="0" w:color="auto"/>
              <w:left w:val="single" w:sz="4" w:space="0" w:color="000000"/>
              <w:bottom w:val="single" w:sz="4" w:space="0" w:color="000000"/>
              <w:right w:val="single" w:sz="4" w:space="0" w:color="000000"/>
            </w:tcBorders>
            <w:vAlign w:val="bottom"/>
            <w:hideMark/>
          </w:tcPr>
          <w:p w14:paraId="5B9E44F1" w14:textId="77777777" w:rsidR="009D7F8B" w:rsidRPr="00C36B29" w:rsidRDefault="00000000" w:rsidP="009D7F8B">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IZ119 NPJR-2024/10140 </w:t>
            </w:r>
            <w:r w:rsidR="00D11001">
              <w:rPr>
                <w:bCs/>
                <w:kern w:val="0"/>
                <w:szCs w:val="24"/>
                <w:lang w:val="lv-LV" w:eastAsia="lv-LV"/>
                <w14:ligatures w14:val="none"/>
              </w:rPr>
              <w:t>“</w:t>
            </w:r>
            <w:r w:rsidRPr="00C36B29">
              <w:rPr>
                <w:bCs/>
                <w:kern w:val="0"/>
                <w:szCs w:val="24"/>
                <w:lang w:val="lv-LV" w:eastAsia="lv-LV"/>
                <w14:ligatures w14:val="none"/>
              </w:rPr>
              <w:t>Tourism</w:t>
            </w:r>
            <w:r w:rsidR="00D11001">
              <w:rPr>
                <w:bCs/>
                <w:kern w:val="0"/>
                <w:szCs w:val="24"/>
                <w:lang w:val="lv-LV" w:eastAsia="lv-LV"/>
                <w14:ligatures w14:val="none"/>
              </w:rPr>
              <w:t>”</w:t>
            </w:r>
            <w:r w:rsidRPr="00C36B29">
              <w:rPr>
                <w:bCs/>
                <w:kern w:val="0"/>
                <w:szCs w:val="24"/>
                <w:lang w:val="lv-LV" w:eastAsia="lv-LV"/>
                <w14:ligatures w14:val="none"/>
              </w:rPr>
              <w:t xml:space="preserve"> Rojas vsk</w:t>
            </w:r>
          </w:p>
        </w:tc>
        <w:tc>
          <w:tcPr>
            <w:tcW w:w="2187" w:type="dxa"/>
            <w:tcBorders>
              <w:top w:val="nil"/>
              <w:left w:val="single" w:sz="4" w:space="0" w:color="000000"/>
              <w:bottom w:val="single" w:sz="4" w:space="0" w:color="000000"/>
              <w:right w:val="single" w:sz="4" w:space="0" w:color="000000"/>
            </w:tcBorders>
            <w:vAlign w:val="bottom"/>
            <w:hideMark/>
          </w:tcPr>
          <w:p w14:paraId="61C7C41D" w14:textId="77777777" w:rsidR="009D7F8B" w:rsidRPr="006E6F0E" w:rsidRDefault="00000000" w:rsidP="009D7F8B">
            <w:pPr>
              <w:spacing w:after="0" w:line="240" w:lineRule="auto"/>
              <w:ind w:left="0" w:right="0" w:firstLine="0"/>
              <w:jc w:val="right"/>
              <w:rPr>
                <w:bCs/>
                <w:kern w:val="0"/>
                <w:szCs w:val="24"/>
                <w:highlight w:val="yellow"/>
                <w:lang w:val="lv-LV" w:eastAsia="lv-LV"/>
                <w14:ligatures w14:val="none"/>
              </w:rPr>
            </w:pPr>
            <w:r>
              <w:t xml:space="preserve">             2 620 </w:t>
            </w:r>
          </w:p>
        </w:tc>
      </w:tr>
      <w:tr w:rsidR="00573E8A" w14:paraId="54221742" w14:textId="77777777" w:rsidTr="00862819">
        <w:trPr>
          <w:trHeight w:val="432"/>
        </w:trPr>
        <w:tc>
          <w:tcPr>
            <w:tcW w:w="6744" w:type="dxa"/>
            <w:tcBorders>
              <w:top w:val="nil"/>
              <w:left w:val="single" w:sz="4" w:space="0" w:color="000000"/>
              <w:bottom w:val="single" w:sz="4" w:space="0" w:color="000000"/>
              <w:right w:val="single" w:sz="4" w:space="0" w:color="000000"/>
            </w:tcBorders>
            <w:vAlign w:val="bottom"/>
            <w:hideMark/>
          </w:tcPr>
          <w:p w14:paraId="7F83724E" w14:textId="77777777" w:rsidR="009D7F8B" w:rsidRPr="00C36B29" w:rsidRDefault="00000000" w:rsidP="009D7F8B">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IZ120 ERASMUS 2024-1-LV01-KA121-SCH-000230364 Mācību mobilitātes skolu sektorā Talsu VĢ.</w:t>
            </w:r>
          </w:p>
        </w:tc>
        <w:tc>
          <w:tcPr>
            <w:tcW w:w="2187" w:type="dxa"/>
            <w:tcBorders>
              <w:top w:val="nil"/>
              <w:left w:val="single" w:sz="4" w:space="0" w:color="000000"/>
              <w:bottom w:val="single" w:sz="4" w:space="0" w:color="000000"/>
              <w:right w:val="single" w:sz="4" w:space="0" w:color="000000"/>
            </w:tcBorders>
            <w:vAlign w:val="bottom"/>
            <w:hideMark/>
          </w:tcPr>
          <w:p w14:paraId="70C51777" w14:textId="77777777" w:rsidR="009D7F8B" w:rsidRPr="006E6F0E" w:rsidRDefault="00000000" w:rsidP="009D7F8B">
            <w:pPr>
              <w:spacing w:after="0" w:line="240" w:lineRule="auto"/>
              <w:ind w:left="0" w:right="0" w:firstLine="0"/>
              <w:jc w:val="right"/>
              <w:rPr>
                <w:bCs/>
                <w:kern w:val="0"/>
                <w:szCs w:val="24"/>
                <w:highlight w:val="yellow"/>
                <w:lang w:val="lv-LV" w:eastAsia="lv-LV"/>
                <w14:ligatures w14:val="none"/>
              </w:rPr>
            </w:pPr>
            <w:r>
              <w:t xml:space="preserve">             4 961 </w:t>
            </w:r>
          </w:p>
        </w:tc>
      </w:tr>
      <w:tr w:rsidR="00573E8A" w14:paraId="6A490B87" w14:textId="77777777" w:rsidTr="00862819">
        <w:trPr>
          <w:trHeight w:val="432"/>
        </w:trPr>
        <w:tc>
          <w:tcPr>
            <w:tcW w:w="6744" w:type="dxa"/>
            <w:tcBorders>
              <w:top w:val="nil"/>
              <w:left w:val="single" w:sz="4" w:space="0" w:color="000000"/>
              <w:bottom w:val="single" w:sz="4" w:space="0" w:color="000000"/>
              <w:right w:val="single" w:sz="4" w:space="0" w:color="000000"/>
            </w:tcBorders>
            <w:vAlign w:val="bottom"/>
            <w:hideMark/>
          </w:tcPr>
          <w:p w14:paraId="3AE30F86" w14:textId="77777777" w:rsidR="009D7F8B" w:rsidRPr="00C36B29" w:rsidRDefault="00000000" w:rsidP="009D7F8B">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IZ121 ERASMUS 2024-1-LV01-KA121-SCH-000235561 Mācību mobilitātes skolu sektorā Dundagas vsk.</w:t>
            </w:r>
          </w:p>
        </w:tc>
        <w:tc>
          <w:tcPr>
            <w:tcW w:w="2187" w:type="dxa"/>
            <w:tcBorders>
              <w:top w:val="nil"/>
              <w:left w:val="single" w:sz="4" w:space="0" w:color="000000"/>
              <w:bottom w:val="single" w:sz="4" w:space="0" w:color="000000"/>
              <w:right w:val="single" w:sz="4" w:space="0" w:color="000000"/>
            </w:tcBorders>
            <w:vAlign w:val="bottom"/>
            <w:hideMark/>
          </w:tcPr>
          <w:p w14:paraId="33D76BA3" w14:textId="77777777" w:rsidR="009D7F8B" w:rsidRPr="006E6F0E" w:rsidRDefault="00000000" w:rsidP="009D7F8B">
            <w:pPr>
              <w:spacing w:after="0" w:line="240" w:lineRule="auto"/>
              <w:ind w:left="0" w:right="0" w:firstLine="0"/>
              <w:jc w:val="right"/>
              <w:rPr>
                <w:bCs/>
                <w:kern w:val="0"/>
                <w:szCs w:val="24"/>
                <w:highlight w:val="yellow"/>
                <w:lang w:val="lv-LV" w:eastAsia="lv-LV"/>
                <w14:ligatures w14:val="none"/>
              </w:rPr>
            </w:pPr>
            <w:r>
              <w:t xml:space="preserve">             9 109 </w:t>
            </w:r>
          </w:p>
        </w:tc>
      </w:tr>
      <w:tr w:rsidR="00573E8A" w14:paraId="05590219" w14:textId="77777777" w:rsidTr="00D11001">
        <w:trPr>
          <w:trHeight w:val="432"/>
        </w:trPr>
        <w:tc>
          <w:tcPr>
            <w:tcW w:w="6744" w:type="dxa"/>
            <w:tcBorders>
              <w:top w:val="nil"/>
              <w:left w:val="single" w:sz="4" w:space="0" w:color="000000"/>
              <w:bottom w:val="single" w:sz="4" w:space="0" w:color="auto"/>
              <w:right w:val="single" w:sz="4" w:space="0" w:color="000000"/>
            </w:tcBorders>
            <w:vAlign w:val="bottom"/>
            <w:hideMark/>
          </w:tcPr>
          <w:p w14:paraId="0F4C268B" w14:textId="77777777" w:rsidR="009D7F8B" w:rsidRPr="00C36B29" w:rsidRDefault="00000000" w:rsidP="009D7F8B">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IZ123 ERASMUS 2024-1-LV01-KA121-SCH-000219863 Mācību mobilitātes skolu sektorā Talsu 2.VSK.</w:t>
            </w:r>
          </w:p>
        </w:tc>
        <w:tc>
          <w:tcPr>
            <w:tcW w:w="2187" w:type="dxa"/>
            <w:tcBorders>
              <w:top w:val="nil"/>
              <w:left w:val="single" w:sz="4" w:space="0" w:color="000000"/>
              <w:bottom w:val="single" w:sz="4" w:space="0" w:color="000000"/>
              <w:right w:val="single" w:sz="4" w:space="0" w:color="000000"/>
            </w:tcBorders>
            <w:vAlign w:val="bottom"/>
            <w:hideMark/>
          </w:tcPr>
          <w:p w14:paraId="776F5691" w14:textId="77777777" w:rsidR="009D7F8B" w:rsidRPr="006E6F0E" w:rsidRDefault="00000000" w:rsidP="009D7F8B">
            <w:pPr>
              <w:spacing w:after="0" w:line="240" w:lineRule="auto"/>
              <w:ind w:left="0" w:right="0" w:firstLine="0"/>
              <w:jc w:val="right"/>
              <w:rPr>
                <w:bCs/>
                <w:kern w:val="0"/>
                <w:szCs w:val="24"/>
                <w:highlight w:val="yellow"/>
                <w:lang w:val="lv-LV" w:eastAsia="lv-LV"/>
                <w14:ligatures w14:val="none"/>
              </w:rPr>
            </w:pPr>
            <w:r>
              <w:t xml:space="preserve">           18 372 </w:t>
            </w:r>
          </w:p>
        </w:tc>
      </w:tr>
      <w:tr w:rsidR="00573E8A" w14:paraId="13043CB8" w14:textId="77777777" w:rsidTr="00D11001">
        <w:trPr>
          <w:trHeight w:val="391"/>
        </w:trPr>
        <w:tc>
          <w:tcPr>
            <w:tcW w:w="6744" w:type="dxa"/>
            <w:tcBorders>
              <w:top w:val="single" w:sz="4" w:space="0" w:color="auto"/>
              <w:left w:val="single" w:sz="4" w:space="0" w:color="auto"/>
              <w:bottom w:val="single" w:sz="4" w:space="0" w:color="auto"/>
              <w:right w:val="single" w:sz="4" w:space="0" w:color="auto"/>
            </w:tcBorders>
            <w:vAlign w:val="bottom"/>
            <w:hideMark/>
          </w:tcPr>
          <w:p w14:paraId="42B231A7" w14:textId="77777777" w:rsidR="00CE7E1B" w:rsidRPr="00C36B29" w:rsidRDefault="00000000" w:rsidP="00CE7E1B">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lastRenderedPageBreak/>
              <w:t xml:space="preserve">  IZ124 NPJR-2024-Autumn/10023 </w:t>
            </w:r>
            <w:r w:rsidR="00D11001">
              <w:rPr>
                <w:bCs/>
                <w:kern w:val="0"/>
                <w:szCs w:val="24"/>
                <w:lang w:val="lv-LV" w:eastAsia="lv-LV"/>
                <w14:ligatures w14:val="none"/>
              </w:rPr>
              <w:t>“</w:t>
            </w:r>
            <w:r w:rsidRPr="00C36B29">
              <w:rPr>
                <w:bCs/>
                <w:kern w:val="0"/>
                <w:szCs w:val="24"/>
                <w:lang w:val="lv-LV" w:eastAsia="lv-LV"/>
                <w14:ligatures w14:val="none"/>
              </w:rPr>
              <w:t>Leave jour phone at home!</w:t>
            </w:r>
            <w:r w:rsidR="00D11001">
              <w:rPr>
                <w:bCs/>
                <w:kern w:val="0"/>
                <w:szCs w:val="24"/>
                <w:lang w:val="lv-LV" w:eastAsia="lv-LV"/>
                <w14:ligatures w14:val="none"/>
              </w:rPr>
              <w:t>”</w:t>
            </w:r>
            <w:r w:rsidRPr="00C36B29">
              <w:rPr>
                <w:bCs/>
                <w:kern w:val="0"/>
                <w:szCs w:val="24"/>
                <w:lang w:val="lv-LV" w:eastAsia="lv-LV"/>
                <w14:ligatures w14:val="none"/>
              </w:rPr>
              <w:t xml:space="preserve"> Rojas vsk</w:t>
            </w:r>
          </w:p>
        </w:tc>
        <w:tc>
          <w:tcPr>
            <w:tcW w:w="2187" w:type="dxa"/>
            <w:tcBorders>
              <w:top w:val="single" w:sz="4" w:space="0" w:color="000000"/>
              <w:left w:val="single" w:sz="4" w:space="0" w:color="auto"/>
              <w:bottom w:val="single" w:sz="4" w:space="0" w:color="000000"/>
              <w:right w:val="single" w:sz="4" w:space="0" w:color="000000"/>
            </w:tcBorders>
            <w:vAlign w:val="bottom"/>
            <w:hideMark/>
          </w:tcPr>
          <w:p w14:paraId="4927B2D4" w14:textId="77777777" w:rsidR="00CE7E1B" w:rsidRPr="006E6F0E" w:rsidRDefault="00000000" w:rsidP="00CE7E1B">
            <w:pPr>
              <w:spacing w:after="0" w:line="240" w:lineRule="auto"/>
              <w:ind w:left="0" w:right="0" w:firstLine="0"/>
              <w:jc w:val="right"/>
              <w:rPr>
                <w:bCs/>
                <w:kern w:val="0"/>
                <w:szCs w:val="24"/>
                <w:highlight w:val="yellow"/>
                <w:lang w:val="lv-LV" w:eastAsia="lv-LV"/>
                <w14:ligatures w14:val="none"/>
              </w:rPr>
            </w:pPr>
            <w:r>
              <w:t xml:space="preserve">             3 000 </w:t>
            </w:r>
          </w:p>
        </w:tc>
      </w:tr>
      <w:tr w:rsidR="00573E8A" w14:paraId="4863FF07" w14:textId="77777777" w:rsidTr="007515DA">
        <w:trPr>
          <w:trHeight w:val="150"/>
        </w:trPr>
        <w:tc>
          <w:tcPr>
            <w:tcW w:w="6744" w:type="dxa"/>
            <w:tcBorders>
              <w:top w:val="single" w:sz="4" w:space="0" w:color="auto"/>
              <w:left w:val="single" w:sz="4" w:space="0" w:color="000000"/>
              <w:bottom w:val="single" w:sz="4" w:space="0" w:color="000000"/>
              <w:right w:val="single" w:sz="4" w:space="0" w:color="000000"/>
            </w:tcBorders>
            <w:vAlign w:val="bottom"/>
          </w:tcPr>
          <w:p w14:paraId="249A202F" w14:textId="77777777" w:rsidR="00CE7E1B" w:rsidRPr="00C36B29" w:rsidRDefault="00000000" w:rsidP="00CE7E1B">
            <w:pPr>
              <w:spacing w:after="0" w:line="240" w:lineRule="auto"/>
              <w:ind w:left="0" w:right="0" w:firstLine="0"/>
              <w:jc w:val="left"/>
              <w:rPr>
                <w:bCs/>
                <w:kern w:val="0"/>
                <w:szCs w:val="24"/>
                <w:lang w:val="lv-LV" w:eastAsia="lv-LV"/>
                <w14:ligatures w14:val="none"/>
              </w:rPr>
            </w:pPr>
            <w:r>
              <w:rPr>
                <w:bCs/>
                <w:kern w:val="0"/>
                <w:szCs w:val="24"/>
                <w:lang w:val="lv-LV" w:eastAsia="lv-LV"/>
                <w14:ligatures w14:val="none"/>
              </w:rPr>
              <w:t xml:space="preserve">  </w:t>
            </w:r>
            <w:r w:rsidRPr="009D7F8B">
              <w:rPr>
                <w:bCs/>
                <w:kern w:val="0"/>
                <w:szCs w:val="24"/>
                <w:lang w:val="lv-LV" w:eastAsia="lv-LV"/>
                <w14:ligatures w14:val="none"/>
              </w:rPr>
              <w:t>IZ125 Skola - kopienā (VIAA)</w:t>
            </w:r>
          </w:p>
        </w:tc>
        <w:tc>
          <w:tcPr>
            <w:tcW w:w="2187" w:type="dxa"/>
            <w:tcBorders>
              <w:top w:val="nil"/>
              <w:left w:val="single" w:sz="4" w:space="0" w:color="000000"/>
              <w:bottom w:val="single" w:sz="4" w:space="0" w:color="000000"/>
              <w:right w:val="single" w:sz="4" w:space="0" w:color="000000"/>
            </w:tcBorders>
            <w:vAlign w:val="bottom"/>
          </w:tcPr>
          <w:p w14:paraId="47D16D89" w14:textId="77777777" w:rsidR="00CE7E1B" w:rsidRPr="00CE7E1B" w:rsidRDefault="00000000" w:rsidP="00CE7E1B">
            <w:pPr>
              <w:spacing w:after="0" w:line="240" w:lineRule="auto"/>
              <w:ind w:left="0" w:right="0" w:firstLine="0"/>
              <w:jc w:val="right"/>
            </w:pPr>
            <w:r>
              <w:t xml:space="preserve">           32 021 </w:t>
            </w:r>
          </w:p>
        </w:tc>
      </w:tr>
      <w:tr w:rsidR="00573E8A" w14:paraId="7D157C9B" w14:textId="77777777" w:rsidTr="007515DA">
        <w:trPr>
          <w:trHeight w:val="288"/>
        </w:trPr>
        <w:tc>
          <w:tcPr>
            <w:tcW w:w="6744" w:type="dxa"/>
            <w:tcBorders>
              <w:top w:val="nil"/>
              <w:left w:val="single" w:sz="4" w:space="0" w:color="000000"/>
              <w:bottom w:val="single" w:sz="4" w:space="0" w:color="000000"/>
              <w:right w:val="single" w:sz="4" w:space="0" w:color="000000"/>
            </w:tcBorders>
            <w:vAlign w:val="bottom"/>
            <w:hideMark/>
          </w:tcPr>
          <w:p w14:paraId="3F3B9CB7" w14:textId="77777777" w:rsidR="00CE7E1B" w:rsidRPr="00C36B29" w:rsidRDefault="00000000" w:rsidP="00CE7E1B">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IZ126 Mācību procesa kvalitātes pilnveide (VISC)</w:t>
            </w:r>
          </w:p>
        </w:tc>
        <w:tc>
          <w:tcPr>
            <w:tcW w:w="2187" w:type="dxa"/>
            <w:tcBorders>
              <w:top w:val="nil"/>
              <w:left w:val="single" w:sz="4" w:space="0" w:color="000000"/>
              <w:bottom w:val="single" w:sz="4" w:space="0" w:color="000000"/>
              <w:right w:val="single" w:sz="4" w:space="0" w:color="000000"/>
            </w:tcBorders>
            <w:vAlign w:val="bottom"/>
            <w:hideMark/>
          </w:tcPr>
          <w:p w14:paraId="6CF7E4E8" w14:textId="77777777" w:rsidR="00CE7E1B" w:rsidRPr="006E6F0E" w:rsidRDefault="00000000" w:rsidP="00CE7E1B">
            <w:pPr>
              <w:spacing w:after="0" w:line="240" w:lineRule="auto"/>
              <w:ind w:left="0" w:right="0" w:firstLine="0"/>
              <w:jc w:val="right"/>
              <w:rPr>
                <w:bCs/>
                <w:kern w:val="0"/>
                <w:szCs w:val="24"/>
                <w:highlight w:val="yellow"/>
                <w:lang w:val="lv-LV" w:eastAsia="lv-LV"/>
                <w14:ligatures w14:val="none"/>
              </w:rPr>
            </w:pPr>
            <w:r>
              <w:t xml:space="preserve">         206 938 </w:t>
            </w:r>
          </w:p>
        </w:tc>
      </w:tr>
      <w:tr w:rsidR="00573E8A" w14:paraId="4852D45B" w14:textId="77777777" w:rsidTr="007515DA">
        <w:trPr>
          <w:trHeight w:val="288"/>
        </w:trPr>
        <w:tc>
          <w:tcPr>
            <w:tcW w:w="6744" w:type="dxa"/>
            <w:tcBorders>
              <w:top w:val="nil"/>
              <w:left w:val="single" w:sz="4" w:space="0" w:color="000000"/>
              <w:bottom w:val="single" w:sz="4" w:space="0" w:color="000000"/>
              <w:right w:val="single" w:sz="4" w:space="0" w:color="000000"/>
            </w:tcBorders>
            <w:vAlign w:val="bottom"/>
            <w:hideMark/>
          </w:tcPr>
          <w:p w14:paraId="3C5A4EE7" w14:textId="77777777" w:rsidR="00CE7E1B" w:rsidRPr="00C36B29" w:rsidRDefault="00000000" w:rsidP="00CE7E1B">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IZ201 ERASMUS Nacionālie koordinatori dalības pieaugušo izglītībā veicināšanai Latvijā</w:t>
            </w:r>
          </w:p>
        </w:tc>
        <w:tc>
          <w:tcPr>
            <w:tcW w:w="2187" w:type="dxa"/>
            <w:tcBorders>
              <w:top w:val="nil"/>
              <w:left w:val="single" w:sz="4" w:space="0" w:color="000000"/>
              <w:bottom w:val="single" w:sz="4" w:space="0" w:color="000000"/>
              <w:right w:val="single" w:sz="4" w:space="0" w:color="000000"/>
            </w:tcBorders>
            <w:vAlign w:val="bottom"/>
            <w:hideMark/>
          </w:tcPr>
          <w:p w14:paraId="6F91D2D9" w14:textId="77777777" w:rsidR="00CE7E1B" w:rsidRPr="006E6F0E" w:rsidRDefault="00000000" w:rsidP="00CE7E1B">
            <w:pPr>
              <w:spacing w:after="0" w:line="240" w:lineRule="auto"/>
              <w:ind w:left="0" w:right="0" w:firstLine="0"/>
              <w:jc w:val="right"/>
              <w:rPr>
                <w:bCs/>
                <w:kern w:val="0"/>
                <w:szCs w:val="24"/>
                <w:highlight w:val="yellow"/>
                <w:lang w:val="lv-LV" w:eastAsia="lv-LV"/>
                <w14:ligatures w14:val="none"/>
              </w:rPr>
            </w:pPr>
            <w:r>
              <w:t xml:space="preserve">             1 500 </w:t>
            </w:r>
          </w:p>
        </w:tc>
      </w:tr>
      <w:tr w:rsidR="00573E8A" w14:paraId="48AC60F4" w14:textId="77777777" w:rsidTr="00FD0E2E">
        <w:trPr>
          <w:trHeight w:val="149"/>
        </w:trPr>
        <w:tc>
          <w:tcPr>
            <w:tcW w:w="6744" w:type="dxa"/>
            <w:tcBorders>
              <w:top w:val="nil"/>
              <w:left w:val="single" w:sz="4" w:space="0" w:color="000000"/>
              <w:bottom w:val="single" w:sz="4" w:space="0" w:color="auto"/>
              <w:right w:val="single" w:sz="4" w:space="0" w:color="000000"/>
            </w:tcBorders>
            <w:vAlign w:val="bottom"/>
          </w:tcPr>
          <w:p w14:paraId="2CA974E9" w14:textId="77777777" w:rsidR="00450758" w:rsidRPr="00C36B29" w:rsidRDefault="00000000" w:rsidP="00450758">
            <w:pPr>
              <w:spacing w:after="0" w:line="240" w:lineRule="auto"/>
              <w:ind w:left="0" w:right="0" w:firstLine="0"/>
              <w:jc w:val="left"/>
              <w:rPr>
                <w:bCs/>
                <w:kern w:val="0"/>
                <w:szCs w:val="24"/>
                <w:lang w:val="lv-LV" w:eastAsia="lv-LV"/>
                <w14:ligatures w14:val="none"/>
              </w:rPr>
            </w:pPr>
            <w:r>
              <w:rPr>
                <w:bCs/>
                <w:kern w:val="0"/>
                <w:szCs w:val="24"/>
                <w:lang w:val="lv-LV" w:eastAsia="lv-LV"/>
                <w14:ligatures w14:val="none"/>
              </w:rPr>
              <w:t xml:space="preserve">  </w:t>
            </w:r>
            <w:r w:rsidRPr="00CE7E1B">
              <w:rPr>
                <w:bCs/>
                <w:kern w:val="0"/>
                <w:szCs w:val="24"/>
                <w:lang w:val="lv-LV" w:eastAsia="lv-LV"/>
                <w14:ligatures w14:val="none"/>
              </w:rPr>
              <w:t xml:space="preserve">IZ303 NPJR-2025/10080 </w:t>
            </w:r>
            <w:r w:rsidR="00D11001">
              <w:rPr>
                <w:bCs/>
                <w:kern w:val="0"/>
                <w:szCs w:val="24"/>
                <w:lang w:val="lv-LV" w:eastAsia="lv-LV"/>
                <w14:ligatures w14:val="none"/>
              </w:rPr>
              <w:t>“</w:t>
            </w:r>
            <w:r w:rsidRPr="00CE7E1B">
              <w:rPr>
                <w:bCs/>
                <w:kern w:val="0"/>
                <w:szCs w:val="24"/>
                <w:lang w:val="lv-LV" w:eastAsia="lv-LV"/>
                <w14:ligatures w14:val="none"/>
              </w:rPr>
              <w:t>Let`s play football</w:t>
            </w:r>
            <w:r w:rsidR="00D11001">
              <w:rPr>
                <w:bCs/>
                <w:kern w:val="0"/>
                <w:szCs w:val="24"/>
                <w:lang w:val="lv-LV" w:eastAsia="lv-LV"/>
                <w14:ligatures w14:val="none"/>
              </w:rPr>
              <w:t>”</w:t>
            </w:r>
            <w:r w:rsidRPr="00CE7E1B">
              <w:rPr>
                <w:bCs/>
                <w:kern w:val="0"/>
                <w:szCs w:val="24"/>
                <w:lang w:val="lv-LV" w:eastAsia="lv-LV"/>
                <w14:ligatures w14:val="none"/>
              </w:rPr>
              <w:t xml:space="preserve"> Mērsraga vsk.</w:t>
            </w:r>
          </w:p>
        </w:tc>
        <w:tc>
          <w:tcPr>
            <w:tcW w:w="2187" w:type="dxa"/>
            <w:tcBorders>
              <w:top w:val="single" w:sz="4" w:space="0" w:color="000000"/>
              <w:left w:val="single" w:sz="4" w:space="0" w:color="000000"/>
              <w:bottom w:val="single" w:sz="4" w:space="0" w:color="000000"/>
              <w:right w:val="single" w:sz="4" w:space="0" w:color="000000"/>
            </w:tcBorders>
            <w:vAlign w:val="bottom"/>
          </w:tcPr>
          <w:p w14:paraId="7BF6DDEA" w14:textId="77777777" w:rsidR="00450758" w:rsidRPr="006E6F0E" w:rsidRDefault="00000000" w:rsidP="00450758">
            <w:pPr>
              <w:spacing w:after="0" w:line="240" w:lineRule="auto"/>
              <w:ind w:left="0" w:right="0" w:firstLine="0"/>
              <w:jc w:val="right"/>
              <w:rPr>
                <w:bCs/>
                <w:kern w:val="0"/>
                <w:szCs w:val="24"/>
                <w:highlight w:val="yellow"/>
                <w:lang w:val="lv-LV" w:eastAsia="lv-LV"/>
                <w14:ligatures w14:val="none"/>
              </w:rPr>
            </w:pPr>
            <w:r>
              <w:t xml:space="preserve">           11 882 </w:t>
            </w:r>
          </w:p>
        </w:tc>
      </w:tr>
      <w:tr w:rsidR="00573E8A" w14:paraId="61A1CACB" w14:textId="77777777" w:rsidTr="00FD0E2E">
        <w:trPr>
          <w:trHeight w:val="115"/>
        </w:trPr>
        <w:tc>
          <w:tcPr>
            <w:tcW w:w="6744" w:type="dxa"/>
            <w:tcBorders>
              <w:top w:val="single" w:sz="4" w:space="0" w:color="auto"/>
              <w:left w:val="single" w:sz="4" w:space="0" w:color="000000"/>
              <w:bottom w:val="single" w:sz="4" w:space="0" w:color="auto"/>
              <w:right w:val="single" w:sz="4" w:space="0" w:color="000000"/>
            </w:tcBorders>
            <w:vAlign w:val="bottom"/>
          </w:tcPr>
          <w:p w14:paraId="18104FBA" w14:textId="77777777" w:rsidR="00450758" w:rsidRPr="00C36B29" w:rsidRDefault="00000000" w:rsidP="00450758">
            <w:pPr>
              <w:spacing w:after="0" w:line="240" w:lineRule="auto"/>
              <w:ind w:left="0" w:right="0" w:firstLine="0"/>
              <w:jc w:val="left"/>
              <w:rPr>
                <w:bCs/>
                <w:kern w:val="0"/>
                <w:szCs w:val="24"/>
                <w:lang w:val="lv-LV" w:eastAsia="lv-LV"/>
                <w14:ligatures w14:val="none"/>
              </w:rPr>
            </w:pPr>
            <w:r>
              <w:rPr>
                <w:bCs/>
                <w:kern w:val="0"/>
                <w:szCs w:val="24"/>
                <w:lang w:val="lv-LV" w:eastAsia="lv-LV"/>
                <w14:ligatures w14:val="none"/>
              </w:rPr>
              <w:t xml:space="preserve">  </w:t>
            </w:r>
            <w:r w:rsidRPr="00CE7E1B">
              <w:rPr>
                <w:bCs/>
                <w:kern w:val="0"/>
                <w:szCs w:val="24"/>
                <w:lang w:val="lv-LV" w:eastAsia="lv-LV"/>
                <w14:ligatures w14:val="none"/>
              </w:rPr>
              <w:t>IZ304 Atbalsts pieaugušo individuālajās vajadzībās balstītai pieaugušo izglītībai (VIAA)</w:t>
            </w:r>
          </w:p>
        </w:tc>
        <w:tc>
          <w:tcPr>
            <w:tcW w:w="2187" w:type="dxa"/>
            <w:tcBorders>
              <w:top w:val="nil"/>
              <w:left w:val="single" w:sz="4" w:space="0" w:color="000000"/>
              <w:bottom w:val="single" w:sz="4" w:space="0" w:color="000000"/>
              <w:right w:val="single" w:sz="4" w:space="0" w:color="000000"/>
            </w:tcBorders>
            <w:vAlign w:val="bottom"/>
          </w:tcPr>
          <w:p w14:paraId="44CF594D" w14:textId="77777777" w:rsidR="00450758" w:rsidRPr="00450758" w:rsidRDefault="00000000" w:rsidP="00450758">
            <w:pPr>
              <w:spacing w:after="0" w:line="240" w:lineRule="auto"/>
              <w:ind w:left="0" w:right="0" w:firstLine="0"/>
              <w:jc w:val="right"/>
            </w:pPr>
            <w:r>
              <w:t xml:space="preserve">                  25 </w:t>
            </w:r>
          </w:p>
        </w:tc>
      </w:tr>
      <w:tr w:rsidR="00573E8A" w14:paraId="41B38854" w14:textId="77777777" w:rsidTr="00FD0E2E">
        <w:trPr>
          <w:trHeight w:val="150"/>
        </w:trPr>
        <w:tc>
          <w:tcPr>
            <w:tcW w:w="6744" w:type="dxa"/>
            <w:tcBorders>
              <w:top w:val="single" w:sz="4" w:space="0" w:color="auto"/>
              <w:left w:val="single" w:sz="4" w:space="0" w:color="000000"/>
              <w:bottom w:val="single" w:sz="4" w:space="0" w:color="auto"/>
              <w:right w:val="single" w:sz="4" w:space="0" w:color="000000"/>
            </w:tcBorders>
            <w:vAlign w:val="bottom"/>
          </w:tcPr>
          <w:p w14:paraId="16EDB633" w14:textId="77777777" w:rsidR="00450758" w:rsidRPr="00C36B29" w:rsidRDefault="00000000" w:rsidP="00450758">
            <w:pPr>
              <w:spacing w:after="0" w:line="240" w:lineRule="auto"/>
              <w:ind w:left="0" w:right="0" w:firstLine="0"/>
              <w:jc w:val="left"/>
              <w:rPr>
                <w:bCs/>
                <w:kern w:val="0"/>
                <w:szCs w:val="24"/>
                <w:lang w:val="lv-LV" w:eastAsia="lv-LV"/>
                <w14:ligatures w14:val="none"/>
              </w:rPr>
            </w:pPr>
            <w:r>
              <w:rPr>
                <w:bCs/>
                <w:kern w:val="0"/>
                <w:szCs w:val="24"/>
                <w:lang w:val="lv-LV" w:eastAsia="lv-LV"/>
                <w14:ligatures w14:val="none"/>
              </w:rPr>
              <w:t xml:space="preserve">  </w:t>
            </w:r>
            <w:r w:rsidRPr="00CE7E1B">
              <w:rPr>
                <w:bCs/>
                <w:kern w:val="0"/>
                <w:szCs w:val="24"/>
                <w:lang w:val="lv-LV" w:eastAsia="lv-LV"/>
                <w14:ligatures w14:val="none"/>
              </w:rPr>
              <w:t>IZ305 ERASMUS 2025-1-LV01-KA121-SCH-000342584 Mācību mobilitātes skolu sektorā Dundagas vsk.</w:t>
            </w:r>
          </w:p>
        </w:tc>
        <w:tc>
          <w:tcPr>
            <w:tcW w:w="2187" w:type="dxa"/>
            <w:tcBorders>
              <w:top w:val="nil"/>
              <w:left w:val="single" w:sz="4" w:space="0" w:color="000000"/>
              <w:bottom w:val="single" w:sz="4" w:space="0" w:color="000000"/>
              <w:right w:val="single" w:sz="4" w:space="0" w:color="000000"/>
            </w:tcBorders>
            <w:vAlign w:val="bottom"/>
          </w:tcPr>
          <w:p w14:paraId="38737DF2" w14:textId="77777777" w:rsidR="00450758" w:rsidRPr="00450758" w:rsidRDefault="00000000" w:rsidP="00450758">
            <w:pPr>
              <w:spacing w:after="0" w:line="240" w:lineRule="auto"/>
              <w:ind w:left="0" w:right="0" w:firstLine="0"/>
              <w:jc w:val="right"/>
            </w:pPr>
            <w:r>
              <w:t xml:space="preserve">           18 177 </w:t>
            </w:r>
          </w:p>
        </w:tc>
      </w:tr>
      <w:tr w:rsidR="00573E8A" w14:paraId="424B39A1" w14:textId="77777777" w:rsidTr="00FD0E2E">
        <w:trPr>
          <w:trHeight w:val="92"/>
        </w:trPr>
        <w:tc>
          <w:tcPr>
            <w:tcW w:w="6744" w:type="dxa"/>
            <w:tcBorders>
              <w:top w:val="single" w:sz="4" w:space="0" w:color="auto"/>
              <w:left w:val="single" w:sz="4" w:space="0" w:color="000000"/>
              <w:bottom w:val="single" w:sz="4" w:space="0" w:color="auto"/>
              <w:right w:val="single" w:sz="4" w:space="0" w:color="000000"/>
            </w:tcBorders>
            <w:vAlign w:val="bottom"/>
          </w:tcPr>
          <w:p w14:paraId="1F81C912" w14:textId="77777777" w:rsidR="00450758" w:rsidRPr="00C36B29" w:rsidRDefault="00000000" w:rsidP="00450758">
            <w:pPr>
              <w:spacing w:after="0" w:line="240" w:lineRule="auto"/>
              <w:ind w:left="0" w:right="0" w:firstLine="0"/>
              <w:jc w:val="left"/>
              <w:rPr>
                <w:bCs/>
                <w:kern w:val="0"/>
                <w:szCs w:val="24"/>
                <w:lang w:val="lv-LV" w:eastAsia="lv-LV"/>
                <w14:ligatures w14:val="none"/>
              </w:rPr>
            </w:pPr>
            <w:r>
              <w:rPr>
                <w:bCs/>
                <w:kern w:val="0"/>
                <w:szCs w:val="24"/>
                <w:lang w:val="lv-LV" w:eastAsia="lv-LV"/>
                <w14:ligatures w14:val="none"/>
              </w:rPr>
              <w:t xml:space="preserve">  </w:t>
            </w:r>
            <w:r w:rsidRPr="00CE7E1B">
              <w:rPr>
                <w:bCs/>
                <w:kern w:val="0"/>
                <w:szCs w:val="24"/>
                <w:lang w:val="lv-LV" w:eastAsia="lv-LV"/>
                <w14:ligatures w14:val="none"/>
              </w:rPr>
              <w:t>IZ306 ERASMUS 2025-1-LV01-KA121-SCH-000331426 Mācību mobilitātes skolu sektorā Talsu 2.VSK.</w:t>
            </w:r>
          </w:p>
        </w:tc>
        <w:tc>
          <w:tcPr>
            <w:tcW w:w="2187" w:type="dxa"/>
            <w:tcBorders>
              <w:top w:val="nil"/>
              <w:left w:val="single" w:sz="4" w:space="0" w:color="000000"/>
              <w:bottom w:val="single" w:sz="4" w:space="0" w:color="000000"/>
              <w:right w:val="single" w:sz="4" w:space="0" w:color="000000"/>
            </w:tcBorders>
            <w:vAlign w:val="bottom"/>
          </w:tcPr>
          <w:p w14:paraId="510B871D" w14:textId="77777777" w:rsidR="00450758" w:rsidRPr="00450758" w:rsidRDefault="00000000" w:rsidP="00450758">
            <w:pPr>
              <w:spacing w:after="0" w:line="240" w:lineRule="auto"/>
              <w:ind w:left="0" w:right="0" w:firstLine="0"/>
              <w:jc w:val="right"/>
            </w:pPr>
            <w:r>
              <w:t xml:space="preserve">           63 886 </w:t>
            </w:r>
          </w:p>
        </w:tc>
      </w:tr>
      <w:tr w:rsidR="00573E8A" w14:paraId="5AD0C456" w14:textId="77777777" w:rsidTr="00FD0E2E">
        <w:trPr>
          <w:trHeight w:val="103"/>
        </w:trPr>
        <w:tc>
          <w:tcPr>
            <w:tcW w:w="6744" w:type="dxa"/>
            <w:tcBorders>
              <w:top w:val="single" w:sz="4" w:space="0" w:color="auto"/>
              <w:left w:val="single" w:sz="4" w:space="0" w:color="000000"/>
              <w:bottom w:val="single" w:sz="4" w:space="0" w:color="auto"/>
              <w:right w:val="single" w:sz="4" w:space="0" w:color="000000"/>
            </w:tcBorders>
            <w:vAlign w:val="bottom"/>
          </w:tcPr>
          <w:p w14:paraId="5AEEA403" w14:textId="77777777" w:rsidR="00450758" w:rsidRPr="00C36B29" w:rsidRDefault="00000000" w:rsidP="00450758">
            <w:pPr>
              <w:spacing w:after="0" w:line="240" w:lineRule="auto"/>
              <w:ind w:left="0" w:right="0" w:firstLine="0"/>
              <w:jc w:val="left"/>
              <w:rPr>
                <w:bCs/>
                <w:kern w:val="0"/>
                <w:szCs w:val="24"/>
                <w:lang w:val="lv-LV" w:eastAsia="lv-LV"/>
                <w14:ligatures w14:val="none"/>
              </w:rPr>
            </w:pPr>
            <w:r>
              <w:rPr>
                <w:bCs/>
                <w:kern w:val="0"/>
                <w:szCs w:val="24"/>
                <w:lang w:val="lv-LV" w:eastAsia="lv-LV"/>
                <w14:ligatures w14:val="none"/>
              </w:rPr>
              <w:t xml:space="preserve">  </w:t>
            </w:r>
            <w:r w:rsidRPr="00CE7E1B">
              <w:rPr>
                <w:bCs/>
                <w:kern w:val="0"/>
                <w:szCs w:val="24"/>
                <w:lang w:val="lv-LV" w:eastAsia="lv-LV"/>
                <w14:ligatures w14:val="none"/>
              </w:rPr>
              <w:t>IZ307 ERASMUS 2025-1-LV01-KA121-SCH-000329512 Mācību mobilitātes skolu sektorā Talsu VĢ.</w:t>
            </w:r>
          </w:p>
        </w:tc>
        <w:tc>
          <w:tcPr>
            <w:tcW w:w="2187" w:type="dxa"/>
            <w:tcBorders>
              <w:top w:val="nil"/>
              <w:left w:val="single" w:sz="4" w:space="0" w:color="000000"/>
              <w:bottom w:val="single" w:sz="4" w:space="0" w:color="000000"/>
              <w:right w:val="single" w:sz="4" w:space="0" w:color="000000"/>
            </w:tcBorders>
            <w:vAlign w:val="bottom"/>
          </w:tcPr>
          <w:p w14:paraId="1016EEB8" w14:textId="77777777" w:rsidR="00450758" w:rsidRPr="00450758" w:rsidRDefault="00000000" w:rsidP="00450758">
            <w:pPr>
              <w:spacing w:after="0" w:line="240" w:lineRule="auto"/>
              <w:ind w:left="0" w:right="0" w:firstLine="0"/>
              <w:jc w:val="right"/>
            </w:pPr>
            <w:r>
              <w:t xml:space="preserve">           42 036 </w:t>
            </w:r>
          </w:p>
        </w:tc>
      </w:tr>
      <w:tr w:rsidR="00573E8A" w14:paraId="1FDC7EE6" w14:textId="77777777" w:rsidTr="00FD0E2E">
        <w:trPr>
          <w:trHeight w:val="115"/>
        </w:trPr>
        <w:tc>
          <w:tcPr>
            <w:tcW w:w="6744" w:type="dxa"/>
            <w:tcBorders>
              <w:top w:val="single" w:sz="4" w:space="0" w:color="auto"/>
              <w:left w:val="single" w:sz="4" w:space="0" w:color="000000"/>
              <w:bottom w:val="single" w:sz="4" w:space="0" w:color="auto"/>
              <w:right w:val="single" w:sz="4" w:space="0" w:color="000000"/>
            </w:tcBorders>
            <w:vAlign w:val="bottom"/>
          </w:tcPr>
          <w:p w14:paraId="1608F9A0" w14:textId="77777777" w:rsidR="00450758" w:rsidRPr="00C36B29" w:rsidRDefault="00000000" w:rsidP="00450758">
            <w:pPr>
              <w:spacing w:after="0" w:line="240" w:lineRule="auto"/>
              <w:ind w:left="0" w:right="0" w:firstLine="0"/>
              <w:jc w:val="left"/>
              <w:rPr>
                <w:bCs/>
                <w:kern w:val="0"/>
                <w:szCs w:val="24"/>
                <w:lang w:val="lv-LV" w:eastAsia="lv-LV"/>
                <w14:ligatures w14:val="none"/>
              </w:rPr>
            </w:pPr>
            <w:r>
              <w:rPr>
                <w:bCs/>
                <w:kern w:val="0"/>
                <w:szCs w:val="24"/>
                <w:lang w:val="lv-LV" w:eastAsia="lv-LV"/>
                <w14:ligatures w14:val="none"/>
              </w:rPr>
              <w:t xml:space="preserve">  </w:t>
            </w:r>
            <w:r w:rsidRPr="00CE7E1B">
              <w:rPr>
                <w:bCs/>
                <w:kern w:val="0"/>
                <w:szCs w:val="24"/>
                <w:lang w:val="lv-LV" w:eastAsia="lv-LV"/>
                <w14:ligatures w14:val="none"/>
              </w:rPr>
              <w:t xml:space="preserve">IZ308 ERASMUS 2025-1-LV02-KA154-YOU-000297596  </w:t>
            </w:r>
            <w:r w:rsidR="00D11001">
              <w:rPr>
                <w:bCs/>
                <w:kern w:val="0"/>
                <w:szCs w:val="24"/>
                <w:lang w:val="lv-LV" w:eastAsia="lv-LV"/>
                <w14:ligatures w14:val="none"/>
              </w:rPr>
              <w:t>“</w:t>
            </w:r>
            <w:r w:rsidRPr="00CE7E1B">
              <w:rPr>
                <w:bCs/>
                <w:kern w:val="0"/>
                <w:szCs w:val="24"/>
                <w:lang w:val="lv-LV" w:eastAsia="lv-LV"/>
                <w14:ligatures w14:val="none"/>
              </w:rPr>
              <w:t>Domā, Runā, Iedvesmo!</w:t>
            </w:r>
            <w:r w:rsidR="00D11001">
              <w:rPr>
                <w:bCs/>
                <w:kern w:val="0"/>
                <w:szCs w:val="24"/>
                <w:lang w:val="lv-LV" w:eastAsia="lv-LV"/>
                <w14:ligatures w14:val="none"/>
              </w:rPr>
              <w:t>”</w:t>
            </w:r>
            <w:r w:rsidRPr="00CE7E1B">
              <w:rPr>
                <w:bCs/>
                <w:kern w:val="0"/>
                <w:szCs w:val="24"/>
                <w:lang w:val="lv-LV" w:eastAsia="lv-LV"/>
                <w14:ligatures w14:val="none"/>
              </w:rPr>
              <w:t xml:space="preserve"> Talsu VĢ.</w:t>
            </w:r>
          </w:p>
        </w:tc>
        <w:tc>
          <w:tcPr>
            <w:tcW w:w="2187" w:type="dxa"/>
            <w:tcBorders>
              <w:top w:val="nil"/>
              <w:left w:val="single" w:sz="4" w:space="0" w:color="000000"/>
              <w:bottom w:val="single" w:sz="4" w:space="0" w:color="000000"/>
              <w:right w:val="single" w:sz="4" w:space="0" w:color="000000"/>
            </w:tcBorders>
            <w:vAlign w:val="bottom"/>
          </w:tcPr>
          <w:p w14:paraId="715D358E" w14:textId="77777777" w:rsidR="00450758" w:rsidRPr="00450758" w:rsidRDefault="00000000" w:rsidP="00450758">
            <w:pPr>
              <w:spacing w:after="0" w:line="240" w:lineRule="auto"/>
              <w:ind w:left="0" w:right="0" w:firstLine="0"/>
              <w:jc w:val="right"/>
            </w:pPr>
            <w:r>
              <w:t xml:space="preserve">           12 385 </w:t>
            </w:r>
          </w:p>
        </w:tc>
      </w:tr>
      <w:tr w:rsidR="00573E8A" w14:paraId="31C4C6AC" w14:textId="77777777" w:rsidTr="00FD0E2E">
        <w:trPr>
          <w:trHeight w:val="150"/>
        </w:trPr>
        <w:tc>
          <w:tcPr>
            <w:tcW w:w="6744" w:type="dxa"/>
            <w:tcBorders>
              <w:top w:val="single" w:sz="4" w:space="0" w:color="auto"/>
              <w:left w:val="single" w:sz="4" w:space="0" w:color="000000"/>
              <w:bottom w:val="single" w:sz="4" w:space="0" w:color="auto"/>
              <w:right w:val="single" w:sz="4" w:space="0" w:color="000000"/>
            </w:tcBorders>
            <w:vAlign w:val="bottom"/>
          </w:tcPr>
          <w:p w14:paraId="68FD1033" w14:textId="77777777" w:rsidR="00450758" w:rsidRPr="00C36B29" w:rsidRDefault="00000000" w:rsidP="00450758">
            <w:pPr>
              <w:spacing w:after="0" w:line="240" w:lineRule="auto"/>
              <w:ind w:left="0" w:right="0" w:firstLine="0"/>
              <w:jc w:val="left"/>
              <w:rPr>
                <w:bCs/>
                <w:kern w:val="0"/>
                <w:szCs w:val="24"/>
                <w:lang w:val="lv-LV" w:eastAsia="lv-LV"/>
                <w14:ligatures w14:val="none"/>
              </w:rPr>
            </w:pPr>
            <w:r>
              <w:rPr>
                <w:bCs/>
                <w:kern w:val="0"/>
                <w:szCs w:val="24"/>
                <w:lang w:val="lv-LV" w:eastAsia="lv-LV"/>
                <w14:ligatures w14:val="none"/>
              </w:rPr>
              <w:t xml:space="preserve"> </w:t>
            </w:r>
            <w:r w:rsidRPr="00CE7E1B">
              <w:rPr>
                <w:bCs/>
                <w:kern w:val="0"/>
                <w:szCs w:val="24"/>
                <w:lang w:val="lv-LV" w:eastAsia="lv-LV"/>
                <w14:ligatures w14:val="none"/>
              </w:rPr>
              <w:t xml:space="preserve"> IZ309 STARO (JSPA)  TN BJC</w:t>
            </w:r>
          </w:p>
        </w:tc>
        <w:tc>
          <w:tcPr>
            <w:tcW w:w="2187" w:type="dxa"/>
            <w:tcBorders>
              <w:top w:val="nil"/>
              <w:left w:val="single" w:sz="4" w:space="0" w:color="000000"/>
              <w:bottom w:val="single" w:sz="4" w:space="0" w:color="000000"/>
              <w:right w:val="single" w:sz="4" w:space="0" w:color="000000"/>
            </w:tcBorders>
            <w:vAlign w:val="bottom"/>
          </w:tcPr>
          <w:p w14:paraId="4F635BC7" w14:textId="77777777" w:rsidR="00450758" w:rsidRPr="00450758" w:rsidRDefault="00000000" w:rsidP="00450758">
            <w:pPr>
              <w:spacing w:after="0" w:line="240" w:lineRule="auto"/>
              <w:ind w:left="0" w:right="0" w:firstLine="0"/>
              <w:jc w:val="right"/>
            </w:pPr>
            <w:r>
              <w:t xml:space="preserve">                  90 </w:t>
            </w:r>
          </w:p>
        </w:tc>
      </w:tr>
      <w:tr w:rsidR="00573E8A" w14:paraId="5225B27D" w14:textId="77777777" w:rsidTr="00FD0E2E">
        <w:trPr>
          <w:trHeight w:val="103"/>
        </w:trPr>
        <w:tc>
          <w:tcPr>
            <w:tcW w:w="6744" w:type="dxa"/>
            <w:tcBorders>
              <w:top w:val="single" w:sz="4" w:space="0" w:color="auto"/>
              <w:left w:val="single" w:sz="4" w:space="0" w:color="000000"/>
              <w:bottom w:val="single" w:sz="4" w:space="0" w:color="auto"/>
              <w:right w:val="single" w:sz="4" w:space="0" w:color="000000"/>
            </w:tcBorders>
            <w:vAlign w:val="bottom"/>
          </w:tcPr>
          <w:p w14:paraId="6506851B" w14:textId="77777777" w:rsidR="00450758" w:rsidRPr="00C36B29" w:rsidRDefault="00000000" w:rsidP="00450758">
            <w:pPr>
              <w:spacing w:after="0" w:line="240" w:lineRule="auto"/>
              <w:ind w:left="0" w:right="0" w:firstLine="0"/>
              <w:jc w:val="left"/>
              <w:rPr>
                <w:bCs/>
                <w:kern w:val="0"/>
                <w:szCs w:val="24"/>
                <w:lang w:val="lv-LV" w:eastAsia="lv-LV"/>
                <w14:ligatures w14:val="none"/>
              </w:rPr>
            </w:pPr>
            <w:r>
              <w:rPr>
                <w:bCs/>
                <w:kern w:val="0"/>
                <w:szCs w:val="24"/>
                <w:lang w:val="lv-LV" w:eastAsia="lv-LV"/>
                <w14:ligatures w14:val="none"/>
              </w:rPr>
              <w:t xml:space="preserve">  </w:t>
            </w:r>
            <w:r w:rsidRPr="00450758">
              <w:rPr>
                <w:bCs/>
                <w:kern w:val="0"/>
                <w:szCs w:val="24"/>
                <w:lang w:val="lv-LV" w:eastAsia="lv-LV"/>
                <w14:ligatures w14:val="none"/>
              </w:rPr>
              <w:t xml:space="preserve">IZ310 ERASMUS 2025-1-LV01-KA122-SCH-000345332 </w:t>
            </w:r>
            <w:r w:rsidR="00D11001">
              <w:rPr>
                <w:bCs/>
                <w:kern w:val="0"/>
                <w:szCs w:val="24"/>
                <w:lang w:val="lv-LV" w:eastAsia="lv-LV"/>
                <w14:ligatures w14:val="none"/>
              </w:rPr>
              <w:t>“</w:t>
            </w:r>
            <w:r w:rsidRPr="00450758">
              <w:rPr>
                <w:bCs/>
                <w:kern w:val="0"/>
                <w:szCs w:val="24"/>
                <w:lang w:val="lv-LV" w:eastAsia="lv-LV"/>
                <w14:ligatures w14:val="none"/>
              </w:rPr>
              <w:t>Zaļā rītdiena - aktīva iesaiste vides ilgtspējai</w:t>
            </w:r>
            <w:r w:rsidR="00D11001">
              <w:rPr>
                <w:bCs/>
                <w:kern w:val="0"/>
                <w:szCs w:val="24"/>
                <w:lang w:val="lv-LV" w:eastAsia="lv-LV"/>
                <w14:ligatures w14:val="none"/>
              </w:rPr>
              <w:t>”</w:t>
            </w:r>
            <w:r w:rsidRPr="00450758">
              <w:rPr>
                <w:bCs/>
                <w:kern w:val="0"/>
                <w:szCs w:val="24"/>
                <w:lang w:val="lv-LV" w:eastAsia="lv-LV"/>
                <w14:ligatures w14:val="none"/>
              </w:rPr>
              <w:t xml:space="preserve"> Rojas vsk.</w:t>
            </w:r>
          </w:p>
        </w:tc>
        <w:tc>
          <w:tcPr>
            <w:tcW w:w="2187" w:type="dxa"/>
            <w:tcBorders>
              <w:top w:val="nil"/>
              <w:left w:val="single" w:sz="4" w:space="0" w:color="000000"/>
              <w:bottom w:val="single" w:sz="4" w:space="0" w:color="000000"/>
              <w:right w:val="single" w:sz="4" w:space="0" w:color="000000"/>
            </w:tcBorders>
            <w:vAlign w:val="bottom"/>
          </w:tcPr>
          <w:p w14:paraId="462D47BB" w14:textId="77777777" w:rsidR="00450758" w:rsidRPr="00450758" w:rsidRDefault="00000000" w:rsidP="00450758">
            <w:pPr>
              <w:spacing w:after="0" w:line="240" w:lineRule="auto"/>
              <w:ind w:left="0" w:right="0" w:firstLine="0"/>
              <w:jc w:val="right"/>
            </w:pPr>
            <w:r>
              <w:t xml:space="preserve">           18 631 </w:t>
            </w:r>
          </w:p>
        </w:tc>
      </w:tr>
      <w:tr w:rsidR="00573E8A" w14:paraId="3B3A865A" w14:textId="77777777" w:rsidTr="00FD0E2E">
        <w:trPr>
          <w:trHeight w:val="103"/>
        </w:trPr>
        <w:tc>
          <w:tcPr>
            <w:tcW w:w="6744" w:type="dxa"/>
            <w:tcBorders>
              <w:top w:val="single" w:sz="4" w:space="0" w:color="auto"/>
              <w:left w:val="single" w:sz="4" w:space="0" w:color="000000"/>
              <w:bottom w:val="single" w:sz="4" w:space="0" w:color="auto"/>
              <w:right w:val="single" w:sz="4" w:space="0" w:color="000000"/>
            </w:tcBorders>
            <w:vAlign w:val="bottom"/>
          </w:tcPr>
          <w:p w14:paraId="0B3D5249" w14:textId="77777777" w:rsidR="00450758" w:rsidRPr="00C36B29" w:rsidRDefault="00000000" w:rsidP="00450758">
            <w:pPr>
              <w:spacing w:after="0" w:line="240" w:lineRule="auto"/>
              <w:ind w:left="0" w:right="0" w:firstLine="0"/>
              <w:jc w:val="left"/>
              <w:rPr>
                <w:bCs/>
                <w:kern w:val="0"/>
                <w:szCs w:val="24"/>
                <w:lang w:val="lv-LV" w:eastAsia="lv-LV"/>
                <w14:ligatures w14:val="none"/>
              </w:rPr>
            </w:pPr>
            <w:r>
              <w:rPr>
                <w:bCs/>
                <w:kern w:val="0"/>
                <w:szCs w:val="24"/>
                <w:lang w:val="lv-LV" w:eastAsia="lv-LV"/>
                <w14:ligatures w14:val="none"/>
              </w:rPr>
              <w:t xml:space="preserve">  </w:t>
            </w:r>
            <w:r w:rsidRPr="00450758">
              <w:rPr>
                <w:bCs/>
                <w:kern w:val="0"/>
                <w:szCs w:val="24"/>
                <w:lang w:val="lv-LV" w:eastAsia="lv-LV"/>
                <w14:ligatures w14:val="none"/>
              </w:rPr>
              <w:t>IZ311 STEM un pilsoniskās līdzdalības (VIAA)</w:t>
            </w:r>
          </w:p>
        </w:tc>
        <w:tc>
          <w:tcPr>
            <w:tcW w:w="2187" w:type="dxa"/>
            <w:tcBorders>
              <w:top w:val="nil"/>
              <w:left w:val="single" w:sz="4" w:space="0" w:color="000000"/>
              <w:bottom w:val="single" w:sz="4" w:space="0" w:color="000000"/>
              <w:right w:val="single" w:sz="4" w:space="0" w:color="000000"/>
            </w:tcBorders>
            <w:vAlign w:val="bottom"/>
          </w:tcPr>
          <w:p w14:paraId="4A8A6B13" w14:textId="77777777" w:rsidR="00450758" w:rsidRPr="00450758" w:rsidRDefault="00000000" w:rsidP="00450758">
            <w:pPr>
              <w:spacing w:after="0" w:line="240" w:lineRule="auto"/>
              <w:ind w:left="0" w:right="0" w:firstLine="0"/>
              <w:jc w:val="right"/>
            </w:pPr>
            <w:r>
              <w:t xml:space="preserve">           67 464 </w:t>
            </w:r>
          </w:p>
        </w:tc>
      </w:tr>
      <w:tr w:rsidR="00573E8A" w14:paraId="5278E57D" w14:textId="77777777" w:rsidTr="00FD0E2E">
        <w:trPr>
          <w:trHeight w:val="161"/>
        </w:trPr>
        <w:tc>
          <w:tcPr>
            <w:tcW w:w="6744" w:type="dxa"/>
            <w:tcBorders>
              <w:top w:val="single" w:sz="4" w:space="0" w:color="auto"/>
              <w:left w:val="single" w:sz="4" w:space="0" w:color="000000"/>
              <w:bottom w:val="single" w:sz="4" w:space="0" w:color="auto"/>
              <w:right w:val="single" w:sz="4" w:space="0" w:color="000000"/>
            </w:tcBorders>
            <w:vAlign w:val="bottom"/>
          </w:tcPr>
          <w:p w14:paraId="4F410B5A" w14:textId="77777777" w:rsidR="00450758" w:rsidRPr="00C36B29" w:rsidRDefault="00000000" w:rsidP="00450758">
            <w:pPr>
              <w:spacing w:after="0" w:line="240" w:lineRule="auto"/>
              <w:ind w:left="0" w:right="0" w:firstLine="0"/>
              <w:jc w:val="left"/>
              <w:rPr>
                <w:bCs/>
                <w:kern w:val="0"/>
                <w:szCs w:val="24"/>
                <w:lang w:val="lv-LV" w:eastAsia="lv-LV"/>
                <w14:ligatures w14:val="none"/>
              </w:rPr>
            </w:pPr>
            <w:r>
              <w:rPr>
                <w:bCs/>
                <w:kern w:val="0"/>
                <w:szCs w:val="24"/>
                <w:lang w:val="lv-LV" w:eastAsia="lv-LV"/>
                <w14:ligatures w14:val="none"/>
              </w:rPr>
              <w:t xml:space="preserve">  </w:t>
            </w:r>
            <w:r w:rsidRPr="00450758">
              <w:rPr>
                <w:bCs/>
                <w:kern w:val="0"/>
                <w:szCs w:val="24"/>
                <w:lang w:val="lv-LV" w:eastAsia="lv-LV"/>
                <w14:ligatures w14:val="none"/>
              </w:rPr>
              <w:t xml:space="preserve">IZ312 NPJR-2025-Autumn/10024 </w:t>
            </w:r>
            <w:r w:rsidR="00D11001">
              <w:rPr>
                <w:bCs/>
                <w:kern w:val="0"/>
                <w:szCs w:val="24"/>
                <w:lang w:val="lv-LV" w:eastAsia="lv-LV"/>
                <w14:ligatures w14:val="none"/>
              </w:rPr>
              <w:t>“</w:t>
            </w:r>
            <w:r w:rsidRPr="00450758">
              <w:rPr>
                <w:bCs/>
                <w:kern w:val="0"/>
                <w:szCs w:val="24"/>
                <w:lang w:val="lv-LV" w:eastAsia="lv-LV"/>
                <w14:ligatures w14:val="none"/>
              </w:rPr>
              <w:t>Sounds and Colors of Cultures</w:t>
            </w:r>
            <w:r w:rsidR="00D11001">
              <w:rPr>
                <w:bCs/>
                <w:kern w:val="0"/>
                <w:szCs w:val="24"/>
                <w:lang w:val="lv-LV" w:eastAsia="lv-LV"/>
                <w14:ligatures w14:val="none"/>
              </w:rPr>
              <w:t>”</w:t>
            </w:r>
            <w:r w:rsidRPr="00450758">
              <w:rPr>
                <w:bCs/>
                <w:kern w:val="0"/>
                <w:szCs w:val="24"/>
                <w:lang w:val="lv-LV" w:eastAsia="lv-LV"/>
                <w14:ligatures w14:val="none"/>
              </w:rPr>
              <w:t xml:space="preserve"> Rojas MMS</w:t>
            </w:r>
          </w:p>
        </w:tc>
        <w:tc>
          <w:tcPr>
            <w:tcW w:w="2187" w:type="dxa"/>
            <w:tcBorders>
              <w:top w:val="nil"/>
              <w:left w:val="single" w:sz="4" w:space="0" w:color="000000"/>
              <w:bottom w:val="single" w:sz="4" w:space="0" w:color="000000"/>
              <w:right w:val="single" w:sz="4" w:space="0" w:color="000000"/>
            </w:tcBorders>
            <w:vAlign w:val="bottom"/>
          </w:tcPr>
          <w:p w14:paraId="0D5D61AD" w14:textId="77777777" w:rsidR="00450758" w:rsidRPr="00450758" w:rsidRDefault="00000000" w:rsidP="00450758">
            <w:pPr>
              <w:spacing w:after="0" w:line="240" w:lineRule="auto"/>
              <w:ind w:left="0" w:right="0" w:firstLine="0"/>
              <w:jc w:val="right"/>
            </w:pPr>
            <w:r>
              <w:t xml:space="preserve">                898 </w:t>
            </w:r>
          </w:p>
        </w:tc>
      </w:tr>
      <w:tr w:rsidR="00573E8A" w14:paraId="16598C54" w14:textId="77777777" w:rsidTr="00FD0E2E">
        <w:trPr>
          <w:trHeight w:val="149"/>
        </w:trPr>
        <w:tc>
          <w:tcPr>
            <w:tcW w:w="6744" w:type="dxa"/>
            <w:tcBorders>
              <w:top w:val="single" w:sz="4" w:space="0" w:color="auto"/>
              <w:left w:val="single" w:sz="4" w:space="0" w:color="000000"/>
              <w:bottom w:val="single" w:sz="4" w:space="0" w:color="auto"/>
              <w:right w:val="single" w:sz="4" w:space="0" w:color="000000"/>
            </w:tcBorders>
            <w:vAlign w:val="bottom"/>
          </w:tcPr>
          <w:p w14:paraId="0308DCBB" w14:textId="77777777" w:rsidR="00450758" w:rsidRPr="00C36B29" w:rsidRDefault="00000000" w:rsidP="00450758">
            <w:pPr>
              <w:spacing w:after="0" w:line="240" w:lineRule="auto"/>
              <w:ind w:left="0" w:right="0" w:firstLine="0"/>
              <w:jc w:val="left"/>
              <w:rPr>
                <w:bCs/>
                <w:kern w:val="0"/>
                <w:szCs w:val="24"/>
                <w:lang w:val="lv-LV" w:eastAsia="lv-LV"/>
                <w14:ligatures w14:val="none"/>
              </w:rPr>
            </w:pPr>
            <w:r>
              <w:rPr>
                <w:bCs/>
                <w:kern w:val="0"/>
                <w:szCs w:val="24"/>
                <w:lang w:val="lv-LV" w:eastAsia="lv-LV"/>
                <w14:ligatures w14:val="none"/>
              </w:rPr>
              <w:t xml:space="preserve"> </w:t>
            </w:r>
            <w:r w:rsidRPr="00450758">
              <w:rPr>
                <w:bCs/>
                <w:kern w:val="0"/>
                <w:szCs w:val="24"/>
                <w:lang w:val="lv-LV" w:eastAsia="lv-LV"/>
                <w14:ligatures w14:val="none"/>
              </w:rPr>
              <w:t xml:space="preserve"> IZ315 NPJR-2025-Autumn/10044 </w:t>
            </w:r>
            <w:r w:rsidR="00D11001">
              <w:rPr>
                <w:bCs/>
                <w:kern w:val="0"/>
                <w:szCs w:val="24"/>
                <w:lang w:val="lv-LV" w:eastAsia="lv-LV"/>
                <w14:ligatures w14:val="none"/>
              </w:rPr>
              <w:t>“</w:t>
            </w:r>
            <w:r w:rsidRPr="00450758">
              <w:rPr>
                <w:bCs/>
                <w:kern w:val="0"/>
                <w:szCs w:val="24"/>
                <w:lang w:val="lv-LV" w:eastAsia="lv-LV"/>
                <w14:ligatures w14:val="none"/>
              </w:rPr>
              <w:t>A cultural bridge building through music, literature, and language</w:t>
            </w:r>
            <w:r w:rsidR="00D11001">
              <w:rPr>
                <w:bCs/>
                <w:kern w:val="0"/>
                <w:szCs w:val="24"/>
                <w:lang w:val="lv-LV" w:eastAsia="lv-LV"/>
                <w14:ligatures w14:val="none"/>
              </w:rPr>
              <w:t>”</w:t>
            </w:r>
            <w:r w:rsidRPr="00450758">
              <w:rPr>
                <w:bCs/>
                <w:kern w:val="0"/>
                <w:szCs w:val="24"/>
                <w:lang w:val="lv-LV" w:eastAsia="lv-LV"/>
                <w14:ligatures w14:val="none"/>
              </w:rPr>
              <w:t xml:space="preserve"> Rojas vsk.</w:t>
            </w:r>
          </w:p>
        </w:tc>
        <w:tc>
          <w:tcPr>
            <w:tcW w:w="2187" w:type="dxa"/>
            <w:tcBorders>
              <w:top w:val="nil"/>
              <w:left w:val="single" w:sz="4" w:space="0" w:color="000000"/>
              <w:bottom w:val="single" w:sz="4" w:space="0" w:color="000000"/>
              <w:right w:val="single" w:sz="4" w:space="0" w:color="000000"/>
            </w:tcBorders>
            <w:vAlign w:val="bottom"/>
          </w:tcPr>
          <w:p w14:paraId="0608B021" w14:textId="77777777" w:rsidR="00450758" w:rsidRPr="00450758" w:rsidRDefault="00000000" w:rsidP="00450758">
            <w:pPr>
              <w:spacing w:after="0" w:line="240" w:lineRule="auto"/>
              <w:ind w:left="0" w:right="0" w:firstLine="0"/>
              <w:jc w:val="right"/>
            </w:pPr>
            <w:r>
              <w:t xml:space="preserve">             1 660 </w:t>
            </w:r>
          </w:p>
        </w:tc>
      </w:tr>
      <w:tr w:rsidR="00573E8A" w14:paraId="2611715F" w14:textId="77777777" w:rsidTr="00FD0E2E">
        <w:trPr>
          <w:trHeight w:val="115"/>
        </w:trPr>
        <w:tc>
          <w:tcPr>
            <w:tcW w:w="6744" w:type="dxa"/>
            <w:tcBorders>
              <w:top w:val="single" w:sz="4" w:space="0" w:color="auto"/>
              <w:left w:val="single" w:sz="4" w:space="0" w:color="000000"/>
              <w:bottom w:val="single" w:sz="4" w:space="0" w:color="auto"/>
              <w:right w:val="single" w:sz="4" w:space="0" w:color="000000"/>
            </w:tcBorders>
            <w:vAlign w:val="bottom"/>
          </w:tcPr>
          <w:p w14:paraId="04692EAD" w14:textId="77777777" w:rsidR="00450758" w:rsidRPr="00C36B29" w:rsidRDefault="00000000" w:rsidP="00450758">
            <w:pPr>
              <w:spacing w:after="0" w:line="240" w:lineRule="auto"/>
              <w:ind w:left="0" w:right="0" w:firstLine="0"/>
              <w:jc w:val="left"/>
              <w:rPr>
                <w:bCs/>
                <w:kern w:val="0"/>
                <w:szCs w:val="24"/>
                <w:lang w:val="lv-LV" w:eastAsia="lv-LV"/>
                <w14:ligatures w14:val="none"/>
              </w:rPr>
            </w:pPr>
            <w:r>
              <w:rPr>
                <w:bCs/>
                <w:kern w:val="0"/>
                <w:szCs w:val="24"/>
                <w:lang w:val="lv-LV" w:eastAsia="lv-LV"/>
                <w14:ligatures w14:val="none"/>
              </w:rPr>
              <w:t xml:space="preserve">  </w:t>
            </w:r>
            <w:r w:rsidRPr="00450758">
              <w:rPr>
                <w:bCs/>
                <w:kern w:val="0"/>
                <w:szCs w:val="24"/>
                <w:lang w:val="lv-LV" w:eastAsia="lv-LV"/>
                <w14:ligatures w14:val="none"/>
              </w:rPr>
              <w:t xml:space="preserve">IZ316 NPJR-2025-Autumn/10039 </w:t>
            </w:r>
            <w:r w:rsidR="00D11001">
              <w:rPr>
                <w:bCs/>
                <w:kern w:val="0"/>
                <w:szCs w:val="24"/>
                <w:lang w:val="lv-LV" w:eastAsia="lv-LV"/>
                <w14:ligatures w14:val="none"/>
              </w:rPr>
              <w:t>“</w:t>
            </w:r>
            <w:r w:rsidRPr="00450758">
              <w:rPr>
                <w:bCs/>
                <w:kern w:val="0"/>
                <w:szCs w:val="24"/>
                <w:lang w:val="lv-LV" w:eastAsia="lv-LV"/>
                <w14:ligatures w14:val="none"/>
              </w:rPr>
              <w:t>How to promote excellent exam results in English?</w:t>
            </w:r>
            <w:r w:rsidR="00D11001">
              <w:rPr>
                <w:bCs/>
                <w:kern w:val="0"/>
                <w:szCs w:val="24"/>
                <w:lang w:val="lv-LV" w:eastAsia="lv-LV"/>
                <w14:ligatures w14:val="none"/>
              </w:rPr>
              <w:t>”</w:t>
            </w:r>
            <w:r w:rsidRPr="00450758">
              <w:rPr>
                <w:bCs/>
                <w:kern w:val="0"/>
                <w:szCs w:val="24"/>
                <w:lang w:val="lv-LV" w:eastAsia="lv-LV"/>
                <w14:ligatures w14:val="none"/>
              </w:rPr>
              <w:t xml:space="preserve"> Rojas vsk.</w:t>
            </w:r>
          </w:p>
        </w:tc>
        <w:tc>
          <w:tcPr>
            <w:tcW w:w="2187" w:type="dxa"/>
            <w:tcBorders>
              <w:top w:val="nil"/>
              <w:left w:val="single" w:sz="4" w:space="0" w:color="000000"/>
              <w:bottom w:val="single" w:sz="4" w:space="0" w:color="000000"/>
              <w:right w:val="single" w:sz="4" w:space="0" w:color="000000"/>
            </w:tcBorders>
            <w:vAlign w:val="bottom"/>
          </w:tcPr>
          <w:p w14:paraId="523067F8" w14:textId="77777777" w:rsidR="00450758" w:rsidRPr="00450758" w:rsidRDefault="00000000" w:rsidP="00450758">
            <w:pPr>
              <w:spacing w:after="0" w:line="240" w:lineRule="auto"/>
              <w:ind w:left="0" w:right="0" w:firstLine="0"/>
              <w:jc w:val="right"/>
            </w:pPr>
            <w:r>
              <w:t xml:space="preserve">             2 490 </w:t>
            </w:r>
          </w:p>
        </w:tc>
      </w:tr>
      <w:tr w:rsidR="00573E8A" w14:paraId="4A3917EA" w14:textId="77777777" w:rsidTr="00FD0E2E">
        <w:trPr>
          <w:trHeight w:val="138"/>
        </w:trPr>
        <w:tc>
          <w:tcPr>
            <w:tcW w:w="6744" w:type="dxa"/>
            <w:tcBorders>
              <w:top w:val="single" w:sz="4" w:space="0" w:color="auto"/>
              <w:left w:val="single" w:sz="4" w:space="0" w:color="000000"/>
              <w:bottom w:val="single" w:sz="4" w:space="0" w:color="auto"/>
              <w:right w:val="single" w:sz="4" w:space="0" w:color="000000"/>
            </w:tcBorders>
            <w:vAlign w:val="bottom"/>
          </w:tcPr>
          <w:p w14:paraId="06370442" w14:textId="77777777" w:rsidR="00450758" w:rsidRPr="00C36B29" w:rsidRDefault="00000000" w:rsidP="00450758">
            <w:pPr>
              <w:spacing w:after="0" w:line="240" w:lineRule="auto"/>
              <w:ind w:left="0" w:right="0" w:firstLine="0"/>
              <w:jc w:val="left"/>
              <w:rPr>
                <w:bCs/>
                <w:kern w:val="0"/>
                <w:szCs w:val="24"/>
                <w:lang w:val="lv-LV" w:eastAsia="lv-LV"/>
                <w14:ligatures w14:val="none"/>
              </w:rPr>
            </w:pPr>
            <w:r>
              <w:rPr>
                <w:bCs/>
                <w:kern w:val="0"/>
                <w:szCs w:val="24"/>
                <w:lang w:val="lv-LV" w:eastAsia="lv-LV"/>
                <w14:ligatures w14:val="none"/>
              </w:rPr>
              <w:t xml:space="preserve">  </w:t>
            </w:r>
            <w:r w:rsidRPr="00450758">
              <w:rPr>
                <w:bCs/>
                <w:kern w:val="0"/>
                <w:szCs w:val="24"/>
                <w:lang w:val="lv-LV" w:eastAsia="lv-LV"/>
                <w14:ligatures w14:val="none"/>
              </w:rPr>
              <w:t>P306 Atbalsts jauniešu iniciatīvām Dundagas pagastā (LAD)</w:t>
            </w:r>
          </w:p>
        </w:tc>
        <w:tc>
          <w:tcPr>
            <w:tcW w:w="2187" w:type="dxa"/>
            <w:tcBorders>
              <w:top w:val="nil"/>
              <w:left w:val="single" w:sz="4" w:space="0" w:color="000000"/>
              <w:bottom w:val="single" w:sz="4" w:space="0" w:color="000000"/>
              <w:right w:val="single" w:sz="4" w:space="0" w:color="000000"/>
            </w:tcBorders>
            <w:vAlign w:val="bottom"/>
          </w:tcPr>
          <w:p w14:paraId="07AB1B0B" w14:textId="77777777" w:rsidR="00450758" w:rsidRPr="00450758" w:rsidRDefault="00000000" w:rsidP="00450758">
            <w:pPr>
              <w:spacing w:after="0" w:line="240" w:lineRule="auto"/>
              <w:ind w:left="0" w:right="0" w:firstLine="0"/>
              <w:jc w:val="right"/>
            </w:pPr>
            <w:r>
              <w:t xml:space="preserve">             6 000 </w:t>
            </w:r>
          </w:p>
        </w:tc>
      </w:tr>
      <w:tr w:rsidR="00573E8A" w14:paraId="1FC35128" w14:textId="77777777" w:rsidTr="00FD0E2E">
        <w:trPr>
          <w:trHeight w:val="276"/>
        </w:trPr>
        <w:tc>
          <w:tcPr>
            <w:tcW w:w="6744" w:type="dxa"/>
            <w:tcBorders>
              <w:top w:val="single" w:sz="4" w:space="0" w:color="auto"/>
              <w:left w:val="single" w:sz="4" w:space="0" w:color="000000"/>
              <w:bottom w:val="single" w:sz="4" w:space="0" w:color="000000"/>
              <w:right w:val="single" w:sz="4" w:space="0" w:color="000000"/>
            </w:tcBorders>
            <w:vAlign w:val="bottom"/>
          </w:tcPr>
          <w:p w14:paraId="0B573837" w14:textId="77777777" w:rsidR="00450758" w:rsidRPr="00C36B29" w:rsidRDefault="00000000" w:rsidP="00450758">
            <w:pPr>
              <w:spacing w:after="0" w:line="240" w:lineRule="auto"/>
              <w:ind w:left="0" w:right="0" w:firstLine="0"/>
              <w:jc w:val="left"/>
              <w:rPr>
                <w:bCs/>
                <w:kern w:val="0"/>
                <w:szCs w:val="24"/>
                <w:lang w:val="lv-LV" w:eastAsia="lv-LV"/>
                <w14:ligatures w14:val="none"/>
              </w:rPr>
            </w:pPr>
            <w:r>
              <w:rPr>
                <w:bCs/>
                <w:kern w:val="0"/>
                <w:szCs w:val="24"/>
                <w:lang w:val="lv-LV" w:eastAsia="lv-LV"/>
                <w14:ligatures w14:val="none"/>
              </w:rPr>
              <w:t xml:space="preserve"> </w:t>
            </w:r>
            <w:r w:rsidRPr="00450758">
              <w:rPr>
                <w:bCs/>
                <w:kern w:val="0"/>
                <w:szCs w:val="24"/>
                <w:lang w:val="lv-LV" w:eastAsia="lv-LV"/>
                <w14:ligatures w14:val="none"/>
              </w:rPr>
              <w:t xml:space="preserve"> P319 Pirmsskolas izglītības iestādes </w:t>
            </w:r>
            <w:r w:rsidR="00D11001">
              <w:rPr>
                <w:bCs/>
                <w:kern w:val="0"/>
                <w:szCs w:val="24"/>
                <w:lang w:val="lv-LV" w:eastAsia="lv-LV"/>
                <w14:ligatures w14:val="none"/>
              </w:rPr>
              <w:t>“</w:t>
            </w:r>
            <w:r w:rsidRPr="00450758">
              <w:rPr>
                <w:bCs/>
                <w:kern w:val="0"/>
                <w:szCs w:val="24"/>
                <w:lang w:val="lv-LV" w:eastAsia="lv-LV"/>
                <w14:ligatures w14:val="none"/>
              </w:rPr>
              <w:t>Vīnodziņa</w:t>
            </w:r>
            <w:r w:rsidR="00D11001">
              <w:rPr>
                <w:bCs/>
                <w:kern w:val="0"/>
                <w:szCs w:val="24"/>
                <w:lang w:val="lv-LV" w:eastAsia="lv-LV"/>
                <w14:ligatures w14:val="none"/>
              </w:rPr>
              <w:t>”</w:t>
            </w:r>
            <w:r w:rsidRPr="00450758">
              <w:rPr>
                <w:bCs/>
                <w:kern w:val="0"/>
                <w:szCs w:val="24"/>
                <w:lang w:val="lv-LV" w:eastAsia="lv-LV"/>
                <w14:ligatures w14:val="none"/>
              </w:rPr>
              <w:t xml:space="preserve"> būvniecība Ventspils ielā 17B, Sabilē (VARAM)</w:t>
            </w:r>
          </w:p>
        </w:tc>
        <w:tc>
          <w:tcPr>
            <w:tcW w:w="2187" w:type="dxa"/>
            <w:tcBorders>
              <w:top w:val="nil"/>
              <w:left w:val="single" w:sz="4" w:space="0" w:color="000000"/>
              <w:bottom w:val="single" w:sz="4" w:space="0" w:color="000000"/>
              <w:right w:val="single" w:sz="4" w:space="0" w:color="000000"/>
            </w:tcBorders>
            <w:vAlign w:val="bottom"/>
          </w:tcPr>
          <w:p w14:paraId="2C143F0B" w14:textId="77777777" w:rsidR="00450758" w:rsidRPr="00450758" w:rsidRDefault="00000000" w:rsidP="00450758">
            <w:pPr>
              <w:spacing w:after="0" w:line="240" w:lineRule="auto"/>
              <w:ind w:left="0" w:right="0" w:firstLine="0"/>
              <w:jc w:val="right"/>
            </w:pPr>
            <w:r>
              <w:t xml:space="preserve">      1 512 348 </w:t>
            </w:r>
          </w:p>
        </w:tc>
      </w:tr>
    </w:tbl>
    <w:p w14:paraId="230D1BF0" w14:textId="77777777" w:rsidR="008C0323" w:rsidRPr="00C36B29" w:rsidRDefault="008C0323" w:rsidP="008C0323">
      <w:pPr>
        <w:spacing w:after="160" w:line="240" w:lineRule="auto"/>
        <w:ind w:left="0" w:right="0" w:firstLine="0"/>
        <w:rPr>
          <w:rFonts w:eastAsia="Calibri"/>
          <w:i/>
          <w:iCs/>
          <w:color w:val="auto"/>
          <w:kern w:val="0"/>
          <w:szCs w:val="24"/>
          <w:lang w:val="lv-LV" w:eastAsia="en-US"/>
          <w14:ligatures w14:val="none"/>
        </w:rPr>
      </w:pPr>
    </w:p>
    <w:p w14:paraId="48F586B3" w14:textId="77777777" w:rsidR="008C0323" w:rsidRPr="00C36B29" w:rsidRDefault="00000000" w:rsidP="00AC7B5A">
      <w:pPr>
        <w:spacing w:after="120" w:line="240" w:lineRule="auto"/>
        <w:ind w:left="0" w:right="0" w:firstLine="0"/>
        <w:rPr>
          <w:rFonts w:eastAsia="Calibri"/>
          <w:b/>
          <w:color w:val="auto"/>
          <w:kern w:val="0"/>
          <w:szCs w:val="24"/>
          <w:lang w:val="lv-LV" w:eastAsia="en-US"/>
          <w14:ligatures w14:val="none"/>
        </w:rPr>
      </w:pPr>
      <w:bookmarkStart w:id="10" w:name="_Hlk94717249"/>
      <w:r w:rsidRPr="00C36B29">
        <w:rPr>
          <w:rFonts w:eastAsia="Calibri"/>
          <w:b/>
          <w:color w:val="auto"/>
          <w:kern w:val="0"/>
          <w:szCs w:val="24"/>
          <w:lang w:val="lv-LV" w:eastAsia="en-US"/>
          <w14:ligatures w14:val="none"/>
        </w:rPr>
        <w:t>Sociālā aizsardzība</w:t>
      </w:r>
    </w:p>
    <w:bookmarkEnd w:id="10"/>
    <w:p w14:paraId="0E3D69EE" w14:textId="77777777" w:rsidR="008C0323" w:rsidRPr="00C36B29" w:rsidRDefault="00000000" w:rsidP="00B27A6B">
      <w:pPr>
        <w:spacing w:after="120" w:line="240" w:lineRule="auto"/>
        <w:ind w:left="0" w:right="-241" w:firstLine="0"/>
        <w:rPr>
          <w:rFonts w:eastAsia="Calibri"/>
          <w:color w:val="auto"/>
          <w:kern w:val="0"/>
          <w:szCs w:val="24"/>
          <w:lang w:val="lv-LV" w:eastAsia="en-US"/>
          <w14:ligatures w14:val="none"/>
        </w:rPr>
      </w:pPr>
      <w:r w:rsidRPr="00C36B29">
        <w:rPr>
          <w:rFonts w:eastAsia="Calibri"/>
          <w:color w:val="auto"/>
          <w:kern w:val="0"/>
          <w:szCs w:val="24"/>
          <w:lang w:val="lv-LV" w:eastAsia="en-US"/>
          <w14:ligatures w14:val="none"/>
        </w:rPr>
        <w:t xml:space="preserve">Kopējie izdevumi sociālo funkciju veikšanai plānoti  </w:t>
      </w:r>
      <w:r w:rsidR="006E6F0E" w:rsidRPr="002A7EC6">
        <w:rPr>
          <w:rFonts w:eastAsia="Calibri"/>
          <w:b/>
          <w:bCs/>
          <w:color w:val="auto"/>
          <w:kern w:val="0"/>
          <w:szCs w:val="24"/>
          <w:lang w:val="lv-LV" w:eastAsia="en-US"/>
          <w14:ligatures w14:val="none"/>
        </w:rPr>
        <w:t>11 357 804</w:t>
      </w:r>
      <w:r w:rsidRPr="002A7EC6">
        <w:rPr>
          <w:rFonts w:eastAsia="Calibri"/>
          <w:color w:val="auto"/>
          <w:kern w:val="0"/>
          <w:szCs w:val="24"/>
          <w:lang w:val="lv-LV" w:eastAsia="en-US"/>
          <w14:ligatures w14:val="none"/>
        </w:rPr>
        <w:t xml:space="preserve"> </w:t>
      </w:r>
      <w:r w:rsidRPr="002A7EC6">
        <w:rPr>
          <w:rFonts w:eastAsia="Calibri"/>
          <w:i/>
          <w:color w:val="auto"/>
          <w:kern w:val="0"/>
          <w:szCs w:val="24"/>
          <w:lang w:val="lv-LV" w:eastAsia="en-US"/>
          <w14:ligatures w14:val="none"/>
        </w:rPr>
        <w:t>euro</w:t>
      </w:r>
      <w:r w:rsidRPr="002A7EC6">
        <w:rPr>
          <w:rFonts w:eastAsia="Calibri"/>
          <w:color w:val="auto"/>
          <w:kern w:val="0"/>
          <w:szCs w:val="24"/>
          <w:lang w:val="lv-LV" w:eastAsia="en-US"/>
          <w14:ligatures w14:val="none"/>
        </w:rPr>
        <w:t xml:space="preserve"> </w:t>
      </w:r>
      <w:r w:rsidRPr="002A7EC6">
        <w:rPr>
          <w:rFonts w:eastAsia="Calibri"/>
          <w:bCs/>
          <w:color w:val="auto"/>
          <w:kern w:val="0"/>
          <w:szCs w:val="24"/>
          <w:lang w:val="lv-LV" w:eastAsia="en-US"/>
          <w14:ligatures w14:val="none"/>
        </w:rPr>
        <w:t>(1</w:t>
      </w:r>
      <w:r w:rsidR="002A7EC6">
        <w:rPr>
          <w:rFonts w:eastAsia="Calibri"/>
          <w:bCs/>
          <w:color w:val="auto"/>
          <w:kern w:val="0"/>
          <w:szCs w:val="24"/>
          <w:lang w:val="lv-LV" w:eastAsia="en-US"/>
          <w14:ligatures w14:val="none"/>
        </w:rPr>
        <w:t>4</w:t>
      </w:r>
      <w:r w:rsidRPr="002A7EC6">
        <w:rPr>
          <w:rFonts w:eastAsia="Calibri"/>
          <w:bCs/>
          <w:color w:val="auto"/>
          <w:kern w:val="0"/>
          <w:szCs w:val="24"/>
          <w:lang w:val="lv-LV" w:eastAsia="en-US"/>
          <w14:ligatures w14:val="none"/>
        </w:rPr>
        <w:t xml:space="preserve"> %</w:t>
      </w:r>
      <w:r w:rsidRPr="00C36B29">
        <w:rPr>
          <w:rFonts w:eastAsia="Calibri"/>
          <w:bCs/>
          <w:color w:val="auto"/>
          <w:kern w:val="0"/>
          <w:szCs w:val="24"/>
          <w:lang w:val="lv-LV" w:eastAsia="en-US"/>
          <w14:ligatures w14:val="none"/>
        </w:rPr>
        <w:t xml:space="preserve"> no kopējiem 202</w:t>
      </w:r>
      <w:r w:rsidR="006E6F0E">
        <w:rPr>
          <w:rFonts w:eastAsia="Calibri"/>
          <w:bCs/>
          <w:color w:val="auto"/>
          <w:kern w:val="0"/>
          <w:szCs w:val="24"/>
          <w:lang w:val="lv-LV" w:eastAsia="en-US"/>
          <w14:ligatures w14:val="none"/>
        </w:rPr>
        <w:t>6</w:t>
      </w:r>
      <w:r w:rsidRPr="00C36B29">
        <w:rPr>
          <w:rFonts w:eastAsia="Calibri"/>
          <w:bCs/>
          <w:color w:val="auto"/>
          <w:kern w:val="0"/>
          <w:szCs w:val="24"/>
          <w:lang w:val="lv-LV" w:eastAsia="en-US"/>
          <w14:ligatures w14:val="none"/>
        </w:rPr>
        <w:t>.</w:t>
      </w:r>
      <w:r w:rsidR="00C771D2" w:rsidRPr="00C36B29">
        <w:rPr>
          <w:rFonts w:eastAsia="Calibri"/>
          <w:bCs/>
          <w:color w:val="auto"/>
          <w:kern w:val="0"/>
          <w:szCs w:val="24"/>
          <w:lang w:val="lv-LV" w:eastAsia="en-US"/>
          <w14:ligatures w14:val="none"/>
        </w:rPr>
        <w:t xml:space="preserve"> </w:t>
      </w:r>
      <w:r w:rsidRPr="00C36B29">
        <w:rPr>
          <w:rFonts w:eastAsia="Calibri"/>
          <w:bCs/>
          <w:color w:val="auto"/>
          <w:kern w:val="0"/>
          <w:szCs w:val="24"/>
          <w:lang w:val="lv-LV" w:eastAsia="en-US"/>
          <w14:ligatures w14:val="none"/>
        </w:rPr>
        <w:t>gada plānotiem izdevumiem)</w:t>
      </w:r>
      <w:r w:rsidRPr="00C36B29">
        <w:rPr>
          <w:rFonts w:eastAsia="Calibri"/>
          <w:color w:val="auto"/>
          <w:kern w:val="0"/>
          <w:szCs w:val="24"/>
          <w:lang w:val="lv-LV" w:eastAsia="en-US"/>
          <w14:ligatures w14:val="none"/>
        </w:rPr>
        <w:t>:</w:t>
      </w:r>
    </w:p>
    <w:p w14:paraId="65158E53" w14:textId="77777777" w:rsidR="008C0323" w:rsidRPr="00C36B29" w:rsidRDefault="00000000" w:rsidP="00B27A6B">
      <w:pPr>
        <w:spacing w:after="120" w:line="240" w:lineRule="auto"/>
        <w:ind w:left="0" w:right="-241" w:firstLine="0"/>
        <w:jc w:val="right"/>
        <w:rPr>
          <w:rFonts w:eastAsia="Calibri"/>
          <w:i/>
          <w:iCs/>
          <w:color w:val="auto"/>
          <w:kern w:val="0"/>
          <w:szCs w:val="24"/>
          <w:lang w:val="lv-LV" w:eastAsia="en-US"/>
          <w14:ligatures w14:val="none"/>
        </w:rPr>
      </w:pPr>
      <w:r w:rsidRPr="00C36B29">
        <w:rPr>
          <w:rFonts w:eastAsia="Calibri"/>
          <w:i/>
          <w:iCs/>
          <w:color w:val="auto"/>
          <w:kern w:val="0"/>
          <w:szCs w:val="24"/>
          <w:lang w:val="lv-LV" w:eastAsia="en-US"/>
          <w14:ligatures w14:val="none"/>
        </w:rPr>
        <w:t>1</w:t>
      </w:r>
      <w:r w:rsidR="00670D04">
        <w:rPr>
          <w:rFonts w:eastAsia="Calibri"/>
          <w:i/>
          <w:iCs/>
          <w:color w:val="auto"/>
          <w:kern w:val="0"/>
          <w:szCs w:val="24"/>
          <w:lang w:val="lv-LV" w:eastAsia="en-US"/>
          <w14:ligatures w14:val="none"/>
        </w:rPr>
        <w:t>4</w:t>
      </w:r>
      <w:r w:rsidRPr="00C36B29">
        <w:rPr>
          <w:rFonts w:eastAsia="Calibri"/>
          <w:i/>
          <w:iCs/>
          <w:color w:val="auto"/>
          <w:kern w:val="0"/>
          <w:szCs w:val="24"/>
          <w:lang w:val="lv-LV" w:eastAsia="en-US"/>
          <w14:ligatures w14:val="none"/>
        </w:rPr>
        <w:t>. tabula</w:t>
      </w:r>
      <w:r w:rsidR="00C771D2" w:rsidRPr="00C36B29">
        <w:rPr>
          <w:rFonts w:eastAsia="Calibri"/>
          <w:i/>
          <w:iCs/>
          <w:color w:val="auto"/>
          <w:kern w:val="0"/>
          <w:szCs w:val="24"/>
          <w:lang w:val="lv-LV" w:eastAsia="en-US"/>
          <w14:ligatures w14:val="none"/>
        </w:rPr>
        <w:t>.</w:t>
      </w:r>
      <w:r w:rsidRPr="00C36B29">
        <w:rPr>
          <w:rFonts w:eastAsia="Calibri"/>
          <w:i/>
          <w:iCs/>
          <w:color w:val="auto"/>
          <w:kern w:val="0"/>
          <w:szCs w:val="24"/>
          <w:lang w:val="lv-LV" w:eastAsia="en-US"/>
          <w14:ligatures w14:val="none"/>
        </w:rPr>
        <w:t xml:space="preserve"> Sociālā aizsardzība</w:t>
      </w:r>
    </w:p>
    <w:tbl>
      <w:tblPr>
        <w:tblW w:w="8931" w:type="dxa"/>
        <w:tblInd w:w="-5" w:type="dxa"/>
        <w:tblLook w:val="04A0" w:firstRow="1" w:lastRow="0" w:firstColumn="1" w:lastColumn="0" w:noHBand="0" w:noVBand="1"/>
      </w:tblPr>
      <w:tblGrid>
        <w:gridCol w:w="6522"/>
        <w:gridCol w:w="2409"/>
      </w:tblGrid>
      <w:tr w:rsidR="00573E8A" w14:paraId="1412A4BA" w14:textId="77777777" w:rsidTr="00B27A6B">
        <w:trPr>
          <w:trHeight w:val="288"/>
        </w:trPr>
        <w:tc>
          <w:tcPr>
            <w:tcW w:w="6522" w:type="dxa"/>
            <w:tcBorders>
              <w:top w:val="single" w:sz="4" w:space="0" w:color="000000"/>
              <w:left w:val="single" w:sz="4" w:space="0" w:color="000000"/>
              <w:bottom w:val="single" w:sz="4" w:space="0" w:color="000000"/>
              <w:right w:val="single" w:sz="4" w:space="0" w:color="000000"/>
            </w:tcBorders>
            <w:vAlign w:val="bottom"/>
            <w:hideMark/>
          </w:tcPr>
          <w:p w14:paraId="0701EF35" w14:textId="77777777" w:rsidR="008C0323" w:rsidRPr="00C36B29" w:rsidRDefault="00000000" w:rsidP="005E7A95">
            <w:pPr>
              <w:spacing w:after="0" w:line="240" w:lineRule="auto"/>
              <w:ind w:left="0" w:right="0" w:firstLine="0"/>
              <w:jc w:val="center"/>
              <w:rPr>
                <w:b/>
                <w:bCs/>
                <w:kern w:val="0"/>
                <w:szCs w:val="24"/>
                <w:lang w:val="lv-LV" w:eastAsia="lv-LV"/>
                <w14:ligatures w14:val="none"/>
              </w:rPr>
            </w:pPr>
            <w:r w:rsidRPr="00C36B29">
              <w:rPr>
                <w:b/>
                <w:bCs/>
                <w:kern w:val="0"/>
                <w:szCs w:val="24"/>
                <w:lang w:val="lv-LV" w:eastAsia="lv-LV"/>
                <w14:ligatures w14:val="none"/>
              </w:rPr>
              <w:t>Iestādes/struktūrvienības</w:t>
            </w:r>
          </w:p>
          <w:p w14:paraId="70426AB1" w14:textId="77777777" w:rsidR="008C0323" w:rsidRPr="00C36B29" w:rsidRDefault="008C0323" w:rsidP="005E7A95">
            <w:pPr>
              <w:spacing w:after="0" w:line="240" w:lineRule="auto"/>
              <w:ind w:left="0" w:right="0" w:firstLine="0"/>
              <w:jc w:val="center"/>
              <w:rPr>
                <w:b/>
                <w:bCs/>
                <w:kern w:val="0"/>
                <w:szCs w:val="24"/>
                <w:lang w:val="lv-LV" w:eastAsia="lv-LV"/>
                <w14:ligatures w14:val="none"/>
              </w:rPr>
            </w:pPr>
          </w:p>
        </w:tc>
        <w:tc>
          <w:tcPr>
            <w:tcW w:w="2409" w:type="dxa"/>
            <w:tcBorders>
              <w:top w:val="single" w:sz="4" w:space="0" w:color="000000"/>
              <w:left w:val="nil"/>
              <w:bottom w:val="single" w:sz="4" w:space="0" w:color="000000"/>
              <w:right w:val="single" w:sz="4" w:space="0" w:color="000000"/>
            </w:tcBorders>
            <w:vAlign w:val="bottom"/>
            <w:hideMark/>
          </w:tcPr>
          <w:p w14:paraId="3F03E91C" w14:textId="77777777" w:rsidR="008C0323" w:rsidRPr="00C36B29" w:rsidRDefault="00000000" w:rsidP="005E7A95">
            <w:pPr>
              <w:spacing w:after="0" w:line="240" w:lineRule="auto"/>
              <w:ind w:left="0" w:right="0" w:firstLine="0"/>
              <w:jc w:val="center"/>
              <w:rPr>
                <w:b/>
                <w:bCs/>
                <w:kern w:val="0"/>
                <w:szCs w:val="24"/>
                <w:lang w:val="lv-LV" w:eastAsia="lv-LV"/>
                <w14:ligatures w14:val="none"/>
              </w:rPr>
            </w:pPr>
            <w:r w:rsidRPr="00C36B29">
              <w:rPr>
                <w:b/>
                <w:bCs/>
                <w:kern w:val="0"/>
                <w:szCs w:val="24"/>
                <w:lang w:val="lv-LV" w:eastAsia="lv-LV"/>
                <w14:ligatures w14:val="none"/>
              </w:rPr>
              <w:t>EUR</w:t>
            </w:r>
          </w:p>
        </w:tc>
      </w:tr>
      <w:tr w:rsidR="00573E8A" w14:paraId="416AA768" w14:textId="77777777" w:rsidTr="0077317E">
        <w:trPr>
          <w:trHeight w:val="288"/>
        </w:trPr>
        <w:tc>
          <w:tcPr>
            <w:tcW w:w="6522" w:type="dxa"/>
            <w:tcBorders>
              <w:top w:val="nil"/>
              <w:left w:val="single" w:sz="4" w:space="0" w:color="000000"/>
              <w:bottom w:val="single" w:sz="4" w:space="0" w:color="000000"/>
              <w:right w:val="single" w:sz="4" w:space="0" w:color="000000"/>
            </w:tcBorders>
            <w:vAlign w:val="bottom"/>
            <w:hideMark/>
          </w:tcPr>
          <w:p w14:paraId="2A4626F9" w14:textId="77777777" w:rsidR="00D87D93" w:rsidRPr="00C36B29" w:rsidRDefault="00000000" w:rsidP="00D87D93">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22.01 Talsu novada Bāriņtiesa</w:t>
            </w:r>
          </w:p>
        </w:tc>
        <w:tc>
          <w:tcPr>
            <w:tcW w:w="2409" w:type="dxa"/>
            <w:tcBorders>
              <w:top w:val="single" w:sz="4" w:space="0" w:color="000000"/>
              <w:left w:val="single" w:sz="4" w:space="0" w:color="000000"/>
              <w:bottom w:val="single" w:sz="4" w:space="0" w:color="000000"/>
              <w:right w:val="single" w:sz="4" w:space="0" w:color="000000"/>
            </w:tcBorders>
            <w:vAlign w:val="bottom"/>
            <w:hideMark/>
          </w:tcPr>
          <w:p w14:paraId="6051E929" w14:textId="77777777" w:rsidR="00D87D93" w:rsidRPr="000B207B" w:rsidRDefault="00000000" w:rsidP="00D87D93">
            <w:pPr>
              <w:spacing w:after="0" w:line="240" w:lineRule="auto"/>
              <w:ind w:left="0" w:right="0" w:firstLine="0"/>
              <w:jc w:val="right"/>
              <w:rPr>
                <w:bCs/>
                <w:kern w:val="0"/>
                <w:szCs w:val="24"/>
                <w:highlight w:val="yellow"/>
                <w:lang w:val="lv-LV" w:eastAsia="lv-LV"/>
                <w14:ligatures w14:val="none"/>
              </w:rPr>
            </w:pPr>
            <w:r>
              <w:t xml:space="preserve">377 960 </w:t>
            </w:r>
          </w:p>
        </w:tc>
      </w:tr>
      <w:tr w:rsidR="00573E8A" w14:paraId="52BCA835" w14:textId="77777777" w:rsidTr="0077317E">
        <w:trPr>
          <w:trHeight w:val="288"/>
        </w:trPr>
        <w:tc>
          <w:tcPr>
            <w:tcW w:w="6522" w:type="dxa"/>
            <w:tcBorders>
              <w:top w:val="nil"/>
              <w:left w:val="single" w:sz="4" w:space="0" w:color="000000"/>
              <w:bottom w:val="single" w:sz="4" w:space="0" w:color="000000"/>
              <w:right w:val="single" w:sz="4" w:space="0" w:color="000000"/>
            </w:tcBorders>
            <w:vAlign w:val="bottom"/>
            <w:hideMark/>
          </w:tcPr>
          <w:p w14:paraId="33A50EA2" w14:textId="77777777" w:rsidR="00D87D93" w:rsidRPr="00C36B29" w:rsidRDefault="00000000" w:rsidP="00D87D93">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23.01 Talsu novada Sociālais dienests</w:t>
            </w:r>
          </w:p>
        </w:tc>
        <w:tc>
          <w:tcPr>
            <w:tcW w:w="2409" w:type="dxa"/>
            <w:tcBorders>
              <w:top w:val="nil"/>
              <w:left w:val="single" w:sz="4" w:space="0" w:color="000000"/>
              <w:bottom w:val="single" w:sz="4" w:space="0" w:color="000000"/>
              <w:right w:val="single" w:sz="4" w:space="0" w:color="000000"/>
            </w:tcBorders>
            <w:vAlign w:val="bottom"/>
            <w:hideMark/>
          </w:tcPr>
          <w:p w14:paraId="5E2F2C20" w14:textId="77777777" w:rsidR="00D87D93" w:rsidRPr="000B207B" w:rsidRDefault="00000000" w:rsidP="00D87D93">
            <w:pPr>
              <w:spacing w:after="0" w:line="240" w:lineRule="auto"/>
              <w:ind w:left="0" w:right="0" w:firstLine="0"/>
              <w:jc w:val="right"/>
              <w:rPr>
                <w:bCs/>
                <w:kern w:val="0"/>
                <w:szCs w:val="24"/>
                <w:highlight w:val="yellow"/>
                <w:lang w:val="lv-LV" w:eastAsia="lv-LV"/>
                <w14:ligatures w14:val="none"/>
              </w:rPr>
            </w:pPr>
            <w:r>
              <w:t xml:space="preserve">      1 051 554 </w:t>
            </w:r>
          </w:p>
        </w:tc>
      </w:tr>
      <w:tr w:rsidR="00573E8A" w14:paraId="23EA8D2D" w14:textId="77777777" w:rsidTr="0077317E">
        <w:trPr>
          <w:trHeight w:val="288"/>
        </w:trPr>
        <w:tc>
          <w:tcPr>
            <w:tcW w:w="6522" w:type="dxa"/>
            <w:tcBorders>
              <w:top w:val="nil"/>
              <w:left w:val="single" w:sz="4" w:space="0" w:color="000000"/>
              <w:bottom w:val="single" w:sz="4" w:space="0" w:color="000000"/>
              <w:right w:val="single" w:sz="4" w:space="0" w:color="000000"/>
            </w:tcBorders>
            <w:vAlign w:val="bottom"/>
            <w:hideMark/>
          </w:tcPr>
          <w:p w14:paraId="2A8DD844" w14:textId="77777777" w:rsidR="00D87D93" w:rsidRPr="00C36B29" w:rsidRDefault="00000000" w:rsidP="00D87D93">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23.03 Sociālie pabalsti</w:t>
            </w:r>
          </w:p>
        </w:tc>
        <w:tc>
          <w:tcPr>
            <w:tcW w:w="2409" w:type="dxa"/>
            <w:tcBorders>
              <w:top w:val="nil"/>
              <w:left w:val="single" w:sz="4" w:space="0" w:color="000000"/>
              <w:bottom w:val="single" w:sz="4" w:space="0" w:color="000000"/>
              <w:right w:val="single" w:sz="4" w:space="0" w:color="000000"/>
            </w:tcBorders>
            <w:vAlign w:val="bottom"/>
            <w:hideMark/>
          </w:tcPr>
          <w:p w14:paraId="1EAE6878" w14:textId="77777777" w:rsidR="00D87D93" w:rsidRPr="000B207B" w:rsidRDefault="00000000" w:rsidP="00D87D93">
            <w:pPr>
              <w:spacing w:after="0" w:line="240" w:lineRule="auto"/>
              <w:ind w:left="0" w:right="0" w:firstLine="0"/>
              <w:jc w:val="right"/>
              <w:rPr>
                <w:bCs/>
                <w:kern w:val="0"/>
                <w:szCs w:val="24"/>
                <w:highlight w:val="yellow"/>
                <w:lang w:val="lv-LV" w:eastAsia="lv-LV"/>
                <w14:ligatures w14:val="none"/>
              </w:rPr>
            </w:pPr>
            <w:r>
              <w:t xml:space="preserve">     </w:t>
            </w:r>
            <w:r w:rsidR="00C56851">
              <w:t xml:space="preserve">         </w:t>
            </w:r>
            <w:r>
              <w:t xml:space="preserve"> 4 809 920 </w:t>
            </w:r>
          </w:p>
        </w:tc>
      </w:tr>
      <w:tr w:rsidR="00573E8A" w14:paraId="7F8E0AC4" w14:textId="77777777" w:rsidTr="0077317E">
        <w:trPr>
          <w:trHeight w:val="288"/>
        </w:trPr>
        <w:tc>
          <w:tcPr>
            <w:tcW w:w="6522" w:type="dxa"/>
            <w:tcBorders>
              <w:top w:val="nil"/>
              <w:left w:val="single" w:sz="4" w:space="0" w:color="000000"/>
              <w:bottom w:val="single" w:sz="4" w:space="0" w:color="000000"/>
              <w:right w:val="single" w:sz="4" w:space="0" w:color="000000"/>
            </w:tcBorders>
            <w:vAlign w:val="bottom"/>
            <w:hideMark/>
          </w:tcPr>
          <w:p w14:paraId="7836B90F" w14:textId="77777777" w:rsidR="00D87D93" w:rsidRPr="00C36B29" w:rsidRDefault="00000000" w:rsidP="00D87D93">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23.04 Asistentu pakalpojumi VF</w:t>
            </w:r>
          </w:p>
        </w:tc>
        <w:tc>
          <w:tcPr>
            <w:tcW w:w="2409" w:type="dxa"/>
            <w:tcBorders>
              <w:top w:val="nil"/>
              <w:left w:val="single" w:sz="4" w:space="0" w:color="000000"/>
              <w:bottom w:val="single" w:sz="4" w:space="0" w:color="000000"/>
              <w:right w:val="single" w:sz="4" w:space="0" w:color="000000"/>
            </w:tcBorders>
            <w:vAlign w:val="bottom"/>
            <w:hideMark/>
          </w:tcPr>
          <w:p w14:paraId="666659C0" w14:textId="77777777" w:rsidR="00D87D93" w:rsidRPr="000B207B" w:rsidRDefault="00000000" w:rsidP="00D87D93">
            <w:pPr>
              <w:spacing w:after="0" w:line="240" w:lineRule="auto"/>
              <w:ind w:left="0" w:right="0" w:firstLine="0"/>
              <w:jc w:val="right"/>
              <w:rPr>
                <w:bCs/>
                <w:kern w:val="0"/>
                <w:szCs w:val="24"/>
                <w:highlight w:val="yellow"/>
                <w:lang w:val="lv-LV" w:eastAsia="lv-LV"/>
                <w14:ligatures w14:val="none"/>
              </w:rPr>
            </w:pPr>
            <w:r>
              <w:t xml:space="preserve">      1 330 000 </w:t>
            </w:r>
          </w:p>
        </w:tc>
      </w:tr>
      <w:tr w:rsidR="00573E8A" w14:paraId="37C0764F" w14:textId="77777777" w:rsidTr="0077317E">
        <w:trPr>
          <w:trHeight w:val="288"/>
        </w:trPr>
        <w:tc>
          <w:tcPr>
            <w:tcW w:w="6522" w:type="dxa"/>
            <w:tcBorders>
              <w:top w:val="nil"/>
              <w:left w:val="single" w:sz="4" w:space="0" w:color="000000"/>
              <w:bottom w:val="single" w:sz="4" w:space="0" w:color="000000"/>
              <w:right w:val="single" w:sz="4" w:space="0" w:color="000000"/>
            </w:tcBorders>
            <w:vAlign w:val="bottom"/>
            <w:hideMark/>
          </w:tcPr>
          <w:p w14:paraId="073FF040" w14:textId="77777777" w:rsidR="00D87D93" w:rsidRPr="00C36B29" w:rsidRDefault="00000000" w:rsidP="00D87D93">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23.041 Asistentu pakalpojumi/administratīvās izmaksas (4.85%)  VF</w:t>
            </w:r>
          </w:p>
        </w:tc>
        <w:tc>
          <w:tcPr>
            <w:tcW w:w="2409" w:type="dxa"/>
            <w:tcBorders>
              <w:top w:val="nil"/>
              <w:left w:val="single" w:sz="4" w:space="0" w:color="000000"/>
              <w:bottom w:val="single" w:sz="4" w:space="0" w:color="000000"/>
              <w:right w:val="single" w:sz="4" w:space="0" w:color="000000"/>
            </w:tcBorders>
            <w:vAlign w:val="bottom"/>
            <w:hideMark/>
          </w:tcPr>
          <w:p w14:paraId="3AF08238" w14:textId="77777777" w:rsidR="00D87D93" w:rsidRPr="000B207B" w:rsidRDefault="00000000" w:rsidP="00D87D93">
            <w:pPr>
              <w:spacing w:after="0" w:line="240" w:lineRule="auto"/>
              <w:ind w:left="0" w:right="0" w:firstLine="0"/>
              <w:jc w:val="right"/>
              <w:rPr>
                <w:bCs/>
                <w:kern w:val="0"/>
                <w:szCs w:val="24"/>
                <w:highlight w:val="yellow"/>
                <w:lang w:val="lv-LV" w:eastAsia="lv-LV"/>
                <w14:ligatures w14:val="none"/>
              </w:rPr>
            </w:pPr>
            <w:r>
              <w:t xml:space="preserve">         110 715 </w:t>
            </w:r>
          </w:p>
        </w:tc>
      </w:tr>
      <w:tr w:rsidR="00573E8A" w14:paraId="3B1D7773" w14:textId="77777777" w:rsidTr="00D11001">
        <w:trPr>
          <w:trHeight w:val="288"/>
        </w:trPr>
        <w:tc>
          <w:tcPr>
            <w:tcW w:w="6522" w:type="dxa"/>
            <w:tcBorders>
              <w:top w:val="nil"/>
              <w:left w:val="single" w:sz="4" w:space="0" w:color="000000"/>
              <w:bottom w:val="single" w:sz="4" w:space="0" w:color="auto"/>
              <w:right w:val="single" w:sz="4" w:space="0" w:color="000000"/>
            </w:tcBorders>
            <w:vAlign w:val="bottom"/>
            <w:hideMark/>
          </w:tcPr>
          <w:p w14:paraId="6D8797FA" w14:textId="77777777" w:rsidR="00D87D93" w:rsidRPr="00C36B29" w:rsidRDefault="00000000" w:rsidP="00D87D93">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23.06 Sociālā rehabilitācija vardarbībā cietušām un vardarbību veikušām personām  VF</w:t>
            </w:r>
          </w:p>
        </w:tc>
        <w:tc>
          <w:tcPr>
            <w:tcW w:w="2409" w:type="dxa"/>
            <w:tcBorders>
              <w:top w:val="nil"/>
              <w:left w:val="single" w:sz="4" w:space="0" w:color="000000"/>
              <w:bottom w:val="single" w:sz="4" w:space="0" w:color="auto"/>
              <w:right w:val="single" w:sz="4" w:space="0" w:color="000000"/>
            </w:tcBorders>
            <w:vAlign w:val="bottom"/>
            <w:hideMark/>
          </w:tcPr>
          <w:p w14:paraId="05DE4583" w14:textId="77777777" w:rsidR="00D87D93" w:rsidRPr="000B207B" w:rsidRDefault="00000000" w:rsidP="00D87D93">
            <w:pPr>
              <w:spacing w:after="0" w:line="240" w:lineRule="auto"/>
              <w:ind w:left="0" w:right="0" w:firstLine="0"/>
              <w:jc w:val="right"/>
              <w:rPr>
                <w:bCs/>
                <w:kern w:val="0"/>
                <w:szCs w:val="24"/>
                <w:highlight w:val="yellow"/>
                <w:lang w:val="lv-LV" w:eastAsia="lv-LV"/>
                <w14:ligatures w14:val="none"/>
              </w:rPr>
            </w:pPr>
            <w:r>
              <w:t xml:space="preserve">           47 824 </w:t>
            </w:r>
          </w:p>
        </w:tc>
      </w:tr>
      <w:tr w:rsidR="00573E8A" w14:paraId="5EA9310C" w14:textId="77777777" w:rsidTr="00D11001">
        <w:trPr>
          <w:trHeight w:val="432"/>
        </w:trPr>
        <w:tc>
          <w:tcPr>
            <w:tcW w:w="6522" w:type="dxa"/>
            <w:tcBorders>
              <w:top w:val="single" w:sz="4" w:space="0" w:color="auto"/>
              <w:left w:val="single" w:sz="4" w:space="0" w:color="auto"/>
              <w:bottom w:val="single" w:sz="4" w:space="0" w:color="auto"/>
              <w:right w:val="single" w:sz="4" w:space="0" w:color="auto"/>
            </w:tcBorders>
            <w:vAlign w:val="bottom"/>
            <w:hideMark/>
          </w:tcPr>
          <w:p w14:paraId="747C4DD7" w14:textId="77777777" w:rsidR="00D87D93" w:rsidRPr="00C36B29" w:rsidRDefault="00000000" w:rsidP="00D87D93">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lastRenderedPageBreak/>
              <w:t xml:space="preserve">  23.061 Sociālā rehabilitācija vardarbībā cietušām un vardarbību veikušām personām/administratīvās izmaksas (20%)  VF</w:t>
            </w:r>
          </w:p>
        </w:tc>
        <w:tc>
          <w:tcPr>
            <w:tcW w:w="2409" w:type="dxa"/>
            <w:tcBorders>
              <w:top w:val="single" w:sz="4" w:space="0" w:color="auto"/>
              <w:left w:val="single" w:sz="4" w:space="0" w:color="auto"/>
              <w:bottom w:val="single" w:sz="4" w:space="0" w:color="auto"/>
              <w:right w:val="single" w:sz="4" w:space="0" w:color="auto"/>
            </w:tcBorders>
            <w:vAlign w:val="bottom"/>
            <w:hideMark/>
          </w:tcPr>
          <w:p w14:paraId="5FC333DB" w14:textId="77777777" w:rsidR="00D87D93" w:rsidRPr="000B207B" w:rsidRDefault="00000000" w:rsidP="00D87D93">
            <w:pPr>
              <w:spacing w:after="0" w:line="240" w:lineRule="auto"/>
              <w:ind w:left="0" w:right="0" w:firstLine="0"/>
              <w:jc w:val="right"/>
              <w:rPr>
                <w:bCs/>
                <w:kern w:val="0"/>
                <w:szCs w:val="24"/>
                <w:highlight w:val="yellow"/>
                <w:lang w:val="lv-LV" w:eastAsia="lv-LV"/>
                <w14:ligatures w14:val="none"/>
              </w:rPr>
            </w:pPr>
            <w:r>
              <w:t xml:space="preserve">           17 976 </w:t>
            </w:r>
          </w:p>
        </w:tc>
      </w:tr>
      <w:tr w:rsidR="00573E8A" w14:paraId="758F43F1" w14:textId="77777777" w:rsidTr="00D11001">
        <w:trPr>
          <w:trHeight w:val="288"/>
        </w:trPr>
        <w:tc>
          <w:tcPr>
            <w:tcW w:w="6522" w:type="dxa"/>
            <w:tcBorders>
              <w:top w:val="single" w:sz="4" w:space="0" w:color="auto"/>
              <w:left w:val="single" w:sz="4" w:space="0" w:color="000000"/>
              <w:bottom w:val="single" w:sz="4" w:space="0" w:color="000000"/>
              <w:right w:val="single" w:sz="4" w:space="0" w:color="000000"/>
            </w:tcBorders>
            <w:vAlign w:val="bottom"/>
            <w:hideMark/>
          </w:tcPr>
          <w:p w14:paraId="1BCB870F" w14:textId="77777777" w:rsidR="00D87D93" w:rsidRPr="00C36B29" w:rsidRDefault="00000000" w:rsidP="00D87D93">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23.07 Atbalsta fonds trūcīgākajām personām</w:t>
            </w:r>
          </w:p>
        </w:tc>
        <w:tc>
          <w:tcPr>
            <w:tcW w:w="2409" w:type="dxa"/>
            <w:tcBorders>
              <w:top w:val="single" w:sz="4" w:space="0" w:color="auto"/>
              <w:left w:val="single" w:sz="4" w:space="0" w:color="000000"/>
              <w:bottom w:val="single" w:sz="4" w:space="0" w:color="000000"/>
              <w:right w:val="single" w:sz="4" w:space="0" w:color="000000"/>
            </w:tcBorders>
            <w:vAlign w:val="bottom"/>
            <w:hideMark/>
          </w:tcPr>
          <w:p w14:paraId="6A08FAED" w14:textId="77777777" w:rsidR="00D87D93" w:rsidRPr="000B207B" w:rsidRDefault="00000000" w:rsidP="00D87D93">
            <w:pPr>
              <w:spacing w:after="0" w:line="240" w:lineRule="auto"/>
              <w:ind w:left="0" w:right="0" w:firstLine="0"/>
              <w:jc w:val="right"/>
              <w:rPr>
                <w:bCs/>
                <w:kern w:val="0"/>
                <w:szCs w:val="24"/>
                <w:highlight w:val="yellow"/>
                <w:lang w:val="lv-LV" w:eastAsia="lv-LV"/>
                <w14:ligatures w14:val="none"/>
              </w:rPr>
            </w:pPr>
            <w:r>
              <w:t xml:space="preserve">           16 514 </w:t>
            </w:r>
          </w:p>
        </w:tc>
      </w:tr>
      <w:tr w:rsidR="00573E8A" w14:paraId="32D7314C" w14:textId="77777777" w:rsidTr="0077317E">
        <w:trPr>
          <w:trHeight w:val="288"/>
        </w:trPr>
        <w:tc>
          <w:tcPr>
            <w:tcW w:w="6522" w:type="dxa"/>
            <w:tcBorders>
              <w:top w:val="nil"/>
              <w:left w:val="single" w:sz="4" w:space="0" w:color="000000"/>
              <w:bottom w:val="single" w:sz="4" w:space="0" w:color="000000"/>
              <w:right w:val="single" w:sz="4" w:space="0" w:color="000000"/>
            </w:tcBorders>
            <w:vAlign w:val="bottom"/>
            <w:hideMark/>
          </w:tcPr>
          <w:p w14:paraId="142E5955" w14:textId="77777777" w:rsidR="00D87D93" w:rsidRPr="00C36B29" w:rsidRDefault="00000000" w:rsidP="00D87D93">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23.09 Daudzfunkcionālais sociālo pakalpojumu centrs</w:t>
            </w:r>
          </w:p>
        </w:tc>
        <w:tc>
          <w:tcPr>
            <w:tcW w:w="2409" w:type="dxa"/>
            <w:tcBorders>
              <w:top w:val="nil"/>
              <w:left w:val="single" w:sz="4" w:space="0" w:color="000000"/>
              <w:bottom w:val="single" w:sz="4" w:space="0" w:color="000000"/>
              <w:right w:val="single" w:sz="4" w:space="0" w:color="000000"/>
            </w:tcBorders>
            <w:vAlign w:val="bottom"/>
            <w:hideMark/>
          </w:tcPr>
          <w:p w14:paraId="5125D131" w14:textId="77777777" w:rsidR="00D87D93" w:rsidRPr="000B207B" w:rsidRDefault="00000000" w:rsidP="00D87D93">
            <w:pPr>
              <w:spacing w:after="0" w:line="240" w:lineRule="auto"/>
              <w:ind w:left="0" w:right="0" w:firstLine="0"/>
              <w:jc w:val="right"/>
              <w:rPr>
                <w:bCs/>
                <w:kern w:val="0"/>
                <w:szCs w:val="24"/>
                <w:highlight w:val="yellow"/>
                <w:lang w:val="lv-LV" w:eastAsia="lv-LV"/>
                <w14:ligatures w14:val="none"/>
              </w:rPr>
            </w:pPr>
            <w:r>
              <w:t xml:space="preserve">         145 751 </w:t>
            </w:r>
          </w:p>
        </w:tc>
      </w:tr>
      <w:tr w:rsidR="00573E8A" w14:paraId="0AB6F74C" w14:textId="77777777" w:rsidTr="0077317E">
        <w:trPr>
          <w:trHeight w:val="184"/>
        </w:trPr>
        <w:tc>
          <w:tcPr>
            <w:tcW w:w="6522" w:type="dxa"/>
            <w:tcBorders>
              <w:top w:val="nil"/>
              <w:left w:val="single" w:sz="4" w:space="0" w:color="000000"/>
              <w:bottom w:val="single" w:sz="4" w:space="0" w:color="auto"/>
              <w:right w:val="single" w:sz="4" w:space="0" w:color="000000"/>
            </w:tcBorders>
            <w:vAlign w:val="bottom"/>
            <w:hideMark/>
          </w:tcPr>
          <w:p w14:paraId="048B0B0D" w14:textId="77777777" w:rsidR="00D87D93" w:rsidRPr="00C36B29" w:rsidRDefault="00000000" w:rsidP="00D87D93">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23.13 Palīdzība Ukrainas bēgļiem</w:t>
            </w:r>
          </w:p>
        </w:tc>
        <w:tc>
          <w:tcPr>
            <w:tcW w:w="2409" w:type="dxa"/>
            <w:tcBorders>
              <w:top w:val="nil"/>
              <w:left w:val="single" w:sz="4" w:space="0" w:color="000000"/>
              <w:bottom w:val="single" w:sz="4" w:space="0" w:color="000000"/>
              <w:right w:val="single" w:sz="4" w:space="0" w:color="000000"/>
            </w:tcBorders>
            <w:vAlign w:val="bottom"/>
            <w:hideMark/>
          </w:tcPr>
          <w:p w14:paraId="6533AE6A" w14:textId="77777777" w:rsidR="00D87D93" w:rsidRPr="000B207B" w:rsidRDefault="00000000" w:rsidP="00D87D93">
            <w:pPr>
              <w:spacing w:after="0" w:line="240" w:lineRule="auto"/>
              <w:ind w:left="0" w:right="0" w:firstLine="0"/>
              <w:jc w:val="right"/>
              <w:rPr>
                <w:bCs/>
                <w:kern w:val="0"/>
                <w:szCs w:val="24"/>
                <w:highlight w:val="yellow"/>
                <w:lang w:val="lv-LV" w:eastAsia="lv-LV"/>
                <w14:ligatures w14:val="none"/>
              </w:rPr>
            </w:pPr>
            <w:r>
              <w:t xml:space="preserve">           55 500 </w:t>
            </w:r>
          </w:p>
        </w:tc>
      </w:tr>
      <w:tr w:rsidR="00573E8A" w14:paraId="3E1D2CB9" w14:textId="77777777" w:rsidTr="0077317E">
        <w:trPr>
          <w:trHeight w:val="138"/>
        </w:trPr>
        <w:tc>
          <w:tcPr>
            <w:tcW w:w="6522" w:type="dxa"/>
            <w:tcBorders>
              <w:top w:val="single" w:sz="4" w:space="0" w:color="auto"/>
              <w:left w:val="single" w:sz="4" w:space="0" w:color="000000"/>
              <w:bottom w:val="single" w:sz="4" w:space="0" w:color="auto"/>
              <w:right w:val="single" w:sz="4" w:space="0" w:color="000000"/>
            </w:tcBorders>
            <w:vAlign w:val="bottom"/>
          </w:tcPr>
          <w:p w14:paraId="2839C978" w14:textId="77777777" w:rsidR="00D87D93" w:rsidRPr="00C36B29" w:rsidRDefault="00000000" w:rsidP="00D87D93">
            <w:pPr>
              <w:spacing w:after="0" w:line="240" w:lineRule="auto"/>
              <w:ind w:left="0" w:right="0" w:firstLine="0"/>
              <w:jc w:val="left"/>
              <w:rPr>
                <w:bCs/>
                <w:kern w:val="0"/>
                <w:szCs w:val="24"/>
                <w:lang w:val="lv-LV" w:eastAsia="lv-LV"/>
                <w14:ligatures w14:val="none"/>
              </w:rPr>
            </w:pPr>
            <w:r>
              <w:rPr>
                <w:bCs/>
                <w:kern w:val="0"/>
                <w:szCs w:val="24"/>
                <w:lang w:val="lv-LV" w:eastAsia="lv-LV"/>
                <w14:ligatures w14:val="none"/>
              </w:rPr>
              <w:t xml:space="preserve">  </w:t>
            </w:r>
            <w:r w:rsidRPr="00D87D93">
              <w:rPr>
                <w:bCs/>
                <w:kern w:val="0"/>
                <w:szCs w:val="24"/>
                <w:lang w:val="lv-LV" w:eastAsia="lv-LV"/>
                <w14:ligatures w14:val="none"/>
              </w:rPr>
              <w:t>23.15 Atbalsta pasākumu nodrošināšana  pilngadību sasniegušajiem ārpusģimenes aprūpē bijušajiem bērniem  VF</w:t>
            </w:r>
          </w:p>
        </w:tc>
        <w:tc>
          <w:tcPr>
            <w:tcW w:w="2409" w:type="dxa"/>
            <w:tcBorders>
              <w:top w:val="nil"/>
              <w:left w:val="single" w:sz="4" w:space="0" w:color="000000"/>
              <w:bottom w:val="single" w:sz="4" w:space="0" w:color="000000"/>
              <w:right w:val="single" w:sz="4" w:space="0" w:color="000000"/>
            </w:tcBorders>
            <w:vAlign w:val="bottom"/>
          </w:tcPr>
          <w:p w14:paraId="4BF2D689" w14:textId="77777777" w:rsidR="00D87D93" w:rsidRPr="000B207B" w:rsidRDefault="00000000" w:rsidP="00D87D93">
            <w:pPr>
              <w:spacing w:after="0" w:line="240" w:lineRule="auto"/>
              <w:ind w:left="0" w:right="0"/>
              <w:jc w:val="right"/>
              <w:rPr>
                <w:bCs/>
                <w:kern w:val="0"/>
                <w:szCs w:val="24"/>
                <w:highlight w:val="yellow"/>
                <w:lang w:val="lv-LV" w:eastAsia="lv-LV"/>
                <w14:ligatures w14:val="none"/>
              </w:rPr>
            </w:pPr>
            <w:r>
              <w:t xml:space="preserve">           29 636 </w:t>
            </w:r>
          </w:p>
        </w:tc>
      </w:tr>
      <w:tr w:rsidR="00573E8A" w14:paraId="6C2F8D21" w14:textId="77777777" w:rsidTr="0077317E">
        <w:trPr>
          <w:trHeight w:val="127"/>
        </w:trPr>
        <w:tc>
          <w:tcPr>
            <w:tcW w:w="6522" w:type="dxa"/>
            <w:tcBorders>
              <w:top w:val="single" w:sz="4" w:space="0" w:color="auto"/>
              <w:left w:val="single" w:sz="4" w:space="0" w:color="000000"/>
              <w:bottom w:val="single" w:sz="4" w:space="0" w:color="000000"/>
              <w:right w:val="single" w:sz="4" w:space="0" w:color="000000"/>
            </w:tcBorders>
            <w:vAlign w:val="bottom"/>
          </w:tcPr>
          <w:p w14:paraId="00497EB7" w14:textId="77777777" w:rsidR="00D87D93" w:rsidRPr="00C36B29" w:rsidRDefault="00000000" w:rsidP="00D87D93">
            <w:pPr>
              <w:spacing w:after="0" w:line="240" w:lineRule="auto"/>
              <w:ind w:left="0" w:right="0" w:firstLine="0"/>
              <w:jc w:val="left"/>
              <w:rPr>
                <w:bCs/>
                <w:kern w:val="0"/>
                <w:szCs w:val="24"/>
                <w:lang w:val="lv-LV" w:eastAsia="lv-LV"/>
                <w14:ligatures w14:val="none"/>
              </w:rPr>
            </w:pPr>
            <w:r>
              <w:rPr>
                <w:bCs/>
                <w:kern w:val="0"/>
                <w:szCs w:val="24"/>
                <w:lang w:val="lv-LV" w:eastAsia="lv-LV"/>
                <w14:ligatures w14:val="none"/>
              </w:rPr>
              <w:t xml:space="preserve">  </w:t>
            </w:r>
            <w:r w:rsidRPr="00D87D93">
              <w:rPr>
                <w:bCs/>
                <w:kern w:val="0"/>
                <w:szCs w:val="24"/>
                <w:lang w:val="lv-LV" w:eastAsia="lv-LV"/>
                <w14:ligatures w14:val="none"/>
              </w:rPr>
              <w:t>23.151 Atbalsta pasākumu nodrošināšana  pilngadību sasniegušajiem ārpusģimenes aprūpē bijušajiem bērniem /admin.</w:t>
            </w:r>
            <w:r>
              <w:rPr>
                <w:bCs/>
                <w:kern w:val="0"/>
                <w:szCs w:val="24"/>
                <w:lang w:val="lv-LV" w:eastAsia="lv-LV"/>
                <w14:ligatures w14:val="none"/>
              </w:rPr>
              <w:t xml:space="preserve"> </w:t>
            </w:r>
            <w:r w:rsidRPr="00D87D93">
              <w:rPr>
                <w:bCs/>
                <w:kern w:val="0"/>
                <w:szCs w:val="24"/>
                <w:lang w:val="lv-LV" w:eastAsia="lv-LV"/>
                <w14:ligatures w14:val="none"/>
              </w:rPr>
              <w:t>izmaksas 10% VF</w:t>
            </w:r>
          </w:p>
        </w:tc>
        <w:tc>
          <w:tcPr>
            <w:tcW w:w="2409" w:type="dxa"/>
            <w:tcBorders>
              <w:top w:val="nil"/>
              <w:left w:val="single" w:sz="4" w:space="0" w:color="000000"/>
              <w:bottom w:val="single" w:sz="4" w:space="0" w:color="000000"/>
              <w:right w:val="single" w:sz="4" w:space="0" w:color="000000"/>
            </w:tcBorders>
            <w:vAlign w:val="bottom"/>
          </w:tcPr>
          <w:p w14:paraId="1E8EED3A" w14:textId="77777777" w:rsidR="00D87D93" w:rsidRPr="000B207B" w:rsidRDefault="00000000" w:rsidP="00D87D93">
            <w:pPr>
              <w:spacing w:after="0" w:line="240" w:lineRule="auto"/>
              <w:ind w:left="0" w:right="0"/>
              <w:jc w:val="right"/>
              <w:rPr>
                <w:bCs/>
                <w:kern w:val="0"/>
                <w:szCs w:val="24"/>
                <w:highlight w:val="yellow"/>
                <w:lang w:val="lv-LV" w:eastAsia="lv-LV"/>
                <w14:ligatures w14:val="none"/>
              </w:rPr>
            </w:pPr>
            <w:r>
              <w:t xml:space="preserve">             2 538 </w:t>
            </w:r>
          </w:p>
        </w:tc>
      </w:tr>
      <w:tr w:rsidR="00573E8A" w14:paraId="7A6A6455" w14:textId="77777777" w:rsidTr="0077317E">
        <w:trPr>
          <w:trHeight w:val="195"/>
        </w:trPr>
        <w:tc>
          <w:tcPr>
            <w:tcW w:w="6522" w:type="dxa"/>
            <w:tcBorders>
              <w:top w:val="nil"/>
              <w:left w:val="single" w:sz="4" w:space="0" w:color="000000"/>
              <w:bottom w:val="single" w:sz="4" w:space="0" w:color="auto"/>
              <w:right w:val="single" w:sz="4" w:space="0" w:color="000000"/>
            </w:tcBorders>
            <w:vAlign w:val="bottom"/>
            <w:hideMark/>
          </w:tcPr>
          <w:p w14:paraId="77462904" w14:textId="77777777" w:rsidR="00D87D93" w:rsidRPr="00C36B29" w:rsidRDefault="00000000" w:rsidP="00D87D93">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24.01 Pansionāts Lauciene</w:t>
            </w:r>
          </w:p>
        </w:tc>
        <w:tc>
          <w:tcPr>
            <w:tcW w:w="2409" w:type="dxa"/>
            <w:tcBorders>
              <w:top w:val="nil"/>
              <w:left w:val="single" w:sz="4" w:space="0" w:color="000000"/>
              <w:bottom w:val="single" w:sz="4" w:space="0" w:color="000000"/>
              <w:right w:val="single" w:sz="4" w:space="0" w:color="000000"/>
            </w:tcBorders>
            <w:vAlign w:val="bottom"/>
            <w:hideMark/>
          </w:tcPr>
          <w:p w14:paraId="59A06C5F" w14:textId="77777777" w:rsidR="00D87D93" w:rsidRPr="000B207B" w:rsidRDefault="00000000" w:rsidP="00D87D93">
            <w:pPr>
              <w:spacing w:after="0" w:line="240" w:lineRule="auto"/>
              <w:ind w:left="0" w:right="0" w:firstLine="0"/>
              <w:jc w:val="right"/>
              <w:rPr>
                <w:bCs/>
                <w:kern w:val="0"/>
                <w:szCs w:val="24"/>
                <w:highlight w:val="yellow"/>
                <w:lang w:val="lv-LV" w:eastAsia="lv-LV"/>
                <w14:ligatures w14:val="none"/>
              </w:rPr>
            </w:pPr>
            <w:r>
              <w:t xml:space="preserve">      2 897 442 </w:t>
            </w:r>
          </w:p>
        </w:tc>
      </w:tr>
      <w:tr w:rsidR="00573E8A" w14:paraId="7A5617C3" w14:textId="77777777" w:rsidTr="0077317E">
        <w:trPr>
          <w:trHeight w:val="81"/>
        </w:trPr>
        <w:tc>
          <w:tcPr>
            <w:tcW w:w="6522" w:type="dxa"/>
            <w:tcBorders>
              <w:top w:val="single" w:sz="4" w:space="0" w:color="auto"/>
              <w:left w:val="single" w:sz="4" w:space="0" w:color="000000"/>
              <w:bottom w:val="single" w:sz="4" w:space="0" w:color="auto"/>
              <w:right w:val="single" w:sz="4" w:space="0" w:color="000000"/>
            </w:tcBorders>
            <w:vAlign w:val="bottom"/>
          </w:tcPr>
          <w:p w14:paraId="5E97F954" w14:textId="77777777" w:rsidR="00D87D93" w:rsidRPr="00C36B29" w:rsidRDefault="00000000" w:rsidP="00D87D93">
            <w:pPr>
              <w:spacing w:after="0" w:line="240" w:lineRule="auto"/>
              <w:ind w:left="0" w:right="0" w:firstLine="0"/>
              <w:jc w:val="left"/>
              <w:rPr>
                <w:bCs/>
                <w:kern w:val="0"/>
                <w:szCs w:val="24"/>
                <w:lang w:val="lv-LV" w:eastAsia="lv-LV"/>
                <w14:ligatures w14:val="none"/>
              </w:rPr>
            </w:pPr>
            <w:r>
              <w:rPr>
                <w:bCs/>
                <w:kern w:val="0"/>
                <w:szCs w:val="24"/>
                <w:lang w:val="lv-LV" w:eastAsia="lv-LV"/>
                <w14:ligatures w14:val="none"/>
              </w:rPr>
              <w:t xml:space="preserve">  </w:t>
            </w:r>
            <w:r w:rsidRPr="00D87D93">
              <w:rPr>
                <w:bCs/>
                <w:kern w:val="0"/>
                <w:szCs w:val="24"/>
                <w:lang w:val="lv-LV" w:eastAsia="lv-LV"/>
                <w14:ligatures w14:val="none"/>
              </w:rPr>
              <w:t>24.02 Pansionāts Lauciene VF finansējums</w:t>
            </w:r>
          </w:p>
        </w:tc>
        <w:tc>
          <w:tcPr>
            <w:tcW w:w="2409" w:type="dxa"/>
            <w:tcBorders>
              <w:top w:val="nil"/>
              <w:left w:val="single" w:sz="4" w:space="0" w:color="000000"/>
              <w:bottom w:val="single" w:sz="4" w:space="0" w:color="000000"/>
              <w:right w:val="single" w:sz="4" w:space="0" w:color="000000"/>
            </w:tcBorders>
            <w:vAlign w:val="bottom"/>
          </w:tcPr>
          <w:p w14:paraId="0744ED73" w14:textId="77777777" w:rsidR="00D87D93" w:rsidRPr="000B207B" w:rsidRDefault="00000000" w:rsidP="00D87D93">
            <w:pPr>
              <w:spacing w:after="0" w:line="240" w:lineRule="auto"/>
              <w:ind w:left="0" w:right="0"/>
              <w:jc w:val="right"/>
              <w:rPr>
                <w:bCs/>
                <w:kern w:val="0"/>
                <w:szCs w:val="24"/>
                <w:highlight w:val="yellow"/>
                <w:lang w:val="lv-LV" w:eastAsia="lv-LV"/>
                <w14:ligatures w14:val="none"/>
              </w:rPr>
            </w:pPr>
            <w:r>
              <w:t xml:space="preserve">           87 496 </w:t>
            </w:r>
          </w:p>
        </w:tc>
      </w:tr>
      <w:tr w:rsidR="00573E8A" w14:paraId="7498E6B6" w14:textId="77777777" w:rsidTr="0077317E">
        <w:trPr>
          <w:trHeight w:val="288"/>
        </w:trPr>
        <w:tc>
          <w:tcPr>
            <w:tcW w:w="6522" w:type="dxa"/>
            <w:tcBorders>
              <w:top w:val="single" w:sz="4" w:space="0" w:color="auto"/>
              <w:left w:val="single" w:sz="4" w:space="0" w:color="auto"/>
              <w:bottom w:val="single" w:sz="4" w:space="0" w:color="auto"/>
              <w:right w:val="single" w:sz="4" w:space="0" w:color="auto"/>
            </w:tcBorders>
            <w:vAlign w:val="bottom"/>
            <w:hideMark/>
          </w:tcPr>
          <w:p w14:paraId="53DA7C84" w14:textId="77777777" w:rsidR="00D87D93" w:rsidRPr="00C36B29" w:rsidRDefault="00000000" w:rsidP="00D87D93">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P020 Algoti pagaidu sabiedriskie darbi</w:t>
            </w:r>
          </w:p>
        </w:tc>
        <w:tc>
          <w:tcPr>
            <w:tcW w:w="2409" w:type="dxa"/>
            <w:tcBorders>
              <w:top w:val="nil"/>
              <w:left w:val="single" w:sz="4" w:space="0" w:color="000000"/>
              <w:bottom w:val="single" w:sz="4" w:space="0" w:color="000000"/>
              <w:right w:val="single" w:sz="4" w:space="0" w:color="000000"/>
            </w:tcBorders>
            <w:vAlign w:val="bottom"/>
            <w:hideMark/>
          </w:tcPr>
          <w:p w14:paraId="7FE7A459" w14:textId="77777777" w:rsidR="00D87D93" w:rsidRPr="000B207B" w:rsidRDefault="00000000" w:rsidP="00D87D93">
            <w:pPr>
              <w:spacing w:after="0" w:line="240" w:lineRule="auto"/>
              <w:ind w:left="0" w:right="0" w:firstLine="0"/>
              <w:jc w:val="right"/>
              <w:rPr>
                <w:bCs/>
                <w:kern w:val="0"/>
                <w:szCs w:val="24"/>
                <w:highlight w:val="yellow"/>
                <w:lang w:val="lv-LV" w:eastAsia="lv-LV"/>
                <w14:ligatures w14:val="none"/>
              </w:rPr>
            </w:pPr>
            <w:r>
              <w:t xml:space="preserve">           52 121 </w:t>
            </w:r>
          </w:p>
        </w:tc>
      </w:tr>
      <w:tr w:rsidR="00573E8A" w14:paraId="271EBDCF" w14:textId="77777777" w:rsidTr="0077317E">
        <w:trPr>
          <w:trHeight w:val="288"/>
        </w:trPr>
        <w:tc>
          <w:tcPr>
            <w:tcW w:w="6522" w:type="dxa"/>
            <w:tcBorders>
              <w:top w:val="single" w:sz="4" w:space="0" w:color="auto"/>
              <w:left w:val="single" w:sz="4" w:space="0" w:color="auto"/>
              <w:bottom w:val="single" w:sz="4" w:space="0" w:color="auto"/>
              <w:right w:val="single" w:sz="4" w:space="0" w:color="auto"/>
            </w:tcBorders>
            <w:vAlign w:val="bottom"/>
            <w:hideMark/>
          </w:tcPr>
          <w:p w14:paraId="28D7C20A" w14:textId="77777777" w:rsidR="00D87D93" w:rsidRPr="00C36B29" w:rsidRDefault="00000000" w:rsidP="00D87D93">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P205 Proti un dari 2.0</w:t>
            </w:r>
          </w:p>
        </w:tc>
        <w:tc>
          <w:tcPr>
            <w:tcW w:w="2409" w:type="dxa"/>
            <w:tcBorders>
              <w:top w:val="nil"/>
              <w:left w:val="single" w:sz="4" w:space="0" w:color="000000"/>
              <w:bottom w:val="single" w:sz="4" w:space="0" w:color="000000"/>
              <w:right w:val="single" w:sz="4" w:space="0" w:color="000000"/>
            </w:tcBorders>
            <w:vAlign w:val="bottom"/>
            <w:hideMark/>
          </w:tcPr>
          <w:p w14:paraId="783BBF17" w14:textId="77777777" w:rsidR="00D87D93" w:rsidRPr="000B207B" w:rsidRDefault="00000000" w:rsidP="00D87D93">
            <w:pPr>
              <w:spacing w:after="0" w:line="240" w:lineRule="auto"/>
              <w:ind w:left="0" w:right="0" w:firstLine="0"/>
              <w:jc w:val="right"/>
              <w:rPr>
                <w:bCs/>
                <w:kern w:val="0"/>
                <w:szCs w:val="24"/>
                <w:highlight w:val="yellow"/>
                <w:lang w:val="lv-LV" w:eastAsia="lv-LV"/>
                <w14:ligatures w14:val="none"/>
              </w:rPr>
            </w:pPr>
            <w:r>
              <w:t xml:space="preserve">           21 687 </w:t>
            </w:r>
          </w:p>
        </w:tc>
      </w:tr>
      <w:tr w:rsidR="00573E8A" w14:paraId="3089A2E6" w14:textId="77777777" w:rsidTr="0077317E">
        <w:trPr>
          <w:trHeight w:val="432"/>
        </w:trPr>
        <w:tc>
          <w:tcPr>
            <w:tcW w:w="6522" w:type="dxa"/>
            <w:tcBorders>
              <w:top w:val="single" w:sz="4" w:space="0" w:color="auto"/>
              <w:left w:val="single" w:sz="4" w:space="0" w:color="auto"/>
              <w:bottom w:val="single" w:sz="4" w:space="0" w:color="auto"/>
              <w:right w:val="single" w:sz="4" w:space="0" w:color="auto"/>
            </w:tcBorders>
            <w:vAlign w:val="bottom"/>
            <w:hideMark/>
          </w:tcPr>
          <w:p w14:paraId="616469C4" w14:textId="77777777" w:rsidR="00D87D93" w:rsidRPr="00C36B29" w:rsidRDefault="00000000" w:rsidP="00D87D93">
            <w:pPr>
              <w:spacing w:after="0" w:line="240" w:lineRule="auto"/>
              <w:ind w:left="0" w:right="0" w:firstLine="0"/>
              <w:jc w:val="left"/>
              <w:rPr>
                <w:bCs/>
                <w:kern w:val="0"/>
                <w:szCs w:val="24"/>
                <w:lang w:val="lv-LV" w:eastAsia="lv-LV"/>
                <w14:ligatures w14:val="none"/>
              </w:rPr>
            </w:pPr>
            <w:r w:rsidRPr="00C36B29">
              <w:rPr>
                <w:bCs/>
                <w:kern w:val="0"/>
                <w:szCs w:val="24"/>
                <w:lang w:val="lv-LV" w:eastAsia="lv-LV"/>
                <w14:ligatures w14:val="none"/>
              </w:rPr>
              <w:t xml:space="preserve">  P218 Veselības veicināšanas un slimību profilakses pasākumu īstenošana vietējai sabiedrībai Talsu novadā (CFLA)</w:t>
            </w:r>
          </w:p>
        </w:tc>
        <w:tc>
          <w:tcPr>
            <w:tcW w:w="2409" w:type="dxa"/>
            <w:tcBorders>
              <w:top w:val="nil"/>
              <w:left w:val="single" w:sz="4" w:space="0" w:color="000000"/>
              <w:bottom w:val="single" w:sz="4" w:space="0" w:color="000000"/>
              <w:right w:val="single" w:sz="4" w:space="0" w:color="000000"/>
            </w:tcBorders>
            <w:vAlign w:val="bottom"/>
            <w:hideMark/>
          </w:tcPr>
          <w:p w14:paraId="643A6D8D" w14:textId="77777777" w:rsidR="00D87D93" w:rsidRPr="000B207B" w:rsidRDefault="00000000" w:rsidP="00D87D93">
            <w:pPr>
              <w:spacing w:after="0" w:line="240" w:lineRule="auto"/>
              <w:ind w:left="0" w:right="0" w:firstLine="0"/>
              <w:jc w:val="right"/>
              <w:rPr>
                <w:bCs/>
                <w:kern w:val="0"/>
                <w:szCs w:val="24"/>
                <w:highlight w:val="yellow"/>
                <w:lang w:val="lv-LV" w:eastAsia="lv-LV"/>
                <w14:ligatures w14:val="none"/>
              </w:rPr>
            </w:pPr>
            <w:r>
              <w:t xml:space="preserve">         103 170 </w:t>
            </w:r>
          </w:p>
        </w:tc>
      </w:tr>
      <w:tr w:rsidR="00573E8A" w14:paraId="1ABFA810" w14:textId="77777777" w:rsidTr="0077317E">
        <w:trPr>
          <w:trHeight w:val="288"/>
        </w:trPr>
        <w:tc>
          <w:tcPr>
            <w:tcW w:w="6522" w:type="dxa"/>
            <w:tcBorders>
              <w:top w:val="single" w:sz="4" w:space="0" w:color="auto"/>
              <w:left w:val="single" w:sz="4" w:space="0" w:color="auto"/>
              <w:bottom w:val="single" w:sz="4" w:space="0" w:color="auto"/>
              <w:right w:val="single" w:sz="4" w:space="0" w:color="auto"/>
            </w:tcBorders>
            <w:vAlign w:val="bottom"/>
            <w:hideMark/>
          </w:tcPr>
          <w:p w14:paraId="2B3B21E1" w14:textId="77777777" w:rsidR="00D87D93" w:rsidRPr="00C36B29" w:rsidRDefault="00000000" w:rsidP="00D87D93">
            <w:pPr>
              <w:spacing w:after="0" w:line="240" w:lineRule="auto"/>
              <w:ind w:left="0" w:right="0" w:firstLine="0"/>
              <w:jc w:val="left"/>
              <w:rPr>
                <w:bCs/>
                <w:kern w:val="0"/>
                <w:szCs w:val="24"/>
                <w:lang w:val="lv-LV" w:eastAsia="lv-LV"/>
                <w14:ligatures w14:val="none"/>
              </w:rPr>
            </w:pPr>
            <w:r w:rsidRPr="00D87D93">
              <w:rPr>
                <w:bCs/>
                <w:kern w:val="0"/>
                <w:szCs w:val="24"/>
                <w:lang w:val="lv-LV" w:eastAsia="lv-LV"/>
                <w14:ligatures w14:val="none"/>
              </w:rPr>
              <w:t xml:space="preserve">  P405 Sabiedrībā balstītu sociālo pakalpojumu pieejamības palielināšana Talsu novadā (CFLA)</w:t>
            </w:r>
          </w:p>
        </w:tc>
        <w:tc>
          <w:tcPr>
            <w:tcW w:w="2409" w:type="dxa"/>
            <w:tcBorders>
              <w:top w:val="nil"/>
              <w:left w:val="single" w:sz="4" w:space="0" w:color="000000"/>
              <w:bottom w:val="single" w:sz="4" w:space="0" w:color="000000"/>
              <w:right w:val="single" w:sz="4" w:space="0" w:color="000000"/>
            </w:tcBorders>
            <w:vAlign w:val="bottom"/>
            <w:hideMark/>
          </w:tcPr>
          <w:p w14:paraId="168F83CA" w14:textId="77777777" w:rsidR="00D87D93" w:rsidRPr="000B207B" w:rsidRDefault="00000000" w:rsidP="00D87D93">
            <w:pPr>
              <w:spacing w:after="0" w:line="240" w:lineRule="auto"/>
              <w:ind w:left="0" w:right="0" w:firstLine="0"/>
              <w:jc w:val="right"/>
              <w:rPr>
                <w:bCs/>
                <w:kern w:val="0"/>
                <w:szCs w:val="24"/>
                <w:highlight w:val="yellow"/>
                <w:lang w:val="lv-LV" w:eastAsia="lv-LV"/>
                <w14:ligatures w14:val="none"/>
              </w:rPr>
            </w:pPr>
            <w:r>
              <w:t xml:space="preserve">         200 000 </w:t>
            </w:r>
          </w:p>
        </w:tc>
      </w:tr>
    </w:tbl>
    <w:p w14:paraId="459F32D2" w14:textId="77777777" w:rsidR="000B207B" w:rsidRDefault="000B207B">
      <w:pPr>
        <w:spacing w:after="160" w:line="259" w:lineRule="auto"/>
        <w:ind w:left="0" w:right="0" w:firstLine="0"/>
        <w:jc w:val="left"/>
        <w:rPr>
          <w:b/>
          <w:color w:val="007565"/>
          <w:kern w:val="0"/>
          <w:szCs w:val="24"/>
          <w:lang w:val="lv-LV" w:eastAsia="en-US"/>
          <w14:ligatures w14:val="none"/>
        </w:rPr>
      </w:pPr>
    </w:p>
    <w:p w14:paraId="076D874C" w14:textId="77777777" w:rsidR="008C0323" w:rsidRPr="00C36B29" w:rsidRDefault="00000000" w:rsidP="00E8202A">
      <w:pPr>
        <w:keepNext/>
        <w:keepLines/>
        <w:spacing w:before="40" w:after="240" w:line="259" w:lineRule="auto"/>
        <w:ind w:left="0" w:right="0" w:firstLine="0"/>
        <w:outlineLvl w:val="1"/>
        <w:rPr>
          <w:b/>
          <w:color w:val="007565"/>
          <w:kern w:val="0"/>
          <w:szCs w:val="24"/>
          <w:lang w:val="lv-LV" w:eastAsia="en-US"/>
          <w14:ligatures w14:val="none"/>
        </w:rPr>
      </w:pPr>
      <w:r w:rsidRPr="00C36B29">
        <w:rPr>
          <w:b/>
          <w:color w:val="007565"/>
          <w:kern w:val="0"/>
          <w:szCs w:val="24"/>
          <w:lang w:val="lv-LV" w:eastAsia="en-US"/>
          <w14:ligatures w14:val="none"/>
        </w:rPr>
        <w:t>202</w:t>
      </w:r>
      <w:r w:rsidR="000B207B">
        <w:rPr>
          <w:b/>
          <w:color w:val="007565"/>
          <w:kern w:val="0"/>
          <w:szCs w:val="24"/>
          <w:lang w:val="lv-LV" w:eastAsia="en-US"/>
          <w14:ligatures w14:val="none"/>
        </w:rPr>
        <w:t>6</w:t>
      </w:r>
      <w:r w:rsidRPr="00C36B29">
        <w:rPr>
          <w:b/>
          <w:color w:val="007565"/>
          <w:kern w:val="0"/>
          <w:szCs w:val="24"/>
          <w:lang w:val="lv-LV" w:eastAsia="en-US"/>
          <w14:ligatures w14:val="none"/>
        </w:rPr>
        <w:t>.</w:t>
      </w:r>
      <w:r w:rsidR="003A63C5" w:rsidRPr="00C36B29">
        <w:rPr>
          <w:b/>
          <w:color w:val="007565"/>
          <w:kern w:val="0"/>
          <w:szCs w:val="24"/>
          <w:lang w:val="lv-LV" w:eastAsia="en-US"/>
          <w14:ligatures w14:val="none"/>
        </w:rPr>
        <w:t xml:space="preserve"> </w:t>
      </w:r>
      <w:r w:rsidRPr="00C36B29">
        <w:rPr>
          <w:b/>
          <w:color w:val="007565"/>
          <w:kern w:val="0"/>
          <w:szCs w:val="24"/>
          <w:lang w:val="lv-LV" w:eastAsia="en-US"/>
          <w14:ligatures w14:val="none"/>
        </w:rPr>
        <w:t>gada plānotie izdevumi, atbilstoši ekonomikās klasifikācijas kategorijām</w:t>
      </w:r>
    </w:p>
    <w:p w14:paraId="0FEC1C65" w14:textId="77777777" w:rsidR="00B93F75" w:rsidRPr="00C36B29" w:rsidRDefault="00000000" w:rsidP="00B27A6B">
      <w:pPr>
        <w:spacing w:after="0" w:line="240" w:lineRule="auto"/>
        <w:ind w:left="0" w:right="-241" w:firstLine="0"/>
        <w:rPr>
          <w:bCs/>
          <w:kern w:val="0"/>
          <w:szCs w:val="24"/>
          <w:lang w:val="lv-LV" w:eastAsia="lv-LV"/>
          <w14:ligatures w14:val="none"/>
        </w:rPr>
      </w:pPr>
      <w:r w:rsidRPr="00C36B29">
        <w:rPr>
          <w:rFonts w:eastAsia="Calibri"/>
          <w:bCs/>
          <w:color w:val="auto"/>
          <w:kern w:val="0"/>
          <w:szCs w:val="24"/>
          <w:lang w:val="lv-LV" w:eastAsia="en-US"/>
          <w14:ligatures w14:val="none"/>
        </w:rPr>
        <w:t xml:space="preserve">No kopējā izdevumu apjoma </w:t>
      </w:r>
      <w:r w:rsidRPr="00D7466C">
        <w:rPr>
          <w:rFonts w:eastAsia="Calibri"/>
          <w:bCs/>
          <w:color w:val="auto"/>
          <w:kern w:val="0"/>
          <w:szCs w:val="24"/>
          <w:lang w:val="lv-LV" w:eastAsia="en-US"/>
          <w14:ligatures w14:val="none"/>
        </w:rPr>
        <w:t>5</w:t>
      </w:r>
      <w:r w:rsidR="00D7466C" w:rsidRPr="00D7466C">
        <w:rPr>
          <w:rFonts w:eastAsia="Calibri"/>
          <w:bCs/>
          <w:color w:val="auto"/>
          <w:kern w:val="0"/>
          <w:szCs w:val="24"/>
          <w:lang w:val="lv-LV" w:eastAsia="en-US"/>
          <w14:ligatures w14:val="none"/>
        </w:rPr>
        <w:t>4</w:t>
      </w:r>
      <w:r w:rsidRPr="00D7466C">
        <w:rPr>
          <w:rFonts w:eastAsia="Calibri"/>
          <w:bCs/>
          <w:color w:val="auto"/>
          <w:kern w:val="0"/>
          <w:szCs w:val="24"/>
          <w:lang w:val="lv-LV" w:eastAsia="en-US"/>
          <w14:ligatures w14:val="none"/>
        </w:rPr>
        <w:t xml:space="preserve"> % </w:t>
      </w:r>
      <w:r w:rsidR="0067044A" w:rsidRPr="00D7466C">
        <w:rPr>
          <w:rFonts w:eastAsia="Calibri"/>
          <w:bCs/>
          <w:color w:val="auto"/>
          <w:kern w:val="0"/>
          <w:szCs w:val="24"/>
          <w:lang w:val="lv-LV" w:eastAsia="en-US"/>
          <w14:ligatures w14:val="none"/>
        </w:rPr>
        <w:t>jeb</w:t>
      </w:r>
      <w:r w:rsidRPr="00D7466C">
        <w:rPr>
          <w:rFonts w:eastAsia="Calibri"/>
          <w:bCs/>
          <w:color w:val="auto"/>
          <w:kern w:val="0"/>
          <w:szCs w:val="24"/>
          <w:lang w:val="lv-LV" w:eastAsia="en-US"/>
          <w14:ligatures w14:val="none"/>
        </w:rPr>
        <w:t xml:space="preserve"> </w:t>
      </w:r>
      <w:r w:rsidR="000B207B" w:rsidRPr="00D7466C">
        <w:rPr>
          <w:b/>
          <w:kern w:val="0"/>
          <w:szCs w:val="24"/>
          <w:lang w:val="lv-LV" w:eastAsia="lv-LV"/>
          <w14:ligatures w14:val="none"/>
        </w:rPr>
        <w:t>44 312 818</w:t>
      </w:r>
      <w:r w:rsidRPr="00D7466C">
        <w:rPr>
          <w:bCs/>
          <w:kern w:val="0"/>
          <w:szCs w:val="24"/>
          <w:lang w:val="lv-LV" w:eastAsia="lv-LV"/>
          <w14:ligatures w14:val="none"/>
        </w:rPr>
        <w:t xml:space="preserve"> </w:t>
      </w:r>
      <w:r w:rsidRPr="00D7466C">
        <w:rPr>
          <w:bCs/>
          <w:i/>
          <w:kern w:val="0"/>
          <w:szCs w:val="24"/>
          <w:lang w:val="lv-LV" w:eastAsia="lv-LV"/>
          <w14:ligatures w14:val="none"/>
        </w:rPr>
        <w:t>euro</w:t>
      </w:r>
      <w:r w:rsidRPr="00C36B29">
        <w:rPr>
          <w:bCs/>
          <w:kern w:val="0"/>
          <w:szCs w:val="24"/>
          <w:lang w:val="lv-LV" w:eastAsia="lv-LV"/>
          <w14:ligatures w14:val="none"/>
        </w:rPr>
        <w:t xml:space="preserve"> </w:t>
      </w:r>
      <w:r w:rsidR="00B232AE" w:rsidRPr="00C36B29">
        <w:rPr>
          <w:bCs/>
          <w:kern w:val="0"/>
          <w:szCs w:val="24"/>
          <w:lang w:val="lv-LV" w:eastAsia="lv-LV"/>
          <w14:ligatures w14:val="none"/>
        </w:rPr>
        <w:t>ir</w:t>
      </w:r>
      <w:r w:rsidRPr="00C36B29">
        <w:rPr>
          <w:rFonts w:eastAsia="Calibri"/>
          <w:bCs/>
          <w:color w:val="auto"/>
          <w:kern w:val="0"/>
          <w:szCs w:val="24"/>
          <w:lang w:val="lv-LV" w:eastAsia="en-US"/>
          <w14:ligatures w14:val="none"/>
        </w:rPr>
        <w:t xml:space="preserve"> atlīdzība. Pakalpojumu un preču apmaksai</w:t>
      </w:r>
      <w:r w:rsidR="0067044A" w:rsidRPr="00C36B29">
        <w:rPr>
          <w:rFonts w:eastAsia="Calibri"/>
          <w:bCs/>
          <w:color w:val="auto"/>
          <w:kern w:val="0"/>
          <w:szCs w:val="24"/>
          <w:lang w:val="lv-LV" w:eastAsia="en-US"/>
          <w14:ligatures w14:val="none"/>
        </w:rPr>
        <w:t xml:space="preserve"> </w:t>
      </w:r>
      <w:r w:rsidRPr="00C36B29">
        <w:rPr>
          <w:rFonts w:eastAsia="Calibri"/>
          <w:bCs/>
          <w:color w:val="auto"/>
          <w:kern w:val="0"/>
          <w:szCs w:val="24"/>
          <w:lang w:val="lv-LV" w:eastAsia="en-US"/>
          <w14:ligatures w14:val="none"/>
        </w:rPr>
        <w:t xml:space="preserve">plānoti </w:t>
      </w:r>
      <w:r w:rsidR="000B207B" w:rsidRPr="00C56851">
        <w:rPr>
          <w:rFonts w:eastAsia="Calibri"/>
          <w:b/>
          <w:color w:val="auto"/>
          <w:kern w:val="0"/>
          <w:szCs w:val="24"/>
          <w:lang w:val="lv-LV" w:eastAsia="en-US"/>
          <w14:ligatures w14:val="none"/>
        </w:rPr>
        <w:t>18 001 209</w:t>
      </w:r>
      <w:r w:rsidRPr="00D7466C">
        <w:rPr>
          <w:bCs/>
          <w:kern w:val="0"/>
          <w:szCs w:val="24"/>
          <w:lang w:val="lv-LV" w:eastAsia="lv-LV"/>
          <w14:ligatures w14:val="none"/>
        </w:rPr>
        <w:t xml:space="preserve"> </w:t>
      </w:r>
      <w:r w:rsidRPr="00D7466C">
        <w:rPr>
          <w:bCs/>
          <w:i/>
          <w:kern w:val="0"/>
          <w:szCs w:val="24"/>
          <w:lang w:val="lv-LV" w:eastAsia="lv-LV"/>
          <w14:ligatures w14:val="none"/>
        </w:rPr>
        <w:t>euro</w:t>
      </w:r>
      <w:r w:rsidRPr="00D7466C">
        <w:rPr>
          <w:rFonts w:eastAsia="Calibri"/>
          <w:bCs/>
          <w:color w:val="auto"/>
          <w:kern w:val="0"/>
          <w:szCs w:val="24"/>
          <w:lang w:val="lv-LV" w:eastAsia="en-US"/>
          <w14:ligatures w14:val="none"/>
        </w:rPr>
        <w:t>, kas ir 2</w:t>
      </w:r>
      <w:r w:rsidR="00D7466C" w:rsidRPr="00D7466C">
        <w:rPr>
          <w:rFonts w:eastAsia="Calibri"/>
          <w:bCs/>
          <w:color w:val="auto"/>
          <w:kern w:val="0"/>
          <w:szCs w:val="24"/>
          <w:lang w:val="lv-LV" w:eastAsia="en-US"/>
          <w14:ligatures w14:val="none"/>
        </w:rPr>
        <w:t>2</w:t>
      </w:r>
      <w:r w:rsidRPr="00D7466C">
        <w:rPr>
          <w:rFonts w:eastAsia="Calibri"/>
          <w:bCs/>
          <w:color w:val="auto"/>
          <w:kern w:val="0"/>
          <w:szCs w:val="24"/>
          <w:lang w:val="lv-LV" w:eastAsia="en-US"/>
          <w14:ligatures w14:val="none"/>
        </w:rPr>
        <w:t>%</w:t>
      </w:r>
      <w:r w:rsidRPr="00C36B29">
        <w:rPr>
          <w:rFonts w:eastAsia="Calibri"/>
          <w:bCs/>
          <w:color w:val="auto"/>
          <w:kern w:val="0"/>
          <w:szCs w:val="24"/>
          <w:lang w:val="lv-LV" w:eastAsia="en-US"/>
          <w14:ligatures w14:val="none"/>
        </w:rPr>
        <w:t xml:space="preserve"> no kopējiem izdevumiem, pamatkapitāla veidošanai </w:t>
      </w:r>
      <w:r w:rsidR="000B207B" w:rsidRPr="00D7466C">
        <w:rPr>
          <w:b/>
          <w:kern w:val="0"/>
          <w:szCs w:val="24"/>
          <w:lang w:val="lv-LV" w:eastAsia="lv-LV"/>
          <w14:ligatures w14:val="none"/>
        </w:rPr>
        <w:t xml:space="preserve">12 447 393 </w:t>
      </w:r>
      <w:r w:rsidRPr="00D7466C">
        <w:rPr>
          <w:bCs/>
          <w:i/>
          <w:kern w:val="0"/>
          <w:szCs w:val="24"/>
          <w:lang w:val="lv-LV" w:eastAsia="lv-LV"/>
          <w14:ligatures w14:val="none"/>
        </w:rPr>
        <w:t>euro</w:t>
      </w:r>
      <w:r w:rsidRPr="00D7466C">
        <w:rPr>
          <w:rFonts w:eastAsia="Calibri"/>
          <w:bCs/>
          <w:color w:val="auto"/>
          <w:kern w:val="0"/>
          <w:szCs w:val="24"/>
          <w:lang w:val="lv-LV" w:eastAsia="en-US"/>
          <w14:ligatures w14:val="none"/>
        </w:rPr>
        <w:t xml:space="preserve"> </w:t>
      </w:r>
      <w:r w:rsidR="0067044A" w:rsidRPr="00D7466C">
        <w:rPr>
          <w:rFonts w:eastAsia="Calibri"/>
          <w:bCs/>
          <w:color w:val="auto"/>
          <w:kern w:val="0"/>
          <w:szCs w:val="24"/>
          <w:lang w:val="lv-LV" w:eastAsia="en-US"/>
          <w14:ligatures w14:val="none"/>
        </w:rPr>
        <w:t>jeb</w:t>
      </w:r>
      <w:r w:rsidRPr="00D7466C">
        <w:rPr>
          <w:rFonts w:eastAsia="Calibri"/>
          <w:bCs/>
          <w:color w:val="auto"/>
          <w:kern w:val="0"/>
          <w:szCs w:val="24"/>
          <w:lang w:val="lv-LV" w:eastAsia="en-US"/>
          <w14:ligatures w14:val="none"/>
        </w:rPr>
        <w:t xml:space="preserve"> 1</w:t>
      </w:r>
      <w:r w:rsidR="00D7466C" w:rsidRPr="00D7466C">
        <w:rPr>
          <w:rFonts w:eastAsia="Calibri"/>
          <w:bCs/>
          <w:color w:val="auto"/>
          <w:kern w:val="0"/>
          <w:szCs w:val="24"/>
          <w:lang w:val="lv-LV" w:eastAsia="en-US"/>
          <w14:ligatures w14:val="none"/>
        </w:rPr>
        <w:t>5</w:t>
      </w:r>
      <w:r w:rsidRPr="00D7466C">
        <w:rPr>
          <w:rFonts w:eastAsia="Calibri"/>
          <w:bCs/>
          <w:color w:val="auto"/>
          <w:kern w:val="0"/>
          <w:szCs w:val="24"/>
          <w:lang w:val="lv-LV" w:eastAsia="en-US"/>
          <w14:ligatures w14:val="none"/>
        </w:rPr>
        <w:t xml:space="preserve"> %</w:t>
      </w:r>
      <w:r w:rsidRPr="00C36B29">
        <w:rPr>
          <w:rFonts w:eastAsia="Calibri"/>
          <w:bCs/>
          <w:color w:val="auto"/>
          <w:kern w:val="0"/>
          <w:szCs w:val="24"/>
          <w:lang w:val="lv-LV" w:eastAsia="en-US"/>
          <w14:ligatures w14:val="none"/>
        </w:rPr>
        <w:t xml:space="preserve"> no kopējiem izdevumiem, </w:t>
      </w:r>
      <w:r w:rsidR="000B207B" w:rsidRPr="00D7466C">
        <w:rPr>
          <w:b/>
          <w:kern w:val="0"/>
          <w:szCs w:val="24"/>
          <w:lang w:val="lv-LV" w:eastAsia="lv-LV"/>
          <w14:ligatures w14:val="none"/>
        </w:rPr>
        <w:t>5 010 226</w:t>
      </w:r>
      <w:r w:rsidRPr="00D7466C">
        <w:rPr>
          <w:bCs/>
          <w:kern w:val="0"/>
          <w:szCs w:val="24"/>
          <w:lang w:val="lv-LV" w:eastAsia="lv-LV"/>
          <w14:ligatures w14:val="none"/>
        </w:rPr>
        <w:t xml:space="preserve"> </w:t>
      </w:r>
      <w:r w:rsidRPr="00D7466C">
        <w:rPr>
          <w:bCs/>
          <w:i/>
          <w:kern w:val="0"/>
          <w:szCs w:val="24"/>
          <w:lang w:val="lv-LV" w:eastAsia="lv-LV"/>
          <w14:ligatures w14:val="none"/>
        </w:rPr>
        <w:t>euro</w:t>
      </w:r>
      <w:r w:rsidRPr="00D7466C">
        <w:rPr>
          <w:bCs/>
          <w:kern w:val="0"/>
          <w:szCs w:val="24"/>
          <w:lang w:val="lv-LV" w:eastAsia="lv-LV"/>
          <w14:ligatures w14:val="none"/>
        </w:rPr>
        <w:t xml:space="preserve"> </w:t>
      </w:r>
      <w:r w:rsidR="0067044A" w:rsidRPr="00D7466C">
        <w:rPr>
          <w:bCs/>
          <w:kern w:val="0"/>
          <w:szCs w:val="24"/>
          <w:lang w:val="lv-LV" w:eastAsia="lv-LV"/>
          <w14:ligatures w14:val="none"/>
        </w:rPr>
        <w:t>jeb</w:t>
      </w:r>
      <w:r w:rsidRPr="00D7466C">
        <w:rPr>
          <w:bCs/>
          <w:kern w:val="0"/>
          <w:szCs w:val="24"/>
          <w:lang w:val="lv-LV" w:eastAsia="lv-LV"/>
          <w14:ligatures w14:val="none"/>
        </w:rPr>
        <w:t xml:space="preserve"> </w:t>
      </w:r>
      <w:r w:rsidRPr="00D7466C">
        <w:rPr>
          <w:rFonts w:eastAsia="Calibri"/>
          <w:bCs/>
          <w:color w:val="auto"/>
          <w:kern w:val="0"/>
          <w:szCs w:val="24"/>
          <w:lang w:val="lv-LV" w:eastAsia="en-US"/>
          <w14:ligatures w14:val="none"/>
        </w:rPr>
        <w:t>6 %</w:t>
      </w:r>
      <w:r w:rsidRPr="00C36B29">
        <w:rPr>
          <w:rFonts w:eastAsia="Calibri"/>
          <w:bCs/>
          <w:color w:val="auto"/>
          <w:kern w:val="0"/>
          <w:szCs w:val="24"/>
          <w:lang w:val="lv-LV" w:eastAsia="en-US"/>
          <w14:ligatures w14:val="none"/>
        </w:rPr>
        <w:t xml:space="preserve"> soci</w:t>
      </w:r>
      <w:r w:rsidR="0067044A" w:rsidRPr="00C36B29">
        <w:rPr>
          <w:rFonts w:eastAsia="Calibri"/>
          <w:bCs/>
          <w:color w:val="auto"/>
          <w:kern w:val="0"/>
          <w:szCs w:val="24"/>
          <w:lang w:val="lv-LV" w:eastAsia="en-US"/>
          <w14:ligatures w14:val="none"/>
        </w:rPr>
        <w:t>ālaj</w:t>
      </w:r>
      <w:r w:rsidRPr="00C36B29">
        <w:rPr>
          <w:rFonts w:eastAsia="Calibri"/>
          <w:bCs/>
          <w:color w:val="auto"/>
          <w:kern w:val="0"/>
          <w:szCs w:val="24"/>
          <w:lang w:val="lv-LV" w:eastAsia="en-US"/>
          <w14:ligatures w14:val="none"/>
        </w:rPr>
        <w:t>ie</w:t>
      </w:r>
      <w:r w:rsidR="0067044A" w:rsidRPr="00C36B29">
        <w:rPr>
          <w:rFonts w:eastAsia="Calibri"/>
          <w:bCs/>
          <w:color w:val="auto"/>
          <w:kern w:val="0"/>
          <w:szCs w:val="24"/>
          <w:lang w:val="lv-LV" w:eastAsia="en-US"/>
          <w14:ligatures w14:val="none"/>
        </w:rPr>
        <w:t>m</w:t>
      </w:r>
      <w:r w:rsidRPr="00C36B29">
        <w:rPr>
          <w:rFonts w:eastAsia="Calibri"/>
          <w:bCs/>
          <w:color w:val="auto"/>
          <w:kern w:val="0"/>
          <w:szCs w:val="24"/>
          <w:lang w:val="lv-LV" w:eastAsia="en-US"/>
          <w14:ligatures w14:val="none"/>
        </w:rPr>
        <w:t xml:space="preserve"> pabalsti</w:t>
      </w:r>
      <w:r w:rsidR="0067044A" w:rsidRPr="00C36B29">
        <w:rPr>
          <w:rFonts w:eastAsia="Calibri"/>
          <w:bCs/>
          <w:color w:val="auto"/>
          <w:kern w:val="0"/>
          <w:szCs w:val="24"/>
          <w:lang w:val="lv-LV" w:eastAsia="en-US"/>
          <w14:ligatures w14:val="none"/>
        </w:rPr>
        <w:t>em</w:t>
      </w:r>
      <w:r w:rsidRPr="00C36B29">
        <w:rPr>
          <w:rFonts w:eastAsia="Calibri"/>
          <w:bCs/>
          <w:color w:val="auto"/>
          <w:kern w:val="0"/>
          <w:szCs w:val="24"/>
          <w:lang w:val="lv-LV" w:eastAsia="en-US"/>
          <w14:ligatures w14:val="none"/>
        </w:rPr>
        <w:t>.</w:t>
      </w:r>
    </w:p>
    <w:p w14:paraId="700A017D" w14:textId="77777777" w:rsidR="00B93F75" w:rsidRPr="00C36B29" w:rsidRDefault="00B93F75" w:rsidP="00332381">
      <w:pPr>
        <w:spacing w:after="0" w:line="240" w:lineRule="auto"/>
        <w:ind w:left="0" w:right="-483" w:firstLine="0"/>
        <w:jc w:val="right"/>
        <w:rPr>
          <w:rFonts w:eastAsia="Calibri"/>
          <w:bCs/>
          <w:i/>
          <w:iCs/>
          <w:szCs w:val="24"/>
          <w:lang w:val="lv-LV"/>
        </w:rPr>
      </w:pPr>
    </w:p>
    <w:p w14:paraId="4AE81E75" w14:textId="77777777" w:rsidR="008C0323" w:rsidRPr="00C36B29" w:rsidRDefault="00000000" w:rsidP="00B27A6B">
      <w:pPr>
        <w:pStyle w:val="Sarakstarindkopa"/>
        <w:ind w:right="-241"/>
        <w:jc w:val="right"/>
        <w:rPr>
          <w:bCs/>
          <w:color w:val="000000"/>
          <w:szCs w:val="24"/>
          <w:lang w:val="lv-LV" w:eastAsia="lv-LV"/>
        </w:rPr>
      </w:pPr>
      <w:r w:rsidRPr="00C36B29">
        <w:rPr>
          <w:rFonts w:eastAsia="Calibri"/>
          <w:bCs/>
          <w:i/>
          <w:iCs/>
          <w:szCs w:val="24"/>
          <w:lang w:val="lv-LV"/>
        </w:rPr>
        <w:t xml:space="preserve">4. </w:t>
      </w:r>
      <w:r w:rsidR="009F228C" w:rsidRPr="00C36B29">
        <w:rPr>
          <w:rFonts w:eastAsia="Calibri"/>
          <w:bCs/>
          <w:i/>
          <w:iCs/>
          <w:szCs w:val="24"/>
          <w:lang w:val="lv-LV"/>
        </w:rPr>
        <w:t>a</w:t>
      </w:r>
      <w:r w:rsidR="00B93F75" w:rsidRPr="00C36B29">
        <w:rPr>
          <w:rFonts w:eastAsia="Calibri"/>
          <w:bCs/>
          <w:i/>
          <w:iCs/>
          <w:szCs w:val="24"/>
          <w:lang w:val="lv-LV"/>
        </w:rPr>
        <w:t>ttēls</w:t>
      </w:r>
      <w:r w:rsidR="009F228C" w:rsidRPr="00C36B29">
        <w:rPr>
          <w:rFonts w:eastAsia="Calibri"/>
          <w:bCs/>
          <w:i/>
          <w:iCs/>
          <w:szCs w:val="24"/>
          <w:lang w:val="lv-LV"/>
        </w:rPr>
        <w:t>.</w:t>
      </w:r>
      <w:r w:rsidRPr="00C36B29">
        <w:rPr>
          <w:rFonts w:eastAsia="Calibri"/>
          <w:bCs/>
          <w:i/>
          <w:iCs/>
          <w:szCs w:val="24"/>
          <w:lang w:val="lv-LV"/>
        </w:rPr>
        <w:t xml:space="preserve"> Plānotie izdevumi (EUR) atbilstoši ekonomiskajām kategorijām</w:t>
      </w:r>
    </w:p>
    <w:p w14:paraId="45E546B2" w14:textId="77777777" w:rsidR="008C0323" w:rsidRPr="00C36B29" w:rsidRDefault="008C0323" w:rsidP="008C0323">
      <w:pPr>
        <w:spacing w:after="120" w:line="240" w:lineRule="auto"/>
        <w:ind w:left="0" w:right="0" w:firstLine="567"/>
        <w:rPr>
          <w:rFonts w:eastAsia="Calibri"/>
          <w:bCs/>
          <w:color w:val="auto"/>
          <w:kern w:val="0"/>
          <w:szCs w:val="24"/>
          <w:lang w:val="lv-LV" w:eastAsia="en-US"/>
          <w14:ligatures w14:val="none"/>
        </w:rPr>
      </w:pPr>
    </w:p>
    <w:p w14:paraId="07D5EC7D" w14:textId="77777777" w:rsidR="008C0323" w:rsidRPr="00C36B29" w:rsidRDefault="00000000" w:rsidP="008C0323">
      <w:pPr>
        <w:spacing w:after="120" w:line="240" w:lineRule="auto"/>
        <w:ind w:left="0" w:right="0" w:firstLine="0"/>
        <w:rPr>
          <w:rFonts w:eastAsia="Calibri"/>
          <w:bCs/>
          <w:color w:val="auto"/>
          <w:kern w:val="0"/>
          <w:szCs w:val="24"/>
          <w:lang w:val="lv-LV" w:eastAsia="en-US"/>
          <w14:ligatures w14:val="none"/>
        </w:rPr>
      </w:pPr>
      <w:r w:rsidRPr="00C36B29">
        <w:rPr>
          <w:noProof/>
          <w:szCs w:val="24"/>
          <w:lang w:val="lv-LV"/>
        </w:rPr>
        <w:drawing>
          <wp:inline distT="0" distB="0" distL="0" distR="0" wp14:anchorId="6E64E4B4" wp14:editId="2FA6CEDE">
            <wp:extent cx="5276850" cy="2743200"/>
            <wp:effectExtent l="0" t="0" r="0" b="0"/>
            <wp:docPr id="11" name="Diagramma 11">
              <a:extLst xmlns:a="http://schemas.openxmlformats.org/drawingml/2006/main">
                <a:ext uri="{FF2B5EF4-FFF2-40B4-BE49-F238E27FC236}">
                  <a16:creationId xmlns:a16="http://schemas.microsoft.com/office/drawing/2014/main" id="{D3CF617A-F34F-4F5D-B470-2FB172FDBA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4DE3860" w14:textId="77777777" w:rsidR="008C0323" w:rsidRPr="00C36B29" w:rsidRDefault="008C0323" w:rsidP="008C0323">
      <w:pPr>
        <w:spacing w:after="160" w:line="259" w:lineRule="auto"/>
        <w:ind w:left="0" w:right="0" w:firstLine="0"/>
        <w:jc w:val="right"/>
        <w:rPr>
          <w:rFonts w:eastAsia="Calibri"/>
          <w:color w:val="auto"/>
          <w:kern w:val="0"/>
          <w:szCs w:val="24"/>
          <w:lang w:val="lv-LV" w:eastAsia="en-US"/>
          <w14:ligatures w14:val="none"/>
        </w:rPr>
      </w:pPr>
    </w:p>
    <w:p w14:paraId="4C2580DC" w14:textId="77777777" w:rsidR="008C0323" w:rsidRPr="00C36B29" w:rsidRDefault="00000000" w:rsidP="009F228C">
      <w:pPr>
        <w:keepNext/>
        <w:keepLines/>
        <w:spacing w:before="40" w:after="240" w:line="259" w:lineRule="auto"/>
        <w:ind w:left="0" w:right="0" w:firstLine="0"/>
        <w:jc w:val="left"/>
        <w:outlineLvl w:val="1"/>
        <w:rPr>
          <w:b/>
          <w:color w:val="007565"/>
          <w:kern w:val="0"/>
          <w:szCs w:val="24"/>
          <w:lang w:val="lv-LV" w:eastAsia="en-US"/>
          <w14:ligatures w14:val="none"/>
        </w:rPr>
      </w:pPr>
      <w:r w:rsidRPr="00C36B29">
        <w:rPr>
          <w:b/>
          <w:color w:val="007565"/>
          <w:kern w:val="0"/>
          <w:szCs w:val="24"/>
          <w:lang w:val="lv-LV" w:eastAsia="en-US"/>
          <w14:ligatures w14:val="none"/>
        </w:rPr>
        <w:lastRenderedPageBreak/>
        <w:t>Pašvaldības aizņēmumi un galvojumi</w:t>
      </w:r>
    </w:p>
    <w:p w14:paraId="55CD446C" w14:textId="77777777" w:rsidR="008C0323" w:rsidRPr="00C36B29" w:rsidRDefault="00000000" w:rsidP="00B27A6B">
      <w:pPr>
        <w:spacing w:after="120" w:line="240" w:lineRule="auto"/>
        <w:ind w:left="0" w:right="-241" w:firstLine="720"/>
        <w:rPr>
          <w:rFonts w:eastAsia="Calibri"/>
          <w:color w:val="auto"/>
          <w:kern w:val="0"/>
          <w:szCs w:val="24"/>
          <w:lang w:val="lv-LV" w:eastAsia="en-US"/>
          <w14:ligatures w14:val="none"/>
        </w:rPr>
      </w:pPr>
      <w:r w:rsidRPr="00C36B29">
        <w:rPr>
          <w:rFonts w:eastAsia="Calibri"/>
          <w:color w:val="auto"/>
          <w:kern w:val="0"/>
          <w:szCs w:val="24"/>
          <w:lang w:val="lv-LV" w:eastAsia="en-US"/>
          <w14:ligatures w14:val="none"/>
        </w:rPr>
        <w:t>Talsu novada pašvaldība 202</w:t>
      </w:r>
      <w:r w:rsidR="00433E94">
        <w:rPr>
          <w:rFonts w:eastAsia="Calibri"/>
          <w:color w:val="auto"/>
          <w:kern w:val="0"/>
          <w:szCs w:val="24"/>
          <w:lang w:val="lv-LV" w:eastAsia="en-US"/>
          <w14:ligatures w14:val="none"/>
        </w:rPr>
        <w:t>6</w:t>
      </w:r>
      <w:r w:rsidRPr="00C36B29">
        <w:rPr>
          <w:rFonts w:eastAsia="Calibri"/>
          <w:color w:val="auto"/>
          <w:kern w:val="0"/>
          <w:szCs w:val="24"/>
          <w:lang w:val="lv-LV" w:eastAsia="en-US"/>
          <w14:ligatures w14:val="none"/>
        </w:rPr>
        <w:t>. gadā nodrošin</w:t>
      </w:r>
      <w:r w:rsidR="00C81105" w:rsidRPr="00C36B29">
        <w:rPr>
          <w:rFonts w:eastAsia="Calibri"/>
          <w:color w:val="auto"/>
          <w:kern w:val="0"/>
          <w:szCs w:val="24"/>
          <w:lang w:val="lv-LV" w:eastAsia="en-US"/>
          <w14:ligatures w14:val="none"/>
        </w:rPr>
        <w:t>ās</w:t>
      </w:r>
      <w:r w:rsidRPr="00C36B29">
        <w:rPr>
          <w:rFonts w:eastAsia="Calibri"/>
          <w:color w:val="auto"/>
          <w:kern w:val="0"/>
          <w:szCs w:val="24"/>
          <w:lang w:val="lv-LV" w:eastAsia="en-US"/>
          <w14:ligatures w14:val="none"/>
        </w:rPr>
        <w:t xml:space="preserve"> pašvaldības aizņēmumu pamatsummas atmaksu un kredītu procentu samaksu, saskaņā ar noslēgtajiem aizņēmumu līgumiem un budžetā šim mērķim plānotajiem līdzekļiem. Talsu novada pašvaldība 202</w:t>
      </w:r>
      <w:r w:rsidR="00433E94">
        <w:rPr>
          <w:rFonts w:eastAsia="Calibri"/>
          <w:color w:val="auto"/>
          <w:kern w:val="0"/>
          <w:szCs w:val="24"/>
          <w:lang w:val="lv-LV" w:eastAsia="en-US"/>
          <w14:ligatures w14:val="none"/>
        </w:rPr>
        <w:t>6</w:t>
      </w:r>
      <w:r w:rsidRPr="00C36B29">
        <w:rPr>
          <w:rFonts w:eastAsia="Calibri"/>
          <w:color w:val="auto"/>
          <w:kern w:val="0"/>
          <w:szCs w:val="24"/>
          <w:lang w:val="lv-LV" w:eastAsia="en-US"/>
          <w14:ligatures w14:val="none"/>
        </w:rPr>
        <w:t>.</w:t>
      </w:r>
      <w:r w:rsidR="00433E94">
        <w:rPr>
          <w:rFonts w:eastAsia="Calibri"/>
          <w:color w:val="auto"/>
          <w:kern w:val="0"/>
          <w:szCs w:val="24"/>
          <w:lang w:val="lv-LV" w:eastAsia="en-US"/>
          <w14:ligatures w14:val="none"/>
        </w:rPr>
        <w:t> </w:t>
      </w:r>
      <w:r w:rsidRPr="00C36B29">
        <w:rPr>
          <w:rFonts w:eastAsia="Calibri"/>
          <w:color w:val="auto"/>
          <w:kern w:val="0"/>
          <w:szCs w:val="24"/>
          <w:lang w:val="lv-LV" w:eastAsia="en-US"/>
          <w14:ligatures w14:val="none"/>
        </w:rPr>
        <w:t>gadā un turpmākajos trijos gados nodrošin</w:t>
      </w:r>
      <w:r w:rsidR="00C81105" w:rsidRPr="00C36B29">
        <w:rPr>
          <w:rFonts w:eastAsia="Calibri"/>
          <w:color w:val="auto"/>
          <w:kern w:val="0"/>
          <w:szCs w:val="24"/>
          <w:lang w:val="lv-LV" w:eastAsia="en-US"/>
          <w14:ligatures w14:val="none"/>
        </w:rPr>
        <w:t>ās</w:t>
      </w:r>
      <w:r w:rsidRPr="00C36B29">
        <w:rPr>
          <w:rFonts w:eastAsia="Calibri"/>
          <w:color w:val="auto"/>
          <w:kern w:val="0"/>
          <w:szCs w:val="24"/>
          <w:lang w:val="lv-LV" w:eastAsia="en-US"/>
          <w14:ligatures w14:val="none"/>
        </w:rPr>
        <w:t xml:space="preserve"> pašvaldības galvojumu summas iekļaušanu pārskatos par saistību apmēru, saskaņā ar noslēgtajiem galvojuma līgumiem un budžetā šim mērķim plānotajiem līdzekļiem. </w:t>
      </w:r>
    </w:p>
    <w:p w14:paraId="3EC6CE88" w14:textId="77777777" w:rsidR="008C0323" w:rsidRPr="00C36B29" w:rsidRDefault="00000000" w:rsidP="00B27A6B">
      <w:pPr>
        <w:spacing w:after="120" w:line="240" w:lineRule="auto"/>
        <w:ind w:left="0" w:right="-241" w:firstLine="720"/>
        <w:rPr>
          <w:rFonts w:eastAsia="Calibri"/>
          <w:color w:val="auto"/>
          <w:kern w:val="0"/>
          <w:szCs w:val="24"/>
          <w:lang w:val="lv-LV" w:eastAsia="en-US"/>
          <w14:ligatures w14:val="none"/>
        </w:rPr>
      </w:pPr>
      <w:r w:rsidRPr="00C36B29">
        <w:rPr>
          <w:rFonts w:eastAsia="Calibri"/>
          <w:color w:val="auto"/>
          <w:kern w:val="0"/>
          <w:szCs w:val="24"/>
          <w:lang w:val="lv-LV" w:eastAsia="en-US"/>
          <w14:ligatures w14:val="none"/>
        </w:rPr>
        <w:t>202</w:t>
      </w:r>
      <w:r w:rsidR="00433E94">
        <w:rPr>
          <w:rFonts w:eastAsia="Calibri"/>
          <w:color w:val="auto"/>
          <w:kern w:val="0"/>
          <w:szCs w:val="24"/>
          <w:lang w:val="lv-LV" w:eastAsia="en-US"/>
          <w14:ligatures w14:val="none"/>
        </w:rPr>
        <w:t>6</w:t>
      </w:r>
      <w:r w:rsidRPr="00C36B29">
        <w:rPr>
          <w:rFonts w:eastAsia="Calibri"/>
          <w:color w:val="auto"/>
          <w:kern w:val="0"/>
          <w:szCs w:val="24"/>
          <w:lang w:val="lv-LV" w:eastAsia="en-US"/>
          <w14:ligatures w14:val="none"/>
        </w:rPr>
        <w:t>.</w:t>
      </w:r>
      <w:r w:rsidR="00C771D2" w:rsidRPr="00C36B29">
        <w:rPr>
          <w:rFonts w:eastAsia="Calibri"/>
          <w:color w:val="auto"/>
          <w:kern w:val="0"/>
          <w:szCs w:val="24"/>
          <w:lang w:val="lv-LV" w:eastAsia="en-US"/>
          <w14:ligatures w14:val="none"/>
        </w:rPr>
        <w:t xml:space="preserve"> </w:t>
      </w:r>
      <w:r w:rsidRPr="00C36B29">
        <w:rPr>
          <w:rFonts w:eastAsia="Calibri"/>
          <w:color w:val="auto"/>
          <w:kern w:val="0"/>
          <w:szCs w:val="24"/>
          <w:lang w:val="lv-LV" w:eastAsia="en-US"/>
          <w14:ligatures w14:val="none"/>
        </w:rPr>
        <w:t xml:space="preserve">gadā plānotais saņemamo aizņēmumu apmērs </w:t>
      </w:r>
      <w:r w:rsidR="00C81105" w:rsidRPr="00C36B29">
        <w:rPr>
          <w:rFonts w:eastAsia="Calibri"/>
          <w:color w:val="auto"/>
          <w:kern w:val="0"/>
          <w:szCs w:val="24"/>
          <w:lang w:val="lv-LV" w:eastAsia="en-US"/>
          <w14:ligatures w14:val="none"/>
        </w:rPr>
        <w:t xml:space="preserve">ir </w:t>
      </w:r>
      <w:r w:rsidR="00433E94" w:rsidRPr="00D7466C">
        <w:rPr>
          <w:rFonts w:eastAsia="Calibri"/>
          <w:b/>
          <w:bCs/>
          <w:color w:val="auto"/>
          <w:kern w:val="0"/>
          <w:szCs w:val="24"/>
          <w:lang w:val="lv-LV" w:eastAsia="en-US"/>
          <w14:ligatures w14:val="none"/>
        </w:rPr>
        <w:t>7 067 342</w:t>
      </w:r>
      <w:r w:rsidRPr="00D7466C">
        <w:rPr>
          <w:rFonts w:eastAsia="Calibri"/>
          <w:color w:val="auto"/>
          <w:kern w:val="0"/>
          <w:szCs w:val="24"/>
          <w:lang w:val="lv-LV" w:eastAsia="en-US"/>
          <w14:ligatures w14:val="none"/>
        </w:rPr>
        <w:t xml:space="preserve"> </w:t>
      </w:r>
      <w:r w:rsidRPr="00D7466C">
        <w:rPr>
          <w:rFonts w:eastAsia="Calibri"/>
          <w:i/>
          <w:color w:val="auto"/>
          <w:kern w:val="0"/>
          <w:szCs w:val="24"/>
          <w:lang w:val="lv-LV" w:eastAsia="en-US"/>
          <w14:ligatures w14:val="none"/>
        </w:rPr>
        <w:t>euro</w:t>
      </w:r>
      <w:r w:rsidRPr="00C36B29">
        <w:rPr>
          <w:rFonts w:eastAsia="Calibri"/>
          <w:i/>
          <w:color w:val="auto"/>
          <w:kern w:val="0"/>
          <w:szCs w:val="24"/>
          <w:lang w:val="lv-LV" w:eastAsia="en-US"/>
          <w14:ligatures w14:val="none"/>
        </w:rPr>
        <w:t>.</w:t>
      </w:r>
    </w:p>
    <w:p w14:paraId="6BEE1570" w14:textId="77777777" w:rsidR="00B93F75" w:rsidRPr="00C36B29" w:rsidRDefault="00000000" w:rsidP="00B27A6B">
      <w:pPr>
        <w:spacing w:after="120" w:line="240" w:lineRule="auto"/>
        <w:ind w:left="0" w:right="-241" w:firstLine="720"/>
        <w:rPr>
          <w:rFonts w:eastAsia="Calibri"/>
          <w:color w:val="auto"/>
          <w:kern w:val="0"/>
          <w:szCs w:val="24"/>
          <w:lang w:val="lv-LV" w:eastAsia="en-US"/>
          <w14:ligatures w14:val="none"/>
        </w:rPr>
      </w:pPr>
      <w:r w:rsidRPr="00C36B29">
        <w:rPr>
          <w:rFonts w:eastAsia="Calibri"/>
          <w:color w:val="auto"/>
          <w:kern w:val="0"/>
          <w:szCs w:val="24"/>
          <w:lang w:val="lv-LV" w:eastAsia="en-US"/>
          <w14:ligatures w14:val="none"/>
        </w:rPr>
        <w:t>Plānotais finansējums aizņēmumu atmaksai 202</w:t>
      </w:r>
      <w:r w:rsidR="00433E94">
        <w:rPr>
          <w:rFonts w:eastAsia="Calibri"/>
          <w:color w:val="auto"/>
          <w:kern w:val="0"/>
          <w:szCs w:val="24"/>
          <w:lang w:val="lv-LV" w:eastAsia="en-US"/>
          <w14:ligatures w14:val="none"/>
        </w:rPr>
        <w:t>6</w:t>
      </w:r>
      <w:r w:rsidRPr="00C36B29">
        <w:rPr>
          <w:rFonts w:eastAsia="Calibri"/>
          <w:color w:val="auto"/>
          <w:kern w:val="0"/>
          <w:szCs w:val="24"/>
          <w:lang w:val="lv-LV" w:eastAsia="en-US"/>
          <w14:ligatures w14:val="none"/>
        </w:rPr>
        <w:t>.</w:t>
      </w:r>
      <w:r w:rsidR="00C771D2" w:rsidRPr="00C36B29">
        <w:rPr>
          <w:rFonts w:eastAsia="Calibri"/>
          <w:color w:val="auto"/>
          <w:kern w:val="0"/>
          <w:szCs w:val="24"/>
          <w:lang w:val="lv-LV" w:eastAsia="en-US"/>
          <w14:ligatures w14:val="none"/>
        </w:rPr>
        <w:t xml:space="preserve"> </w:t>
      </w:r>
      <w:r w:rsidRPr="00C36B29">
        <w:rPr>
          <w:rFonts w:eastAsia="Calibri"/>
          <w:color w:val="auto"/>
          <w:kern w:val="0"/>
          <w:szCs w:val="24"/>
          <w:lang w:val="lv-LV" w:eastAsia="en-US"/>
          <w14:ligatures w14:val="none"/>
        </w:rPr>
        <w:t xml:space="preserve">gadā saskaņā ar Valsts kases Aizdevuma līgumiem </w:t>
      </w:r>
      <w:r w:rsidRPr="00D7466C">
        <w:rPr>
          <w:rFonts w:eastAsia="Calibri"/>
          <w:color w:val="auto"/>
          <w:kern w:val="0"/>
          <w:szCs w:val="24"/>
          <w:lang w:val="lv-LV" w:eastAsia="en-US"/>
          <w14:ligatures w14:val="none"/>
        </w:rPr>
        <w:t xml:space="preserve">paredzēts </w:t>
      </w:r>
      <w:r w:rsidR="00D7466C" w:rsidRPr="00D7466C">
        <w:rPr>
          <w:rFonts w:eastAsia="Calibri"/>
          <w:b/>
          <w:bCs/>
          <w:color w:val="auto"/>
          <w:kern w:val="0"/>
          <w:szCs w:val="24"/>
          <w:lang w:val="lv-LV" w:eastAsia="en-US"/>
          <w14:ligatures w14:val="none"/>
        </w:rPr>
        <w:t>4 116 910</w:t>
      </w:r>
      <w:r w:rsidRPr="00D7466C">
        <w:rPr>
          <w:rFonts w:eastAsia="Calibri"/>
          <w:i/>
          <w:color w:val="auto"/>
          <w:kern w:val="0"/>
          <w:szCs w:val="24"/>
          <w:lang w:val="lv-LV" w:eastAsia="en-US"/>
          <w14:ligatures w14:val="none"/>
        </w:rPr>
        <w:t xml:space="preserve"> euro</w:t>
      </w:r>
      <w:r w:rsidRPr="00C36B29">
        <w:rPr>
          <w:rFonts w:eastAsia="Calibri"/>
          <w:i/>
          <w:color w:val="auto"/>
          <w:kern w:val="0"/>
          <w:szCs w:val="24"/>
          <w:lang w:val="lv-LV" w:eastAsia="en-US"/>
          <w14:ligatures w14:val="none"/>
        </w:rPr>
        <w:t xml:space="preserve"> </w:t>
      </w:r>
      <w:r w:rsidRPr="00C36B29">
        <w:rPr>
          <w:rFonts w:eastAsia="Calibri"/>
          <w:color w:val="auto"/>
          <w:kern w:val="0"/>
          <w:szCs w:val="24"/>
          <w:lang w:val="lv-LV" w:eastAsia="en-US"/>
          <w14:ligatures w14:val="none"/>
        </w:rPr>
        <w:t>apmērā.</w:t>
      </w:r>
      <w:bookmarkStart w:id="11" w:name="_Hlk2867591"/>
    </w:p>
    <w:p w14:paraId="27B96851" w14:textId="77777777" w:rsidR="008C0323" w:rsidRPr="00C36B29" w:rsidRDefault="00000000" w:rsidP="00B27A6B">
      <w:pPr>
        <w:spacing w:after="160" w:line="259" w:lineRule="auto"/>
        <w:ind w:left="0" w:right="-241" w:firstLine="0"/>
        <w:jc w:val="left"/>
        <w:rPr>
          <w:rFonts w:eastAsia="Calibri"/>
          <w:b/>
          <w:color w:val="auto"/>
          <w:kern w:val="0"/>
          <w:szCs w:val="24"/>
          <w:lang w:val="lv-LV" w:eastAsia="en-US"/>
          <w14:ligatures w14:val="none"/>
        </w:rPr>
      </w:pPr>
      <w:r w:rsidRPr="00C36B29">
        <w:rPr>
          <w:rFonts w:eastAsia="Calibri"/>
          <w:b/>
          <w:color w:val="auto"/>
          <w:kern w:val="0"/>
          <w:szCs w:val="24"/>
          <w:lang w:val="lv-LV" w:eastAsia="en-US"/>
          <w14:ligatures w14:val="none"/>
        </w:rPr>
        <w:t>Aizņēmumi</w:t>
      </w:r>
    </w:p>
    <w:p w14:paraId="0EE3C45E" w14:textId="77777777" w:rsidR="008C0323" w:rsidRPr="00D7466C" w:rsidRDefault="00000000" w:rsidP="00E8202A">
      <w:pPr>
        <w:spacing w:after="120" w:line="240" w:lineRule="auto"/>
        <w:ind w:left="0" w:right="-241" w:firstLine="720"/>
        <w:rPr>
          <w:rFonts w:eastAsia="Calibri"/>
          <w:bCs/>
          <w:color w:val="EE0000"/>
          <w:kern w:val="0"/>
          <w:szCs w:val="24"/>
          <w:lang w:val="lv-LV" w:eastAsia="en-US"/>
          <w14:ligatures w14:val="none"/>
        </w:rPr>
      </w:pPr>
      <w:r w:rsidRPr="00C36B29">
        <w:rPr>
          <w:rFonts w:eastAsia="Calibri"/>
          <w:bCs/>
          <w:color w:val="auto"/>
          <w:kern w:val="0"/>
          <w:szCs w:val="24"/>
          <w:lang w:val="lv-LV" w:eastAsia="en-US"/>
          <w14:ligatures w14:val="none"/>
        </w:rPr>
        <w:t xml:space="preserve">Neatmaksāto aizņēmumu </w:t>
      </w:r>
      <w:r w:rsidR="00D7466C">
        <w:rPr>
          <w:rFonts w:eastAsia="Calibri"/>
          <w:bCs/>
          <w:color w:val="auto"/>
          <w:kern w:val="0"/>
          <w:szCs w:val="24"/>
          <w:lang w:val="lv-LV" w:eastAsia="en-US"/>
          <w14:ligatures w14:val="none"/>
        </w:rPr>
        <w:t xml:space="preserve">pamatsummas </w:t>
      </w:r>
      <w:r w:rsidRPr="00C36B29">
        <w:rPr>
          <w:rFonts w:eastAsia="Calibri"/>
          <w:bCs/>
          <w:color w:val="auto"/>
          <w:kern w:val="0"/>
          <w:szCs w:val="24"/>
          <w:lang w:val="lv-LV" w:eastAsia="en-US"/>
          <w14:ligatures w14:val="none"/>
        </w:rPr>
        <w:t>apmērs uz 01.01.202</w:t>
      </w:r>
      <w:r w:rsidR="00634410">
        <w:rPr>
          <w:rFonts w:eastAsia="Calibri"/>
          <w:bCs/>
          <w:color w:val="auto"/>
          <w:kern w:val="0"/>
          <w:szCs w:val="24"/>
          <w:lang w:val="lv-LV" w:eastAsia="en-US"/>
          <w14:ligatures w14:val="none"/>
        </w:rPr>
        <w:t>6</w:t>
      </w:r>
      <w:r w:rsidRPr="00C36B29">
        <w:rPr>
          <w:rFonts w:eastAsia="Calibri"/>
          <w:bCs/>
          <w:color w:val="auto"/>
          <w:kern w:val="0"/>
          <w:szCs w:val="24"/>
          <w:lang w:val="lv-LV" w:eastAsia="en-US"/>
          <w14:ligatures w14:val="none"/>
        </w:rPr>
        <w:t xml:space="preserve">. sastāda </w:t>
      </w:r>
      <w:r w:rsidR="00D7466C">
        <w:rPr>
          <w:rFonts w:eastAsia="Calibri"/>
          <w:b/>
          <w:color w:val="auto"/>
          <w:kern w:val="0"/>
          <w:szCs w:val="24"/>
          <w:lang w:val="lv-LV" w:eastAsia="en-US"/>
          <w14:ligatures w14:val="none"/>
        </w:rPr>
        <w:t>22</w:t>
      </w:r>
      <w:r w:rsidR="00C56851">
        <w:rPr>
          <w:rFonts w:eastAsia="Calibri"/>
          <w:b/>
          <w:color w:val="auto"/>
          <w:kern w:val="0"/>
          <w:szCs w:val="24"/>
          <w:lang w:val="lv-LV" w:eastAsia="en-US"/>
          <w14:ligatures w14:val="none"/>
        </w:rPr>
        <w:t> 540</w:t>
      </w:r>
      <w:r w:rsidR="00D11001">
        <w:rPr>
          <w:rFonts w:eastAsia="Calibri"/>
          <w:b/>
          <w:color w:val="auto"/>
          <w:kern w:val="0"/>
          <w:szCs w:val="24"/>
          <w:lang w:val="lv-LV" w:eastAsia="en-US"/>
          <w14:ligatures w14:val="none"/>
        </w:rPr>
        <w:t> </w:t>
      </w:r>
      <w:r w:rsidR="00C56851">
        <w:rPr>
          <w:rFonts w:eastAsia="Calibri"/>
          <w:b/>
          <w:color w:val="auto"/>
          <w:kern w:val="0"/>
          <w:szCs w:val="24"/>
          <w:lang w:val="lv-LV" w:eastAsia="en-US"/>
          <w14:ligatures w14:val="none"/>
        </w:rPr>
        <w:t>675</w:t>
      </w:r>
      <w:r w:rsidR="00D11001">
        <w:rPr>
          <w:rFonts w:eastAsia="Calibri"/>
          <w:bCs/>
          <w:color w:val="auto"/>
          <w:kern w:val="0"/>
          <w:szCs w:val="24"/>
          <w:lang w:val="lv-LV" w:eastAsia="en-US"/>
          <w14:ligatures w14:val="none"/>
        </w:rPr>
        <w:t> </w:t>
      </w:r>
      <w:r w:rsidRPr="00C36B29">
        <w:rPr>
          <w:rFonts w:eastAsia="Calibri"/>
          <w:bCs/>
          <w:i/>
          <w:color w:val="auto"/>
          <w:kern w:val="0"/>
          <w:szCs w:val="24"/>
          <w:lang w:val="lv-LV" w:eastAsia="en-US"/>
          <w14:ligatures w14:val="none"/>
        </w:rPr>
        <w:t>euro</w:t>
      </w:r>
      <w:r w:rsidRPr="00C36B29">
        <w:rPr>
          <w:rFonts w:eastAsia="Calibri"/>
          <w:bCs/>
          <w:color w:val="auto"/>
          <w:kern w:val="0"/>
          <w:szCs w:val="24"/>
          <w:lang w:val="lv-LV" w:eastAsia="en-US"/>
          <w14:ligatures w14:val="none"/>
        </w:rPr>
        <w:t xml:space="preserve"> </w:t>
      </w:r>
      <w:r w:rsidRPr="00C56851">
        <w:rPr>
          <w:rFonts w:eastAsia="Calibri"/>
          <w:bCs/>
          <w:color w:val="000000" w:themeColor="text1"/>
          <w:kern w:val="0"/>
          <w:szCs w:val="24"/>
          <w:lang w:val="lv-LV" w:eastAsia="en-US"/>
          <w14:ligatures w14:val="none"/>
        </w:rPr>
        <w:t>(</w:t>
      </w:r>
      <w:r w:rsidR="008E70D7" w:rsidRPr="00C56851">
        <w:rPr>
          <w:rFonts w:eastAsia="Calibri"/>
          <w:bCs/>
          <w:color w:val="000000" w:themeColor="text1"/>
          <w:kern w:val="0"/>
          <w:szCs w:val="24"/>
          <w:lang w:val="lv-LV" w:eastAsia="en-US"/>
          <w14:ligatures w14:val="none"/>
        </w:rPr>
        <w:t>i</w:t>
      </w:r>
      <w:r w:rsidR="00AB36A1" w:rsidRPr="00C56851">
        <w:rPr>
          <w:rFonts w:eastAsia="Calibri"/>
          <w:bCs/>
          <w:color w:val="000000" w:themeColor="text1"/>
          <w:kern w:val="0"/>
          <w:szCs w:val="24"/>
          <w:lang w:val="lv-LV" w:eastAsia="en-US"/>
          <w14:ligatures w14:val="none"/>
        </w:rPr>
        <w:t>e</w:t>
      </w:r>
      <w:r w:rsidRPr="00C56851">
        <w:rPr>
          <w:rFonts w:eastAsia="Calibri"/>
          <w:bCs/>
          <w:color w:val="000000" w:themeColor="text1"/>
          <w:kern w:val="0"/>
          <w:szCs w:val="24"/>
          <w:lang w:val="lv-LV" w:eastAsia="en-US"/>
          <w14:ligatures w14:val="none"/>
        </w:rPr>
        <w:t>skaitot % maksājumus un apkalpošanas maksas)</w:t>
      </w:r>
      <w:r w:rsidR="00B93F75" w:rsidRPr="00C56851">
        <w:rPr>
          <w:rFonts w:eastAsia="Calibri"/>
          <w:bCs/>
          <w:color w:val="000000" w:themeColor="text1"/>
          <w:kern w:val="0"/>
          <w:szCs w:val="24"/>
          <w:lang w:val="lv-LV" w:eastAsia="en-US"/>
          <w14:ligatures w14:val="none"/>
        </w:rPr>
        <w:t>.</w:t>
      </w:r>
      <w:bookmarkEnd w:id="11"/>
    </w:p>
    <w:p w14:paraId="52F114ED" w14:textId="77777777" w:rsidR="00E8202A" w:rsidRPr="00E8202A" w:rsidRDefault="00E8202A" w:rsidP="00E8202A">
      <w:pPr>
        <w:spacing w:after="120" w:line="240" w:lineRule="auto"/>
        <w:ind w:left="0" w:right="-241" w:firstLine="720"/>
        <w:rPr>
          <w:rFonts w:eastAsia="Calibri"/>
          <w:bCs/>
          <w:color w:val="auto"/>
          <w:kern w:val="0"/>
          <w:szCs w:val="24"/>
          <w:lang w:val="lv-LV" w:eastAsia="en-US"/>
          <w14:ligatures w14:val="none"/>
        </w:rPr>
      </w:pPr>
    </w:p>
    <w:p w14:paraId="05BCAC95" w14:textId="77777777" w:rsidR="008C0323" w:rsidRPr="00C36B29" w:rsidRDefault="00000000" w:rsidP="00332381">
      <w:pPr>
        <w:spacing w:after="120" w:line="240" w:lineRule="auto"/>
        <w:ind w:left="0" w:right="-483" w:firstLine="0"/>
        <w:jc w:val="left"/>
        <w:rPr>
          <w:rFonts w:eastAsia="Calibri"/>
          <w:b/>
          <w:color w:val="auto"/>
          <w:kern w:val="0"/>
          <w:szCs w:val="24"/>
          <w:lang w:val="lv-LV" w:eastAsia="en-US"/>
          <w14:ligatures w14:val="none"/>
        </w:rPr>
      </w:pPr>
      <w:r w:rsidRPr="00C36B29">
        <w:rPr>
          <w:rFonts w:eastAsia="Calibri"/>
          <w:b/>
          <w:color w:val="auto"/>
          <w:kern w:val="0"/>
          <w:szCs w:val="24"/>
          <w:lang w:val="lv-LV" w:eastAsia="en-US"/>
          <w14:ligatures w14:val="none"/>
        </w:rPr>
        <w:t>Galvojumi</w:t>
      </w:r>
    </w:p>
    <w:p w14:paraId="3235737F" w14:textId="77777777" w:rsidR="008C0323" w:rsidRPr="00C36B29" w:rsidRDefault="00000000" w:rsidP="00332381">
      <w:pPr>
        <w:spacing w:after="120" w:line="240" w:lineRule="auto"/>
        <w:ind w:left="0" w:right="-483" w:firstLine="720"/>
        <w:jc w:val="left"/>
        <w:rPr>
          <w:rFonts w:eastAsia="Calibri"/>
          <w:bCs/>
          <w:color w:val="auto"/>
          <w:kern w:val="0"/>
          <w:szCs w:val="24"/>
          <w:lang w:val="lv-LV" w:eastAsia="en-US"/>
          <w14:ligatures w14:val="none"/>
        </w:rPr>
      </w:pPr>
      <w:r w:rsidRPr="00C36B29">
        <w:rPr>
          <w:rFonts w:eastAsia="Calibri"/>
          <w:bCs/>
          <w:color w:val="auto"/>
          <w:kern w:val="0"/>
          <w:szCs w:val="24"/>
          <w:lang w:val="lv-LV" w:eastAsia="en-US"/>
          <w14:ligatures w14:val="none"/>
        </w:rPr>
        <w:t>Galvojumu summa uz 01.01.202</w:t>
      </w:r>
      <w:r w:rsidR="00634410">
        <w:rPr>
          <w:rFonts w:eastAsia="Calibri"/>
          <w:bCs/>
          <w:color w:val="auto"/>
          <w:kern w:val="0"/>
          <w:szCs w:val="24"/>
          <w:lang w:val="lv-LV" w:eastAsia="en-US"/>
          <w14:ligatures w14:val="none"/>
        </w:rPr>
        <w:t>6</w:t>
      </w:r>
      <w:r w:rsidRPr="00C36B29">
        <w:rPr>
          <w:rFonts w:eastAsia="Calibri"/>
          <w:bCs/>
          <w:color w:val="auto"/>
          <w:kern w:val="0"/>
          <w:szCs w:val="24"/>
          <w:lang w:val="lv-LV" w:eastAsia="en-US"/>
          <w14:ligatures w14:val="none"/>
        </w:rPr>
        <w:t>.</w:t>
      </w:r>
      <w:r w:rsidR="00BC3AC0" w:rsidRPr="00C36B29">
        <w:rPr>
          <w:rFonts w:eastAsia="Calibri"/>
          <w:bCs/>
          <w:color w:val="auto"/>
          <w:kern w:val="0"/>
          <w:szCs w:val="24"/>
          <w:lang w:val="lv-LV" w:eastAsia="en-US"/>
          <w14:ligatures w14:val="none"/>
        </w:rPr>
        <w:t xml:space="preserve"> </w:t>
      </w:r>
      <w:r w:rsidRPr="00C36B29">
        <w:rPr>
          <w:rFonts w:eastAsia="Calibri"/>
          <w:bCs/>
          <w:color w:val="auto"/>
          <w:kern w:val="0"/>
          <w:szCs w:val="24"/>
          <w:lang w:val="lv-LV" w:eastAsia="en-US"/>
          <w14:ligatures w14:val="none"/>
        </w:rPr>
        <w:t xml:space="preserve">sastāda </w:t>
      </w:r>
      <w:r w:rsidR="00927335" w:rsidRPr="00927335">
        <w:rPr>
          <w:rFonts w:eastAsia="Calibri"/>
          <w:b/>
          <w:color w:val="auto"/>
          <w:kern w:val="0"/>
          <w:szCs w:val="24"/>
          <w:lang w:val="lv-LV" w:eastAsia="en-US"/>
          <w14:ligatures w14:val="none"/>
        </w:rPr>
        <w:t>3 119 944</w:t>
      </w:r>
      <w:r w:rsidRPr="00927335">
        <w:rPr>
          <w:rFonts w:eastAsia="Calibri"/>
          <w:bCs/>
          <w:color w:val="auto"/>
          <w:kern w:val="0"/>
          <w:szCs w:val="24"/>
          <w:lang w:val="lv-LV" w:eastAsia="en-US"/>
          <w14:ligatures w14:val="none"/>
        </w:rPr>
        <w:t xml:space="preserve"> </w:t>
      </w:r>
      <w:r w:rsidR="00BC3AC0" w:rsidRPr="00927335">
        <w:rPr>
          <w:rFonts w:eastAsia="Calibri"/>
          <w:bCs/>
          <w:i/>
          <w:iCs/>
          <w:color w:val="auto"/>
          <w:kern w:val="0"/>
          <w:szCs w:val="24"/>
          <w:lang w:val="lv-LV" w:eastAsia="en-US"/>
          <w14:ligatures w14:val="none"/>
        </w:rPr>
        <w:t>euro</w:t>
      </w:r>
      <w:r w:rsidRPr="00C36B29">
        <w:rPr>
          <w:rFonts w:eastAsia="Calibri"/>
          <w:bCs/>
          <w:i/>
          <w:iCs/>
          <w:color w:val="auto"/>
          <w:kern w:val="0"/>
          <w:szCs w:val="24"/>
          <w:lang w:val="lv-LV" w:eastAsia="en-US"/>
          <w14:ligatures w14:val="none"/>
        </w:rPr>
        <w:t>.</w:t>
      </w:r>
    </w:p>
    <w:p w14:paraId="479C9EC9" w14:textId="77777777" w:rsidR="008C0323" w:rsidRPr="00C36B29" w:rsidRDefault="008C0323" w:rsidP="00332381">
      <w:pPr>
        <w:spacing w:after="160" w:line="259" w:lineRule="auto"/>
        <w:ind w:left="0" w:right="-483" w:firstLine="0"/>
        <w:jc w:val="left"/>
        <w:rPr>
          <w:rFonts w:eastAsia="Calibri"/>
          <w:b/>
          <w:color w:val="auto"/>
          <w:kern w:val="0"/>
          <w:szCs w:val="24"/>
          <w:lang w:val="lv-LV" w:eastAsia="en-US"/>
          <w14:ligatures w14:val="none"/>
        </w:rPr>
      </w:pPr>
    </w:p>
    <w:p w14:paraId="5E846214" w14:textId="77777777" w:rsidR="008C0323" w:rsidRPr="00C36B29" w:rsidRDefault="00000000" w:rsidP="002B4E8B">
      <w:pPr>
        <w:spacing w:after="120" w:line="240" w:lineRule="auto"/>
        <w:ind w:left="0" w:right="-241" w:firstLine="0"/>
        <w:jc w:val="left"/>
        <w:rPr>
          <w:rFonts w:eastAsia="Calibri"/>
          <w:b/>
          <w:color w:val="auto"/>
          <w:kern w:val="0"/>
          <w:szCs w:val="24"/>
          <w:lang w:val="lv-LV" w:eastAsia="en-US"/>
          <w14:ligatures w14:val="none"/>
        </w:rPr>
      </w:pPr>
      <w:r w:rsidRPr="00C36B29">
        <w:rPr>
          <w:rFonts w:eastAsia="Calibri"/>
          <w:b/>
          <w:color w:val="auto"/>
          <w:kern w:val="0"/>
          <w:szCs w:val="24"/>
          <w:lang w:val="lv-LV" w:eastAsia="en-US"/>
          <w14:ligatures w14:val="none"/>
        </w:rPr>
        <w:t>Atbildība par pašvaldības budžeta līdzekļu izlietojumu</w:t>
      </w:r>
    </w:p>
    <w:p w14:paraId="17B38A09" w14:textId="77777777" w:rsidR="008C0323" w:rsidRPr="00C36B29" w:rsidRDefault="00000000" w:rsidP="002B4E8B">
      <w:pPr>
        <w:spacing w:after="0" w:line="259" w:lineRule="auto"/>
        <w:ind w:left="0" w:right="-241" w:firstLine="720"/>
        <w:rPr>
          <w:rFonts w:eastAsia="Calibri"/>
          <w:color w:val="auto"/>
          <w:kern w:val="0"/>
          <w:szCs w:val="24"/>
          <w:lang w:val="lv-LV" w:eastAsia="en-US"/>
          <w14:ligatures w14:val="none"/>
        </w:rPr>
      </w:pPr>
      <w:r w:rsidRPr="00C36B29">
        <w:rPr>
          <w:rFonts w:eastAsia="Calibri"/>
          <w:color w:val="auto"/>
          <w:kern w:val="0"/>
          <w:szCs w:val="24"/>
          <w:lang w:val="lv-LV" w:eastAsia="en-US"/>
          <w14:ligatures w14:val="none"/>
        </w:rPr>
        <w:t>Budžeta izpildītāji ir atbildīgi par to, lai piešķirto līdzekļu ietvaros nodrošinātu efektīvu un racionālu pašvaldības budžeta līdzekļu izlietojumu un, lai izdevumi pēc naudas plūsmas nepārsniedz attiecīgajam mērķim tāmē plānotos pašvaldības budžeta izdevumus atbilstoši ekonomiskajām un funkcionālajām kategorijām.</w:t>
      </w:r>
    </w:p>
    <w:p w14:paraId="5DC33CE8" w14:textId="77777777" w:rsidR="008C0323" w:rsidRPr="00C36B29" w:rsidRDefault="008C0323" w:rsidP="002B4E8B">
      <w:pPr>
        <w:spacing w:after="0" w:line="276" w:lineRule="auto"/>
        <w:ind w:left="0" w:right="-241" w:firstLine="567"/>
        <w:contextualSpacing/>
        <w:rPr>
          <w:rFonts w:eastAsia="Calibri"/>
          <w:color w:val="auto"/>
          <w:kern w:val="0"/>
          <w:szCs w:val="24"/>
          <w:lang w:val="lv-LV" w:eastAsia="en-US"/>
          <w14:ligatures w14:val="none"/>
        </w:rPr>
      </w:pPr>
    </w:p>
    <w:p w14:paraId="26046E9E" w14:textId="77777777" w:rsidR="00F96251" w:rsidRPr="00C36B29" w:rsidRDefault="00F96251" w:rsidP="008C0323">
      <w:pPr>
        <w:spacing w:after="0" w:line="276" w:lineRule="auto"/>
        <w:ind w:left="0" w:right="0" w:firstLine="567"/>
        <w:contextualSpacing/>
        <w:rPr>
          <w:rFonts w:eastAsia="Calibri"/>
          <w:color w:val="auto"/>
          <w:kern w:val="0"/>
          <w:szCs w:val="24"/>
          <w:lang w:val="lv-LV" w:eastAsia="en-US"/>
          <w14:ligatures w14:val="none"/>
        </w:rPr>
      </w:pPr>
    </w:p>
    <w:p w14:paraId="1314712D" w14:textId="77777777" w:rsidR="00F96251" w:rsidRPr="00C36B29" w:rsidRDefault="00000000" w:rsidP="008C0323">
      <w:pPr>
        <w:overflowPunct w:val="0"/>
        <w:autoSpaceDE w:val="0"/>
        <w:autoSpaceDN w:val="0"/>
        <w:adjustRightInd w:val="0"/>
        <w:spacing w:after="0" w:line="240" w:lineRule="auto"/>
        <w:ind w:left="0" w:right="0" w:firstLine="0"/>
        <w:jc w:val="left"/>
        <w:rPr>
          <w:bCs/>
          <w:color w:val="auto"/>
          <w:kern w:val="0"/>
          <w:szCs w:val="24"/>
          <w:lang w:val="lv-LV" w:eastAsia="en-US"/>
          <w14:ligatures w14:val="none"/>
        </w:rPr>
      </w:pPr>
      <w:r w:rsidRPr="00C36B29">
        <w:rPr>
          <w:bCs/>
          <w:color w:val="auto"/>
          <w:kern w:val="0"/>
          <w:szCs w:val="24"/>
          <w:lang w:val="lv-LV" w:eastAsia="en-US"/>
          <w14:ligatures w14:val="none"/>
        </w:rPr>
        <w:t xml:space="preserve">Domes priekšsēdētājs                                                                            </w:t>
      </w:r>
      <w:r w:rsidR="002B4E8B">
        <w:rPr>
          <w:bCs/>
          <w:color w:val="auto"/>
          <w:kern w:val="0"/>
          <w:szCs w:val="24"/>
          <w:lang w:val="lv-LV" w:eastAsia="en-US"/>
          <w14:ligatures w14:val="none"/>
        </w:rPr>
        <w:tab/>
      </w:r>
      <w:r w:rsidR="00D11001">
        <w:rPr>
          <w:bCs/>
          <w:color w:val="auto"/>
          <w:kern w:val="0"/>
          <w:szCs w:val="24"/>
          <w:lang w:val="lv-LV" w:eastAsia="en-US"/>
          <w14:ligatures w14:val="none"/>
        </w:rPr>
        <w:t xml:space="preserve">       </w:t>
      </w:r>
      <w:r w:rsidRPr="00C36B29">
        <w:rPr>
          <w:bCs/>
          <w:color w:val="auto"/>
          <w:kern w:val="0"/>
          <w:szCs w:val="24"/>
          <w:lang w:val="lv-LV" w:eastAsia="en-US"/>
          <w14:ligatures w14:val="none"/>
        </w:rPr>
        <w:t>A.</w:t>
      </w:r>
      <w:r w:rsidR="002B4E8B">
        <w:rPr>
          <w:bCs/>
          <w:color w:val="auto"/>
          <w:kern w:val="0"/>
          <w:szCs w:val="24"/>
          <w:lang w:val="lv-LV" w:eastAsia="en-US"/>
          <w14:ligatures w14:val="none"/>
        </w:rPr>
        <w:t> </w:t>
      </w:r>
      <w:r w:rsidR="003C6680">
        <w:rPr>
          <w:bCs/>
          <w:color w:val="auto"/>
          <w:kern w:val="0"/>
          <w:szCs w:val="24"/>
          <w:lang w:val="lv-LV" w:eastAsia="en-US"/>
          <w14:ligatures w14:val="none"/>
        </w:rPr>
        <w:t>Bērziņš</w:t>
      </w:r>
    </w:p>
    <w:p w14:paraId="124693A8" w14:textId="77777777" w:rsidR="00F96251" w:rsidRPr="00C36B29" w:rsidRDefault="00F96251" w:rsidP="008C0323">
      <w:pPr>
        <w:overflowPunct w:val="0"/>
        <w:autoSpaceDE w:val="0"/>
        <w:autoSpaceDN w:val="0"/>
        <w:adjustRightInd w:val="0"/>
        <w:spacing w:after="0" w:line="240" w:lineRule="auto"/>
        <w:ind w:left="0" w:right="0" w:firstLine="0"/>
        <w:jc w:val="left"/>
        <w:rPr>
          <w:bCs/>
          <w:color w:val="auto"/>
          <w:kern w:val="0"/>
          <w:szCs w:val="24"/>
          <w:lang w:val="lv-LV" w:eastAsia="en-US"/>
          <w14:ligatures w14:val="none"/>
        </w:rPr>
      </w:pPr>
    </w:p>
    <w:p w14:paraId="389B525F" w14:textId="77777777" w:rsidR="008C0323" w:rsidRPr="00C36B29" w:rsidRDefault="00000000" w:rsidP="008C0323">
      <w:pPr>
        <w:overflowPunct w:val="0"/>
        <w:autoSpaceDE w:val="0"/>
        <w:autoSpaceDN w:val="0"/>
        <w:adjustRightInd w:val="0"/>
        <w:spacing w:after="0" w:line="240" w:lineRule="auto"/>
        <w:ind w:left="0" w:right="0" w:firstLine="0"/>
        <w:jc w:val="left"/>
        <w:rPr>
          <w:bCs/>
          <w:color w:val="auto"/>
          <w:kern w:val="0"/>
          <w:szCs w:val="24"/>
          <w:lang w:val="lv-LV" w:eastAsia="en-US"/>
          <w14:ligatures w14:val="none"/>
        </w:rPr>
      </w:pPr>
      <w:r w:rsidRPr="00C36B29">
        <w:rPr>
          <w:bCs/>
          <w:color w:val="auto"/>
          <w:kern w:val="0"/>
          <w:szCs w:val="24"/>
          <w:lang w:val="lv-LV" w:eastAsia="en-US"/>
          <w14:ligatures w14:val="none"/>
        </w:rPr>
        <w:t xml:space="preserve">                                                                             </w:t>
      </w:r>
    </w:p>
    <w:p w14:paraId="39B3E526" w14:textId="77777777" w:rsidR="008C0323" w:rsidRPr="00804134" w:rsidRDefault="00000000" w:rsidP="008C0323">
      <w:pPr>
        <w:overflowPunct w:val="0"/>
        <w:autoSpaceDE w:val="0"/>
        <w:autoSpaceDN w:val="0"/>
        <w:adjustRightInd w:val="0"/>
        <w:spacing w:after="0" w:line="240" w:lineRule="auto"/>
        <w:ind w:left="0" w:right="0" w:firstLine="0"/>
        <w:jc w:val="left"/>
        <w:rPr>
          <w:bCs/>
          <w:color w:val="auto"/>
          <w:kern w:val="0"/>
          <w:sz w:val="22"/>
          <w:lang w:val="lv-LV" w:eastAsia="en-US"/>
          <w14:ligatures w14:val="none"/>
        </w:rPr>
      </w:pPr>
      <w:r w:rsidRPr="00804134">
        <w:rPr>
          <w:bCs/>
          <w:color w:val="auto"/>
          <w:kern w:val="0"/>
          <w:sz w:val="22"/>
          <w:lang w:val="lv-LV" w:eastAsia="en-US"/>
          <w14:ligatures w14:val="none"/>
        </w:rPr>
        <w:t xml:space="preserve">Šīrante </w:t>
      </w:r>
      <w:r w:rsidR="003C6680" w:rsidRPr="00804134">
        <w:rPr>
          <w:bCs/>
          <w:color w:val="auto"/>
          <w:kern w:val="0"/>
          <w:sz w:val="22"/>
          <w:lang w:val="lv-LV" w:eastAsia="en-US"/>
          <w14:ligatures w14:val="none"/>
        </w:rPr>
        <w:t>25689095</w:t>
      </w:r>
    </w:p>
    <w:p w14:paraId="456AA617" w14:textId="77777777" w:rsidR="008C0323" w:rsidRPr="00804134" w:rsidRDefault="00000000" w:rsidP="00C36B29">
      <w:pPr>
        <w:overflowPunct w:val="0"/>
        <w:autoSpaceDE w:val="0"/>
        <w:autoSpaceDN w:val="0"/>
        <w:adjustRightInd w:val="0"/>
        <w:spacing w:after="0" w:line="240" w:lineRule="auto"/>
        <w:ind w:left="0" w:right="0" w:firstLine="0"/>
        <w:jc w:val="left"/>
        <w:rPr>
          <w:b/>
          <w:color w:val="007565"/>
          <w:kern w:val="0"/>
          <w:sz w:val="22"/>
          <w:lang w:val="lv-LV" w:eastAsia="en-US"/>
          <w14:ligatures w14:val="none"/>
        </w:rPr>
      </w:pPr>
      <w:r w:rsidRPr="00804134">
        <w:rPr>
          <w:bCs/>
          <w:color w:val="auto"/>
          <w:kern w:val="0"/>
          <w:sz w:val="22"/>
          <w:lang w:val="lv-LV" w:eastAsia="en-US"/>
          <w14:ligatures w14:val="none"/>
        </w:rPr>
        <w:t>evita.sirante@tal</w:t>
      </w:r>
      <w:r w:rsidR="008E70D7" w:rsidRPr="00804134">
        <w:rPr>
          <w:bCs/>
          <w:color w:val="auto"/>
          <w:kern w:val="0"/>
          <w:sz w:val="22"/>
          <w:lang w:val="lv-LV" w:eastAsia="en-US"/>
          <w14:ligatures w14:val="none"/>
        </w:rPr>
        <w:t>si.lv</w:t>
      </w:r>
    </w:p>
    <w:sectPr w:rsidR="008C0323" w:rsidRPr="00804134" w:rsidSect="00AC7B5A">
      <w:headerReference w:type="default" r:id="rId13"/>
      <w:footerReference w:type="default" r:id="rId14"/>
      <w:footerReference w:type="first" r:id="rId15"/>
      <w:pgSz w:w="11906" w:h="16838"/>
      <w:pgMar w:top="1440" w:right="141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62A4C" w14:textId="77777777" w:rsidR="00446224" w:rsidRDefault="00446224">
      <w:pPr>
        <w:spacing w:after="0" w:line="240" w:lineRule="auto"/>
      </w:pPr>
      <w:r>
        <w:separator/>
      </w:r>
    </w:p>
  </w:endnote>
  <w:endnote w:type="continuationSeparator" w:id="0">
    <w:p w14:paraId="35A1AF16" w14:textId="77777777" w:rsidR="00446224" w:rsidRDefault="00446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4237C" w14:textId="77777777" w:rsidR="00573E8A" w:rsidRDefault="00000000">
    <w:pPr>
      <w:jc w:val="center"/>
    </w:pPr>
    <w:r>
      <w:rPr>
        <w:rFonts w:ascii="Calibri" w:eastAsia="Calibri" w:hAnsi="Calibri" w:cs="Calibri"/>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FED22" w14:textId="77777777" w:rsidR="00AA6E46" w:rsidRDefault="00000000">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F6B5C" w14:textId="77777777" w:rsidR="00446224" w:rsidRDefault="00446224" w:rsidP="008C0323">
      <w:pPr>
        <w:spacing w:after="0" w:line="240" w:lineRule="auto"/>
      </w:pPr>
      <w:r>
        <w:separator/>
      </w:r>
    </w:p>
  </w:footnote>
  <w:footnote w:type="continuationSeparator" w:id="0">
    <w:p w14:paraId="3AB73A56" w14:textId="77777777" w:rsidR="00446224" w:rsidRDefault="00446224" w:rsidP="008C0323">
      <w:pPr>
        <w:spacing w:after="0" w:line="240" w:lineRule="auto"/>
      </w:pPr>
      <w:r>
        <w:continuationSeparator/>
      </w:r>
    </w:p>
  </w:footnote>
  <w:footnote w:id="1">
    <w:p w14:paraId="1BEE722A" w14:textId="77777777" w:rsidR="00AA6E46" w:rsidRDefault="00000000" w:rsidP="008C0323">
      <w:pPr>
        <w:pStyle w:val="Vresteksts"/>
      </w:pPr>
      <w:r>
        <w:rPr>
          <w:rStyle w:val="Vresatsauce"/>
        </w:rPr>
        <w:footnoteRef/>
      </w:r>
      <w:r>
        <w:t xml:space="preserve"> </w:t>
      </w:r>
      <w:r>
        <w:rPr>
          <w:rFonts w:ascii="Times New Roman" w:eastAsia="Times New Roman" w:hAnsi="Times New Roman"/>
          <w:sz w:val="22"/>
          <w:szCs w:val="22"/>
          <w:lang w:eastAsia="lv-LV"/>
        </w:rPr>
        <w:t>Fizisko personu reģistra statistika 202</w:t>
      </w:r>
      <w:r w:rsidR="00FF73A8">
        <w:rPr>
          <w:rFonts w:ascii="Times New Roman" w:eastAsia="Times New Roman" w:hAnsi="Times New Roman"/>
          <w:sz w:val="22"/>
          <w:szCs w:val="22"/>
          <w:lang w:eastAsia="lv-LV"/>
        </w:rPr>
        <w:t>5</w:t>
      </w:r>
      <w:r>
        <w:rPr>
          <w:rFonts w:ascii="Times New Roman" w:eastAsia="Times New Roman" w:hAnsi="Times New Roman"/>
          <w:sz w:val="22"/>
          <w:szCs w:val="22"/>
          <w:lang w:eastAsia="lv-LV"/>
        </w:rPr>
        <w:t xml:space="preserve">. gadā </w:t>
      </w:r>
      <w:r w:rsidR="00FF73A8">
        <w:rPr>
          <w:rFonts w:ascii="Times New Roman" w:eastAsia="Times New Roman" w:hAnsi="Times New Roman"/>
          <w:sz w:val="22"/>
          <w:szCs w:val="22"/>
          <w:lang w:eastAsia="lv-LV"/>
        </w:rPr>
        <w:t xml:space="preserve"> </w:t>
      </w:r>
      <w:hyperlink r:id="rId1" w:history="1">
        <w:r w:rsidR="00FF73A8" w:rsidRPr="0012241C">
          <w:rPr>
            <w:rStyle w:val="Hipersaite"/>
            <w:rFonts w:ascii="Times New Roman" w:eastAsia="Times New Roman" w:hAnsi="Times New Roman"/>
            <w:sz w:val="22"/>
            <w:szCs w:val="22"/>
            <w:lang w:eastAsia="lv-LV"/>
          </w:rPr>
          <w:t>https://www.pmlp.gov.lv/lv/fizisko-personu-registra-statistika-2025gada</w:t>
        </w:r>
      </w:hyperlink>
      <w:r w:rsidR="00FF73A8">
        <w:rPr>
          <w:rFonts w:ascii="Times New Roman" w:eastAsia="Times New Roman" w:hAnsi="Times New Roman"/>
          <w:sz w:val="22"/>
          <w:szCs w:val="22"/>
          <w:lang w:eastAsia="lv-LV"/>
        </w:rPr>
        <w:t xml:space="preserve"> </w:t>
      </w:r>
    </w:p>
  </w:footnote>
  <w:footnote w:id="2">
    <w:p w14:paraId="259E8030" w14:textId="77777777" w:rsidR="00AA6E46" w:rsidRPr="009132F1" w:rsidRDefault="00000000" w:rsidP="008C0323">
      <w:pPr>
        <w:pStyle w:val="Vresteksts"/>
        <w:rPr>
          <w:rFonts w:ascii="Times New Roman" w:hAnsi="Times New Roman"/>
          <w:sz w:val="22"/>
          <w:szCs w:val="22"/>
        </w:rPr>
      </w:pPr>
      <w:r w:rsidRPr="009132F1">
        <w:rPr>
          <w:rStyle w:val="Vresatsauce"/>
          <w:sz w:val="22"/>
          <w:szCs w:val="22"/>
        </w:rPr>
        <w:footnoteRef/>
      </w:r>
      <w:r w:rsidRPr="009132F1">
        <w:rPr>
          <w:rFonts w:ascii="Times New Roman" w:hAnsi="Times New Roman"/>
          <w:sz w:val="22"/>
          <w:szCs w:val="22"/>
        </w:rPr>
        <w:t xml:space="preserve"> Fizisko personu reģistra statistika 202</w:t>
      </w:r>
      <w:r w:rsidR="00C6318A">
        <w:rPr>
          <w:rFonts w:ascii="Times New Roman" w:hAnsi="Times New Roman"/>
          <w:sz w:val="22"/>
          <w:szCs w:val="22"/>
        </w:rPr>
        <w:t>5</w:t>
      </w:r>
      <w:r w:rsidRPr="009132F1">
        <w:rPr>
          <w:rFonts w:ascii="Times New Roman" w:hAnsi="Times New Roman"/>
          <w:sz w:val="22"/>
          <w:szCs w:val="22"/>
        </w:rPr>
        <w:t xml:space="preserve">. gadā </w:t>
      </w:r>
      <w:r w:rsidR="00C6318A" w:rsidRPr="00C6318A">
        <w:rPr>
          <w:rFonts w:ascii="Times New Roman" w:hAnsi="Times New Roman"/>
          <w:sz w:val="22"/>
          <w:szCs w:val="22"/>
        </w:rPr>
        <w:t>https://www.pmlp.gov.lv/lv/fizisko-personu-registra-statistika-2025gada</w:t>
      </w:r>
    </w:p>
  </w:footnote>
  <w:footnote w:id="3">
    <w:p w14:paraId="4CA87D7D" w14:textId="77777777" w:rsidR="00AA6E46" w:rsidRPr="00AD798D" w:rsidRDefault="00000000" w:rsidP="008C0323">
      <w:pPr>
        <w:pStyle w:val="Vresteksts"/>
        <w:rPr>
          <w:rFonts w:ascii="Times New Roman" w:hAnsi="Times New Roman"/>
          <w:sz w:val="22"/>
          <w:szCs w:val="22"/>
        </w:rPr>
      </w:pPr>
      <w:r w:rsidRPr="00AD798D">
        <w:rPr>
          <w:rStyle w:val="Vresatsauce"/>
          <w:sz w:val="22"/>
          <w:szCs w:val="22"/>
        </w:rPr>
        <w:footnoteRef/>
      </w:r>
      <w:r w:rsidRPr="00AD798D">
        <w:rPr>
          <w:rFonts w:ascii="Times New Roman" w:hAnsi="Times New Roman"/>
          <w:sz w:val="22"/>
          <w:szCs w:val="22"/>
        </w:rPr>
        <w:t xml:space="preserve"> Fizisko personu reģistra statistika 202</w:t>
      </w:r>
      <w:r w:rsidR="00C5799D">
        <w:rPr>
          <w:rFonts w:ascii="Times New Roman" w:hAnsi="Times New Roman"/>
          <w:sz w:val="22"/>
          <w:szCs w:val="22"/>
        </w:rPr>
        <w:t>5</w:t>
      </w:r>
      <w:r w:rsidRPr="00AD798D">
        <w:rPr>
          <w:rFonts w:ascii="Times New Roman" w:hAnsi="Times New Roman"/>
          <w:sz w:val="22"/>
          <w:szCs w:val="22"/>
        </w:rPr>
        <w:t xml:space="preserve">. gadā </w:t>
      </w:r>
      <w:hyperlink r:id="rId2" w:history="1">
        <w:r w:rsidR="00C5799D" w:rsidRPr="0012241C">
          <w:rPr>
            <w:rStyle w:val="Hipersaite"/>
            <w:rFonts w:ascii="Times New Roman" w:eastAsia="Times New Roman" w:hAnsi="Times New Roman"/>
            <w:sz w:val="22"/>
            <w:szCs w:val="22"/>
            <w:lang w:eastAsia="lv-LV"/>
          </w:rPr>
          <w:t>https://www.pmlp.gov.lv/lv/fizisko-personu-registra-statistika-2025gada</w:t>
        </w:r>
      </w:hyperlink>
      <w:r w:rsidR="00C5799D">
        <w:rPr>
          <w:rFonts w:ascii="Times New Roman" w:eastAsia="Times New Roman" w:hAnsi="Times New Roman"/>
          <w:sz w:val="22"/>
          <w:szCs w:val="22"/>
          <w:lang w:eastAsia="lv-LV"/>
        </w:rPr>
        <w:t xml:space="preserve"> </w:t>
      </w:r>
    </w:p>
  </w:footnote>
  <w:footnote w:id="4">
    <w:p w14:paraId="76E30C42" w14:textId="77777777" w:rsidR="002231BD" w:rsidRPr="00314066" w:rsidRDefault="00000000" w:rsidP="008C0323">
      <w:pPr>
        <w:pStyle w:val="Vresteksts"/>
      </w:pPr>
      <w:r w:rsidRPr="00AD798D">
        <w:rPr>
          <w:rStyle w:val="Vresatsauce"/>
          <w:sz w:val="22"/>
          <w:szCs w:val="22"/>
        </w:rPr>
        <w:footnoteRef/>
      </w:r>
      <w:r w:rsidRPr="00AD798D">
        <w:rPr>
          <w:rFonts w:ascii="Times New Roman" w:hAnsi="Times New Roman"/>
          <w:sz w:val="22"/>
          <w:szCs w:val="22"/>
        </w:rPr>
        <w:t xml:space="preserve"> </w:t>
      </w:r>
      <w:r>
        <w:rPr>
          <w:rFonts w:ascii="Times New Roman" w:hAnsi="Times New Roman"/>
          <w:sz w:val="22"/>
          <w:szCs w:val="22"/>
        </w:rPr>
        <w:t xml:space="preserve">Nodarbinātības Valsts aģentūra </w:t>
      </w:r>
      <w:r>
        <w:t xml:space="preserve">  </w:t>
      </w:r>
      <w:r w:rsidRPr="00314066">
        <w:rPr>
          <w:rFonts w:ascii="Times New Roman" w:hAnsi="Times New Roman"/>
          <w:sz w:val="22"/>
          <w:szCs w:val="22"/>
        </w:rPr>
        <w:t>https://www.nva.gov.lv/lv/2025gads</w:t>
      </w:r>
    </w:p>
  </w:footnote>
  <w:footnote w:id="5">
    <w:p w14:paraId="7F5A36BC" w14:textId="77777777" w:rsidR="00AA6E46" w:rsidRDefault="00000000" w:rsidP="008C0323">
      <w:pPr>
        <w:pStyle w:val="Vresteksts"/>
      </w:pPr>
      <w:r>
        <w:rPr>
          <w:rStyle w:val="Vresatsauce"/>
        </w:rPr>
        <w:footnoteRef/>
      </w:r>
      <w:r>
        <w:rPr>
          <w:rFonts w:ascii="Times New Roman" w:hAnsi="Times New Roman"/>
          <w:sz w:val="22"/>
          <w:szCs w:val="22"/>
        </w:rPr>
        <w:t xml:space="preserve"> Lursoft dati –  </w:t>
      </w:r>
      <w:hyperlink r:id="rId3" w:history="1">
        <w:r w:rsidR="00AA6E46" w:rsidRPr="004D43C1">
          <w:rPr>
            <w:rFonts w:ascii="Times New Roman" w:eastAsia="Times New Roman" w:hAnsi="Times New Roman"/>
            <w:color w:val="3366FF"/>
            <w:sz w:val="22"/>
            <w:szCs w:val="22"/>
            <w:u w:val="single"/>
            <w:lang w:eastAsia="lv-LV"/>
          </w:rPr>
          <w:t>https://statistika.lursoft.lv/lv/statistika/rajoni-un-novadi/</w:t>
        </w:r>
      </w:hyperlink>
    </w:p>
  </w:footnote>
  <w:footnote w:id="6">
    <w:p w14:paraId="42F2C6C1" w14:textId="77777777" w:rsidR="00AA6E46" w:rsidRDefault="00000000" w:rsidP="008C0323">
      <w:pPr>
        <w:pStyle w:val="Vresteksts"/>
      </w:pPr>
      <w:r>
        <w:rPr>
          <w:rStyle w:val="Vresatsauce"/>
        </w:rPr>
        <w:footnoteRef/>
      </w:r>
      <w:r>
        <w:t xml:space="preserve"> </w:t>
      </w:r>
      <w:r w:rsidRPr="00F17285">
        <w:rPr>
          <w:rFonts w:ascii="Times New Roman" w:hAnsi="Times New Roman"/>
          <w:sz w:val="22"/>
          <w:szCs w:val="22"/>
        </w:rPr>
        <w:t xml:space="preserve">Lursoft dati: </w:t>
      </w:r>
      <w:hyperlink r:id="rId4" w:history="1">
        <w:r w:rsidR="00AA6E46" w:rsidRPr="00F17285">
          <w:rPr>
            <w:rStyle w:val="Hipersaite"/>
            <w:rFonts w:ascii="Times New Roman" w:hAnsi="Times New Roman"/>
            <w:sz w:val="22"/>
            <w:szCs w:val="22"/>
          </w:rPr>
          <w:t>https://statistika.lursoft.lv/lv/statistika/gada-parskati/ar-lielako-gada-apgrozijuma-pieaugumu/pa-nace/novads/talsu-novads/</w:t>
        </w:r>
      </w:hyperlink>
      <w:r w:rsidRPr="00F17285">
        <w:rPr>
          <w:sz w:val="22"/>
          <w:szCs w:val="22"/>
        </w:rPr>
        <w:t xml:space="preserve"> </w:t>
      </w:r>
    </w:p>
  </w:footnote>
  <w:footnote w:id="7">
    <w:p w14:paraId="76BFA8B6" w14:textId="77777777" w:rsidR="00AA6E46" w:rsidRDefault="00000000" w:rsidP="008C0323">
      <w:pPr>
        <w:pStyle w:val="Vresteksts"/>
      </w:pPr>
      <w:r>
        <w:rPr>
          <w:rStyle w:val="Vresatsauce"/>
        </w:rPr>
        <w:footnoteRef/>
      </w:r>
      <w:r>
        <w:t xml:space="preserve"> </w:t>
      </w:r>
      <w:r w:rsidRPr="0015064A">
        <w:rPr>
          <w:rFonts w:ascii="Times New Roman" w:hAnsi="Times New Roman"/>
          <w:sz w:val="22"/>
          <w:szCs w:val="22"/>
        </w:rPr>
        <w:t xml:space="preserve">Lursoft dati: </w:t>
      </w:r>
      <w:hyperlink r:id="rId5" w:history="1">
        <w:r w:rsidR="00AA6E46" w:rsidRPr="0015064A">
          <w:rPr>
            <w:rStyle w:val="Hipersaite"/>
            <w:rFonts w:ascii="Times New Roman" w:hAnsi="Times New Roman"/>
            <w:sz w:val="22"/>
            <w:szCs w:val="22"/>
          </w:rPr>
          <w:t>https://statistika.lursoft.lv/lv/statistika/gada-parskati/ar-lielako-gada-apgrozijumu/novads/talsu-novads/</w:t>
        </w:r>
      </w:hyperlink>
      <w:r w:rsidRPr="0015064A">
        <w:rPr>
          <w:sz w:val="22"/>
          <w:szCs w:val="22"/>
        </w:rPr>
        <w:t xml:space="preserve"> </w:t>
      </w:r>
    </w:p>
  </w:footnote>
  <w:footnote w:id="8">
    <w:p w14:paraId="31B83CB6" w14:textId="77777777" w:rsidR="00AA6E46" w:rsidRDefault="00000000" w:rsidP="008C0323">
      <w:pPr>
        <w:pStyle w:val="Vresteksts"/>
      </w:pPr>
      <w:r>
        <w:rPr>
          <w:rStyle w:val="Vresatsauce"/>
        </w:rPr>
        <w:footnoteRef/>
      </w:r>
      <w:r>
        <w:t xml:space="preserve"> </w:t>
      </w:r>
      <w:r w:rsidRPr="003F0240">
        <w:rPr>
          <w:rFonts w:ascii="Times New Roman" w:hAnsi="Times New Roman"/>
          <w:sz w:val="22"/>
          <w:szCs w:val="22"/>
        </w:rPr>
        <w:t xml:space="preserve">Lursoft dati: </w:t>
      </w:r>
      <w:hyperlink r:id="rId6" w:history="1">
        <w:r w:rsidR="00AA6E46" w:rsidRPr="003F0240">
          <w:rPr>
            <w:rStyle w:val="Hipersaite"/>
            <w:rFonts w:ascii="Times New Roman" w:hAnsi="Times New Roman"/>
            <w:sz w:val="22"/>
            <w:szCs w:val="22"/>
          </w:rPr>
          <w:t>https://statistika.lursoft.lv/lv/statistika/rajoni-un-novadi/uznemumu-skaita-dinamika/novads/talsu-novads/</w:t>
        </w:r>
      </w:hyperlink>
    </w:p>
  </w:footnote>
  <w:footnote w:id="9">
    <w:p w14:paraId="03FDEFDB" w14:textId="77777777" w:rsidR="00AA6E46" w:rsidRPr="00F05330" w:rsidRDefault="00000000" w:rsidP="008C0323">
      <w:pPr>
        <w:pStyle w:val="Vresteksts"/>
        <w:rPr>
          <w:rFonts w:ascii="Times New Roman" w:hAnsi="Times New Roman"/>
          <w:sz w:val="22"/>
          <w:szCs w:val="22"/>
        </w:rPr>
      </w:pPr>
      <w:r w:rsidRPr="00F05330">
        <w:rPr>
          <w:rStyle w:val="Vresatsauce"/>
          <w:sz w:val="22"/>
          <w:szCs w:val="22"/>
        </w:rPr>
        <w:footnoteRef/>
      </w:r>
      <w:r w:rsidRPr="00F05330">
        <w:rPr>
          <w:rFonts w:ascii="Times New Roman" w:hAnsi="Times New Roman"/>
          <w:sz w:val="22"/>
          <w:szCs w:val="22"/>
        </w:rPr>
        <w:t xml:space="preserve"> Oficiālās statistikas portāls - Datubāze: </w:t>
      </w:r>
      <w:hyperlink r:id="rId7" w:history="1">
        <w:r w:rsidR="00AA6E46" w:rsidRPr="00F05330">
          <w:rPr>
            <w:rStyle w:val="Hipersaite"/>
            <w:rFonts w:ascii="Times New Roman" w:hAnsi="Times New Roman"/>
            <w:sz w:val="22"/>
            <w:szCs w:val="22"/>
          </w:rPr>
          <w:t>https://data.stat.gov.lv/pxweb/lv/OSP_PUB/START__EMP__DS__DSV/DSV010/table/tableViewLayout1/</w:t>
        </w:r>
      </w:hyperlink>
      <w:r w:rsidRPr="00F05330">
        <w:rPr>
          <w:rFonts w:ascii="Times New Roman" w:hAnsi="Times New Roman"/>
          <w:sz w:val="22"/>
          <w:szCs w:val="22"/>
        </w:rPr>
        <w:t xml:space="preserve"> </w:t>
      </w:r>
    </w:p>
  </w:footnote>
  <w:footnote w:id="10">
    <w:p w14:paraId="3FE760F3" w14:textId="77777777" w:rsidR="00AA6E46" w:rsidRPr="00F05330" w:rsidRDefault="00000000" w:rsidP="008C0323">
      <w:pPr>
        <w:pStyle w:val="Vresteksts"/>
        <w:rPr>
          <w:rFonts w:ascii="Times New Roman" w:hAnsi="Times New Roman"/>
          <w:sz w:val="22"/>
          <w:szCs w:val="22"/>
        </w:rPr>
      </w:pPr>
      <w:r w:rsidRPr="00F05330">
        <w:rPr>
          <w:rStyle w:val="Vresatsauce"/>
          <w:sz w:val="22"/>
          <w:szCs w:val="22"/>
        </w:rPr>
        <w:footnoteRef/>
      </w:r>
      <w:r w:rsidRPr="00F05330">
        <w:rPr>
          <w:rFonts w:ascii="Times New Roman" w:hAnsi="Times New Roman"/>
          <w:sz w:val="22"/>
          <w:szCs w:val="22"/>
        </w:rPr>
        <w:t xml:space="preserve"> Oficiālās statistikas portāls - Datubāze: </w:t>
      </w:r>
    </w:p>
    <w:p w14:paraId="2A7F338E" w14:textId="77777777" w:rsidR="00AA6E46" w:rsidRDefault="00AA6E46" w:rsidP="008C0323">
      <w:pPr>
        <w:pStyle w:val="Vresteksts"/>
      </w:pPr>
      <w:hyperlink r:id="rId8" w:history="1">
        <w:r w:rsidRPr="00F05330">
          <w:rPr>
            <w:rStyle w:val="Hipersaite"/>
            <w:rFonts w:ascii="Times New Roman" w:hAnsi="Times New Roman"/>
            <w:sz w:val="22"/>
            <w:szCs w:val="22"/>
          </w:rPr>
          <w:t>https://data.stat.gov.lv/pxweb/lv/OSP_PUB/START__EMP__DS__DSV/DSV061/table/tableViewLayout1/</w:t>
        </w:r>
      </w:hyperlink>
      <w:r w:rsidR="00000000" w:rsidRPr="00F05330">
        <w:rPr>
          <w:rFonts w:ascii="Times New Roman" w:hAnsi="Times New Roman"/>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392E" w14:textId="77777777" w:rsidR="00AA6E46" w:rsidRDefault="00000000" w:rsidP="005E7A95">
    <w:pPr>
      <w:pStyle w:val="Galvene"/>
      <w:jc w:val="right"/>
    </w:pPr>
    <w:r w:rsidRPr="00364243">
      <w:rPr>
        <w:noProof/>
        <w:lang w:eastAsia="lv-LV"/>
      </w:rPr>
      <w:drawing>
        <wp:inline distT="0" distB="0" distL="0" distR="0" wp14:anchorId="7CDB56B8" wp14:editId="059ABA6C">
          <wp:extent cx="584200" cy="937219"/>
          <wp:effectExtent l="0" t="0" r="6350" b="0"/>
          <wp:docPr id="3711485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148571" name="Pictur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8560" cy="9763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642"/>
    <w:multiLevelType w:val="hybridMultilevel"/>
    <w:tmpl w:val="BDD660AA"/>
    <w:lvl w:ilvl="0" w:tplc="360A7AD6">
      <w:start w:val="10"/>
      <w:numFmt w:val="decimal"/>
      <w:lvlText w:val="%1."/>
      <w:lvlJc w:val="left"/>
      <w:pPr>
        <w:ind w:left="720" w:hanging="360"/>
      </w:pPr>
      <w:rPr>
        <w:rFonts w:hint="default"/>
      </w:rPr>
    </w:lvl>
    <w:lvl w:ilvl="1" w:tplc="E0D83A50" w:tentative="1">
      <w:start w:val="1"/>
      <w:numFmt w:val="lowerLetter"/>
      <w:lvlText w:val="%2."/>
      <w:lvlJc w:val="left"/>
      <w:pPr>
        <w:ind w:left="1440" w:hanging="360"/>
      </w:pPr>
    </w:lvl>
    <w:lvl w:ilvl="2" w:tplc="5DFADD14" w:tentative="1">
      <w:start w:val="1"/>
      <w:numFmt w:val="lowerRoman"/>
      <w:lvlText w:val="%3."/>
      <w:lvlJc w:val="right"/>
      <w:pPr>
        <w:ind w:left="2160" w:hanging="180"/>
      </w:pPr>
    </w:lvl>
    <w:lvl w:ilvl="3" w:tplc="E0A4AEC6" w:tentative="1">
      <w:start w:val="1"/>
      <w:numFmt w:val="decimal"/>
      <w:lvlText w:val="%4."/>
      <w:lvlJc w:val="left"/>
      <w:pPr>
        <w:ind w:left="2880" w:hanging="360"/>
      </w:pPr>
    </w:lvl>
    <w:lvl w:ilvl="4" w:tplc="573E72B0" w:tentative="1">
      <w:start w:val="1"/>
      <w:numFmt w:val="lowerLetter"/>
      <w:lvlText w:val="%5."/>
      <w:lvlJc w:val="left"/>
      <w:pPr>
        <w:ind w:left="3600" w:hanging="360"/>
      </w:pPr>
    </w:lvl>
    <w:lvl w:ilvl="5" w:tplc="566E53FE" w:tentative="1">
      <w:start w:val="1"/>
      <w:numFmt w:val="lowerRoman"/>
      <w:lvlText w:val="%6."/>
      <w:lvlJc w:val="right"/>
      <w:pPr>
        <w:ind w:left="4320" w:hanging="180"/>
      </w:pPr>
    </w:lvl>
    <w:lvl w:ilvl="6" w:tplc="983A8442" w:tentative="1">
      <w:start w:val="1"/>
      <w:numFmt w:val="decimal"/>
      <w:lvlText w:val="%7."/>
      <w:lvlJc w:val="left"/>
      <w:pPr>
        <w:ind w:left="5040" w:hanging="360"/>
      </w:pPr>
    </w:lvl>
    <w:lvl w:ilvl="7" w:tplc="6E509610" w:tentative="1">
      <w:start w:val="1"/>
      <w:numFmt w:val="lowerLetter"/>
      <w:lvlText w:val="%8."/>
      <w:lvlJc w:val="left"/>
      <w:pPr>
        <w:ind w:left="5760" w:hanging="360"/>
      </w:pPr>
    </w:lvl>
    <w:lvl w:ilvl="8" w:tplc="6E841580" w:tentative="1">
      <w:start w:val="1"/>
      <w:numFmt w:val="lowerRoman"/>
      <w:lvlText w:val="%9."/>
      <w:lvlJc w:val="right"/>
      <w:pPr>
        <w:ind w:left="6480" w:hanging="180"/>
      </w:pPr>
    </w:lvl>
  </w:abstractNum>
  <w:abstractNum w:abstractNumId="1" w15:restartNumberingAfterBreak="0">
    <w:nsid w:val="043A55F9"/>
    <w:multiLevelType w:val="hybridMultilevel"/>
    <w:tmpl w:val="478C3974"/>
    <w:lvl w:ilvl="0" w:tplc="D32495CC">
      <w:start w:val="2"/>
      <w:numFmt w:val="decimal"/>
      <w:lvlText w:val="%1."/>
      <w:lvlJc w:val="left"/>
      <w:pPr>
        <w:ind w:left="720" w:hanging="360"/>
      </w:pPr>
      <w:rPr>
        <w:rFonts w:hint="default"/>
      </w:rPr>
    </w:lvl>
    <w:lvl w:ilvl="1" w:tplc="4CC234CA" w:tentative="1">
      <w:start w:val="1"/>
      <w:numFmt w:val="lowerLetter"/>
      <w:lvlText w:val="%2."/>
      <w:lvlJc w:val="left"/>
      <w:pPr>
        <w:ind w:left="1440" w:hanging="360"/>
      </w:pPr>
    </w:lvl>
    <w:lvl w:ilvl="2" w:tplc="9CF03450" w:tentative="1">
      <w:start w:val="1"/>
      <w:numFmt w:val="lowerRoman"/>
      <w:lvlText w:val="%3."/>
      <w:lvlJc w:val="right"/>
      <w:pPr>
        <w:ind w:left="2160" w:hanging="180"/>
      </w:pPr>
    </w:lvl>
    <w:lvl w:ilvl="3" w:tplc="2B305A3A" w:tentative="1">
      <w:start w:val="1"/>
      <w:numFmt w:val="decimal"/>
      <w:lvlText w:val="%4."/>
      <w:lvlJc w:val="left"/>
      <w:pPr>
        <w:ind w:left="2880" w:hanging="360"/>
      </w:pPr>
    </w:lvl>
    <w:lvl w:ilvl="4" w:tplc="EFCCEBEE" w:tentative="1">
      <w:start w:val="1"/>
      <w:numFmt w:val="lowerLetter"/>
      <w:lvlText w:val="%5."/>
      <w:lvlJc w:val="left"/>
      <w:pPr>
        <w:ind w:left="3600" w:hanging="360"/>
      </w:pPr>
    </w:lvl>
    <w:lvl w:ilvl="5" w:tplc="CC660B44" w:tentative="1">
      <w:start w:val="1"/>
      <w:numFmt w:val="lowerRoman"/>
      <w:lvlText w:val="%6."/>
      <w:lvlJc w:val="right"/>
      <w:pPr>
        <w:ind w:left="4320" w:hanging="180"/>
      </w:pPr>
    </w:lvl>
    <w:lvl w:ilvl="6" w:tplc="6B7499FC" w:tentative="1">
      <w:start w:val="1"/>
      <w:numFmt w:val="decimal"/>
      <w:lvlText w:val="%7."/>
      <w:lvlJc w:val="left"/>
      <w:pPr>
        <w:ind w:left="5040" w:hanging="360"/>
      </w:pPr>
    </w:lvl>
    <w:lvl w:ilvl="7" w:tplc="0674D304" w:tentative="1">
      <w:start w:val="1"/>
      <w:numFmt w:val="lowerLetter"/>
      <w:lvlText w:val="%8."/>
      <w:lvlJc w:val="left"/>
      <w:pPr>
        <w:ind w:left="5760" w:hanging="360"/>
      </w:pPr>
    </w:lvl>
    <w:lvl w:ilvl="8" w:tplc="EE6661AC" w:tentative="1">
      <w:start w:val="1"/>
      <w:numFmt w:val="lowerRoman"/>
      <w:lvlText w:val="%9."/>
      <w:lvlJc w:val="right"/>
      <w:pPr>
        <w:ind w:left="6480" w:hanging="180"/>
      </w:pPr>
    </w:lvl>
  </w:abstractNum>
  <w:abstractNum w:abstractNumId="2" w15:restartNumberingAfterBreak="0">
    <w:nsid w:val="09506DEB"/>
    <w:multiLevelType w:val="hybridMultilevel"/>
    <w:tmpl w:val="4D7AB7A6"/>
    <w:lvl w:ilvl="0" w:tplc="E8BE6F06">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227DCA">
      <w:start w:val="1"/>
      <w:numFmt w:val="bullet"/>
      <w:lvlText w:val="o"/>
      <w:lvlJc w:val="left"/>
      <w:pPr>
        <w:ind w:left="48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A064DD2">
      <w:start w:val="1"/>
      <w:numFmt w:val="bullet"/>
      <w:lvlText w:val="▪"/>
      <w:lvlJc w:val="left"/>
      <w:pPr>
        <w:ind w:left="5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F5A8FCE">
      <w:start w:val="1"/>
      <w:numFmt w:val="bullet"/>
      <w:lvlText w:val="•"/>
      <w:lvlJc w:val="left"/>
      <w:pPr>
        <w:ind w:left="63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1AE4C4">
      <w:start w:val="1"/>
      <w:numFmt w:val="bullet"/>
      <w:lvlText w:val="o"/>
      <w:lvlJc w:val="left"/>
      <w:pPr>
        <w:ind w:left="70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EA684A">
      <w:start w:val="1"/>
      <w:numFmt w:val="bullet"/>
      <w:lvlText w:val="▪"/>
      <w:lvlJc w:val="left"/>
      <w:pPr>
        <w:ind w:left="77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23E853C">
      <w:start w:val="1"/>
      <w:numFmt w:val="bullet"/>
      <w:lvlText w:val="•"/>
      <w:lvlJc w:val="left"/>
      <w:pPr>
        <w:ind w:left="84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88E132">
      <w:start w:val="1"/>
      <w:numFmt w:val="bullet"/>
      <w:lvlText w:val="o"/>
      <w:lvlJc w:val="left"/>
      <w:pPr>
        <w:ind w:left="91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DEA4324">
      <w:start w:val="1"/>
      <w:numFmt w:val="bullet"/>
      <w:lvlText w:val="▪"/>
      <w:lvlJc w:val="left"/>
      <w:pPr>
        <w:ind w:left="99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ACC7679"/>
    <w:multiLevelType w:val="hybridMultilevel"/>
    <w:tmpl w:val="36D05556"/>
    <w:lvl w:ilvl="0" w:tplc="C3A4FDCA">
      <w:start w:val="2"/>
      <w:numFmt w:val="decimal"/>
      <w:lvlText w:val="%1."/>
      <w:lvlJc w:val="left"/>
      <w:pPr>
        <w:ind w:left="1080" w:hanging="360"/>
      </w:pPr>
      <w:rPr>
        <w:rFonts w:hint="default"/>
      </w:rPr>
    </w:lvl>
    <w:lvl w:ilvl="1" w:tplc="CA3295CE" w:tentative="1">
      <w:start w:val="1"/>
      <w:numFmt w:val="lowerLetter"/>
      <w:lvlText w:val="%2."/>
      <w:lvlJc w:val="left"/>
      <w:pPr>
        <w:ind w:left="1800" w:hanging="360"/>
      </w:pPr>
    </w:lvl>
    <w:lvl w:ilvl="2" w:tplc="A03EE1AA" w:tentative="1">
      <w:start w:val="1"/>
      <w:numFmt w:val="lowerRoman"/>
      <w:lvlText w:val="%3."/>
      <w:lvlJc w:val="right"/>
      <w:pPr>
        <w:ind w:left="2520" w:hanging="180"/>
      </w:pPr>
    </w:lvl>
    <w:lvl w:ilvl="3" w:tplc="EBEE936E" w:tentative="1">
      <w:start w:val="1"/>
      <w:numFmt w:val="decimal"/>
      <w:lvlText w:val="%4."/>
      <w:lvlJc w:val="left"/>
      <w:pPr>
        <w:ind w:left="3240" w:hanging="360"/>
      </w:pPr>
    </w:lvl>
    <w:lvl w:ilvl="4" w:tplc="7BD29D32" w:tentative="1">
      <w:start w:val="1"/>
      <w:numFmt w:val="lowerLetter"/>
      <w:lvlText w:val="%5."/>
      <w:lvlJc w:val="left"/>
      <w:pPr>
        <w:ind w:left="3960" w:hanging="360"/>
      </w:pPr>
    </w:lvl>
    <w:lvl w:ilvl="5" w:tplc="266C4044" w:tentative="1">
      <w:start w:val="1"/>
      <w:numFmt w:val="lowerRoman"/>
      <w:lvlText w:val="%6."/>
      <w:lvlJc w:val="right"/>
      <w:pPr>
        <w:ind w:left="4680" w:hanging="180"/>
      </w:pPr>
    </w:lvl>
    <w:lvl w:ilvl="6" w:tplc="DA942006" w:tentative="1">
      <w:start w:val="1"/>
      <w:numFmt w:val="decimal"/>
      <w:lvlText w:val="%7."/>
      <w:lvlJc w:val="left"/>
      <w:pPr>
        <w:ind w:left="5400" w:hanging="360"/>
      </w:pPr>
    </w:lvl>
    <w:lvl w:ilvl="7" w:tplc="D5E667B8" w:tentative="1">
      <w:start w:val="1"/>
      <w:numFmt w:val="lowerLetter"/>
      <w:lvlText w:val="%8."/>
      <w:lvlJc w:val="left"/>
      <w:pPr>
        <w:ind w:left="6120" w:hanging="360"/>
      </w:pPr>
    </w:lvl>
    <w:lvl w:ilvl="8" w:tplc="5FBAB7E2" w:tentative="1">
      <w:start w:val="1"/>
      <w:numFmt w:val="lowerRoman"/>
      <w:lvlText w:val="%9."/>
      <w:lvlJc w:val="right"/>
      <w:pPr>
        <w:ind w:left="6840" w:hanging="180"/>
      </w:pPr>
    </w:lvl>
  </w:abstractNum>
  <w:abstractNum w:abstractNumId="4" w15:restartNumberingAfterBreak="0">
    <w:nsid w:val="0CCB0225"/>
    <w:multiLevelType w:val="multilevel"/>
    <w:tmpl w:val="6924E1CE"/>
    <w:lvl w:ilvl="0">
      <w:start w:val="6"/>
      <w:numFmt w:val="decimal"/>
      <w:lvlText w:val="%1."/>
      <w:lvlJc w:val="left"/>
      <w:pPr>
        <w:ind w:left="1636" w:hanging="360"/>
      </w:pPr>
      <w:rPr>
        <w:rFonts w:hint="default"/>
      </w:rPr>
    </w:lvl>
    <w:lvl w:ilvl="1">
      <w:start w:val="1"/>
      <w:numFmt w:val="lowerLetter"/>
      <w:lvlText w:val="%2."/>
      <w:lvlJc w:val="left"/>
      <w:pPr>
        <w:ind w:left="2356" w:hanging="360"/>
      </w:pPr>
      <w:rPr>
        <w:rFonts w:hint="default"/>
      </w:rPr>
    </w:lvl>
    <w:lvl w:ilvl="2">
      <w:start w:val="1"/>
      <w:numFmt w:val="lowerRoman"/>
      <w:lvlText w:val="%3."/>
      <w:lvlJc w:val="right"/>
      <w:pPr>
        <w:ind w:left="3076" w:hanging="180"/>
      </w:pPr>
      <w:rPr>
        <w:rFonts w:hint="default"/>
      </w:rPr>
    </w:lvl>
    <w:lvl w:ilvl="3">
      <w:start w:val="1"/>
      <w:numFmt w:val="decimal"/>
      <w:lvlText w:val="%4."/>
      <w:lvlJc w:val="left"/>
      <w:pPr>
        <w:ind w:left="3796" w:hanging="360"/>
      </w:pPr>
      <w:rPr>
        <w:rFonts w:hint="default"/>
      </w:rPr>
    </w:lvl>
    <w:lvl w:ilvl="4">
      <w:start w:val="1"/>
      <w:numFmt w:val="lowerLetter"/>
      <w:lvlText w:val="%5."/>
      <w:lvlJc w:val="left"/>
      <w:pPr>
        <w:ind w:left="4516" w:hanging="360"/>
      </w:pPr>
      <w:rPr>
        <w:rFonts w:hint="default"/>
      </w:rPr>
    </w:lvl>
    <w:lvl w:ilvl="5">
      <w:start w:val="1"/>
      <w:numFmt w:val="lowerRoman"/>
      <w:lvlText w:val="%6."/>
      <w:lvlJc w:val="right"/>
      <w:pPr>
        <w:ind w:left="5236" w:hanging="180"/>
      </w:pPr>
      <w:rPr>
        <w:rFonts w:hint="default"/>
      </w:rPr>
    </w:lvl>
    <w:lvl w:ilvl="6">
      <w:start w:val="1"/>
      <w:numFmt w:val="decimal"/>
      <w:lvlText w:val="%7."/>
      <w:lvlJc w:val="left"/>
      <w:pPr>
        <w:ind w:left="5956" w:hanging="360"/>
      </w:pPr>
      <w:rPr>
        <w:rFonts w:hint="default"/>
      </w:rPr>
    </w:lvl>
    <w:lvl w:ilvl="7">
      <w:start w:val="1"/>
      <w:numFmt w:val="lowerLetter"/>
      <w:lvlText w:val="%8."/>
      <w:lvlJc w:val="left"/>
      <w:pPr>
        <w:ind w:left="6676" w:hanging="360"/>
      </w:pPr>
      <w:rPr>
        <w:rFonts w:hint="default"/>
      </w:rPr>
    </w:lvl>
    <w:lvl w:ilvl="8">
      <w:start w:val="1"/>
      <w:numFmt w:val="lowerRoman"/>
      <w:lvlText w:val="%9."/>
      <w:lvlJc w:val="right"/>
      <w:pPr>
        <w:ind w:left="7396" w:hanging="180"/>
      </w:pPr>
      <w:rPr>
        <w:rFonts w:hint="default"/>
      </w:rPr>
    </w:lvl>
  </w:abstractNum>
  <w:abstractNum w:abstractNumId="5" w15:restartNumberingAfterBreak="0">
    <w:nsid w:val="11C0361B"/>
    <w:multiLevelType w:val="hybridMultilevel"/>
    <w:tmpl w:val="294A58CA"/>
    <w:lvl w:ilvl="0" w:tplc="8620D9EC">
      <w:start w:val="1"/>
      <w:numFmt w:val="decimal"/>
      <w:lvlText w:val="%1."/>
      <w:lvlJc w:val="left"/>
      <w:pPr>
        <w:ind w:left="720" w:hanging="360"/>
      </w:pPr>
      <w:rPr>
        <w:rFonts w:hint="default"/>
      </w:rPr>
    </w:lvl>
    <w:lvl w:ilvl="1" w:tplc="BD90BEAE" w:tentative="1">
      <w:start w:val="1"/>
      <w:numFmt w:val="lowerLetter"/>
      <w:lvlText w:val="%2."/>
      <w:lvlJc w:val="left"/>
      <w:pPr>
        <w:ind w:left="1440" w:hanging="360"/>
      </w:pPr>
    </w:lvl>
    <w:lvl w:ilvl="2" w:tplc="9C165FB8" w:tentative="1">
      <w:start w:val="1"/>
      <w:numFmt w:val="lowerRoman"/>
      <w:lvlText w:val="%3."/>
      <w:lvlJc w:val="right"/>
      <w:pPr>
        <w:ind w:left="2160" w:hanging="180"/>
      </w:pPr>
    </w:lvl>
    <w:lvl w:ilvl="3" w:tplc="86AAD26E" w:tentative="1">
      <w:start w:val="1"/>
      <w:numFmt w:val="decimal"/>
      <w:lvlText w:val="%4."/>
      <w:lvlJc w:val="left"/>
      <w:pPr>
        <w:ind w:left="2880" w:hanging="360"/>
      </w:pPr>
    </w:lvl>
    <w:lvl w:ilvl="4" w:tplc="84F8C3F6" w:tentative="1">
      <w:start w:val="1"/>
      <w:numFmt w:val="lowerLetter"/>
      <w:lvlText w:val="%5."/>
      <w:lvlJc w:val="left"/>
      <w:pPr>
        <w:ind w:left="3600" w:hanging="360"/>
      </w:pPr>
    </w:lvl>
    <w:lvl w:ilvl="5" w:tplc="2E1C31A0" w:tentative="1">
      <w:start w:val="1"/>
      <w:numFmt w:val="lowerRoman"/>
      <w:lvlText w:val="%6."/>
      <w:lvlJc w:val="right"/>
      <w:pPr>
        <w:ind w:left="4320" w:hanging="180"/>
      </w:pPr>
    </w:lvl>
    <w:lvl w:ilvl="6" w:tplc="1AC439C6" w:tentative="1">
      <w:start w:val="1"/>
      <w:numFmt w:val="decimal"/>
      <w:lvlText w:val="%7."/>
      <w:lvlJc w:val="left"/>
      <w:pPr>
        <w:ind w:left="5040" w:hanging="360"/>
      </w:pPr>
    </w:lvl>
    <w:lvl w:ilvl="7" w:tplc="EC809478" w:tentative="1">
      <w:start w:val="1"/>
      <w:numFmt w:val="lowerLetter"/>
      <w:lvlText w:val="%8."/>
      <w:lvlJc w:val="left"/>
      <w:pPr>
        <w:ind w:left="5760" w:hanging="360"/>
      </w:pPr>
    </w:lvl>
    <w:lvl w:ilvl="8" w:tplc="41D63E1E" w:tentative="1">
      <w:start w:val="1"/>
      <w:numFmt w:val="lowerRoman"/>
      <w:lvlText w:val="%9."/>
      <w:lvlJc w:val="right"/>
      <w:pPr>
        <w:ind w:left="6480" w:hanging="180"/>
      </w:pPr>
    </w:lvl>
  </w:abstractNum>
  <w:abstractNum w:abstractNumId="6" w15:restartNumberingAfterBreak="0">
    <w:nsid w:val="161F663E"/>
    <w:multiLevelType w:val="hybridMultilevel"/>
    <w:tmpl w:val="18D86C8C"/>
    <w:lvl w:ilvl="0" w:tplc="49B40872">
      <w:start w:val="7"/>
      <w:numFmt w:val="decimal"/>
      <w:lvlText w:val="%1."/>
      <w:lvlJc w:val="left"/>
      <w:pPr>
        <w:ind w:left="720" w:hanging="360"/>
      </w:pPr>
      <w:rPr>
        <w:rFonts w:hint="default"/>
      </w:rPr>
    </w:lvl>
    <w:lvl w:ilvl="1" w:tplc="4CDE7666" w:tentative="1">
      <w:start w:val="1"/>
      <w:numFmt w:val="lowerLetter"/>
      <w:lvlText w:val="%2."/>
      <w:lvlJc w:val="left"/>
      <w:pPr>
        <w:ind w:left="1440" w:hanging="360"/>
      </w:pPr>
    </w:lvl>
    <w:lvl w:ilvl="2" w:tplc="A8705800" w:tentative="1">
      <w:start w:val="1"/>
      <w:numFmt w:val="lowerRoman"/>
      <w:lvlText w:val="%3."/>
      <w:lvlJc w:val="right"/>
      <w:pPr>
        <w:ind w:left="2160" w:hanging="180"/>
      </w:pPr>
    </w:lvl>
    <w:lvl w:ilvl="3" w:tplc="8BB2B13E" w:tentative="1">
      <w:start w:val="1"/>
      <w:numFmt w:val="decimal"/>
      <w:lvlText w:val="%4."/>
      <w:lvlJc w:val="left"/>
      <w:pPr>
        <w:ind w:left="2880" w:hanging="360"/>
      </w:pPr>
    </w:lvl>
    <w:lvl w:ilvl="4" w:tplc="2F84530E" w:tentative="1">
      <w:start w:val="1"/>
      <w:numFmt w:val="lowerLetter"/>
      <w:lvlText w:val="%5."/>
      <w:lvlJc w:val="left"/>
      <w:pPr>
        <w:ind w:left="3600" w:hanging="360"/>
      </w:pPr>
    </w:lvl>
    <w:lvl w:ilvl="5" w:tplc="C55613BE" w:tentative="1">
      <w:start w:val="1"/>
      <w:numFmt w:val="lowerRoman"/>
      <w:lvlText w:val="%6."/>
      <w:lvlJc w:val="right"/>
      <w:pPr>
        <w:ind w:left="4320" w:hanging="180"/>
      </w:pPr>
    </w:lvl>
    <w:lvl w:ilvl="6" w:tplc="C0F2C002" w:tentative="1">
      <w:start w:val="1"/>
      <w:numFmt w:val="decimal"/>
      <w:lvlText w:val="%7."/>
      <w:lvlJc w:val="left"/>
      <w:pPr>
        <w:ind w:left="5040" w:hanging="360"/>
      </w:pPr>
    </w:lvl>
    <w:lvl w:ilvl="7" w:tplc="B936019C" w:tentative="1">
      <w:start w:val="1"/>
      <w:numFmt w:val="lowerLetter"/>
      <w:lvlText w:val="%8."/>
      <w:lvlJc w:val="left"/>
      <w:pPr>
        <w:ind w:left="5760" w:hanging="360"/>
      </w:pPr>
    </w:lvl>
    <w:lvl w:ilvl="8" w:tplc="23D2ABAA" w:tentative="1">
      <w:start w:val="1"/>
      <w:numFmt w:val="lowerRoman"/>
      <w:lvlText w:val="%9."/>
      <w:lvlJc w:val="right"/>
      <w:pPr>
        <w:ind w:left="6480" w:hanging="180"/>
      </w:pPr>
    </w:lvl>
  </w:abstractNum>
  <w:abstractNum w:abstractNumId="7" w15:restartNumberingAfterBreak="0">
    <w:nsid w:val="1CFA47CB"/>
    <w:multiLevelType w:val="hybridMultilevel"/>
    <w:tmpl w:val="D10E9740"/>
    <w:lvl w:ilvl="0" w:tplc="9D008D9C">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54951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82284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59A923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CC8A98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92C9A7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143ED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C32E3D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9CC453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DA9228C"/>
    <w:multiLevelType w:val="hybridMultilevel"/>
    <w:tmpl w:val="1B6C4A30"/>
    <w:lvl w:ilvl="0" w:tplc="00180FFA">
      <w:start w:val="4"/>
      <w:numFmt w:val="decimal"/>
      <w:lvlText w:val="%1."/>
      <w:lvlJc w:val="left"/>
      <w:pPr>
        <w:ind w:left="720" w:hanging="360"/>
      </w:pPr>
      <w:rPr>
        <w:rFonts w:hint="default"/>
      </w:rPr>
    </w:lvl>
    <w:lvl w:ilvl="1" w:tplc="3BC8C8BA" w:tentative="1">
      <w:start w:val="1"/>
      <w:numFmt w:val="lowerLetter"/>
      <w:lvlText w:val="%2."/>
      <w:lvlJc w:val="left"/>
      <w:pPr>
        <w:ind w:left="1440" w:hanging="360"/>
      </w:pPr>
    </w:lvl>
    <w:lvl w:ilvl="2" w:tplc="216C87CC" w:tentative="1">
      <w:start w:val="1"/>
      <w:numFmt w:val="lowerRoman"/>
      <w:lvlText w:val="%3."/>
      <w:lvlJc w:val="right"/>
      <w:pPr>
        <w:ind w:left="2160" w:hanging="180"/>
      </w:pPr>
    </w:lvl>
    <w:lvl w:ilvl="3" w:tplc="17405CE0" w:tentative="1">
      <w:start w:val="1"/>
      <w:numFmt w:val="decimal"/>
      <w:lvlText w:val="%4."/>
      <w:lvlJc w:val="left"/>
      <w:pPr>
        <w:ind w:left="2880" w:hanging="360"/>
      </w:pPr>
    </w:lvl>
    <w:lvl w:ilvl="4" w:tplc="88DCFBB6" w:tentative="1">
      <w:start w:val="1"/>
      <w:numFmt w:val="lowerLetter"/>
      <w:lvlText w:val="%5."/>
      <w:lvlJc w:val="left"/>
      <w:pPr>
        <w:ind w:left="3600" w:hanging="360"/>
      </w:pPr>
    </w:lvl>
    <w:lvl w:ilvl="5" w:tplc="FB92B93A" w:tentative="1">
      <w:start w:val="1"/>
      <w:numFmt w:val="lowerRoman"/>
      <w:lvlText w:val="%6."/>
      <w:lvlJc w:val="right"/>
      <w:pPr>
        <w:ind w:left="4320" w:hanging="180"/>
      </w:pPr>
    </w:lvl>
    <w:lvl w:ilvl="6" w:tplc="6BBA4FB0" w:tentative="1">
      <w:start w:val="1"/>
      <w:numFmt w:val="decimal"/>
      <w:lvlText w:val="%7."/>
      <w:lvlJc w:val="left"/>
      <w:pPr>
        <w:ind w:left="5040" w:hanging="360"/>
      </w:pPr>
    </w:lvl>
    <w:lvl w:ilvl="7" w:tplc="A9521CA0" w:tentative="1">
      <w:start w:val="1"/>
      <w:numFmt w:val="lowerLetter"/>
      <w:lvlText w:val="%8."/>
      <w:lvlJc w:val="left"/>
      <w:pPr>
        <w:ind w:left="5760" w:hanging="360"/>
      </w:pPr>
    </w:lvl>
    <w:lvl w:ilvl="8" w:tplc="7E309E8E" w:tentative="1">
      <w:start w:val="1"/>
      <w:numFmt w:val="lowerRoman"/>
      <w:lvlText w:val="%9."/>
      <w:lvlJc w:val="right"/>
      <w:pPr>
        <w:ind w:left="6480" w:hanging="180"/>
      </w:pPr>
    </w:lvl>
  </w:abstractNum>
  <w:abstractNum w:abstractNumId="9" w15:restartNumberingAfterBreak="0">
    <w:nsid w:val="21EE5F62"/>
    <w:multiLevelType w:val="hybridMultilevel"/>
    <w:tmpl w:val="147E69B4"/>
    <w:lvl w:ilvl="0" w:tplc="9F6207BE">
      <w:start w:val="1"/>
      <w:numFmt w:val="decimal"/>
      <w:lvlText w:val="%1."/>
      <w:lvlJc w:val="left"/>
      <w:pPr>
        <w:ind w:left="1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42AD0A">
      <w:start w:val="1"/>
      <w:numFmt w:val="lowerLetter"/>
      <w:lvlText w:val="%2"/>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465DAA">
      <w:start w:val="1"/>
      <w:numFmt w:val="lowerRoman"/>
      <w:lvlText w:val="%3"/>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82176E">
      <w:start w:val="1"/>
      <w:numFmt w:val="decimal"/>
      <w:lvlText w:val="%4"/>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C23138">
      <w:start w:val="1"/>
      <w:numFmt w:val="lowerLetter"/>
      <w:lvlText w:val="%5"/>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3ECAC4">
      <w:start w:val="1"/>
      <w:numFmt w:val="lowerRoman"/>
      <w:lvlText w:val="%6"/>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54F9F0">
      <w:start w:val="1"/>
      <w:numFmt w:val="decimal"/>
      <w:lvlText w:val="%7"/>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28523C">
      <w:start w:val="1"/>
      <w:numFmt w:val="lowerLetter"/>
      <w:lvlText w:val="%8"/>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3C401A">
      <w:start w:val="1"/>
      <w:numFmt w:val="lowerRoman"/>
      <w:lvlText w:val="%9"/>
      <w:lvlJc w:val="left"/>
      <w:pPr>
        <w:ind w:left="6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68B6536"/>
    <w:multiLevelType w:val="hybridMultilevel"/>
    <w:tmpl w:val="747E6DB8"/>
    <w:lvl w:ilvl="0" w:tplc="B7DC174C">
      <w:start w:val="1"/>
      <w:numFmt w:val="decimal"/>
      <w:lvlText w:val="%1."/>
      <w:lvlJc w:val="left"/>
      <w:pPr>
        <w:ind w:left="720" w:hanging="360"/>
      </w:pPr>
      <w:rPr>
        <w:rFonts w:hint="default"/>
      </w:rPr>
    </w:lvl>
    <w:lvl w:ilvl="1" w:tplc="2444A0B6" w:tentative="1">
      <w:start w:val="1"/>
      <w:numFmt w:val="lowerLetter"/>
      <w:lvlText w:val="%2."/>
      <w:lvlJc w:val="left"/>
      <w:pPr>
        <w:ind w:left="1440" w:hanging="360"/>
      </w:pPr>
    </w:lvl>
    <w:lvl w:ilvl="2" w:tplc="F2A414AE" w:tentative="1">
      <w:start w:val="1"/>
      <w:numFmt w:val="lowerRoman"/>
      <w:lvlText w:val="%3."/>
      <w:lvlJc w:val="right"/>
      <w:pPr>
        <w:ind w:left="2160" w:hanging="180"/>
      </w:pPr>
    </w:lvl>
    <w:lvl w:ilvl="3" w:tplc="C496474A" w:tentative="1">
      <w:start w:val="1"/>
      <w:numFmt w:val="decimal"/>
      <w:lvlText w:val="%4."/>
      <w:lvlJc w:val="left"/>
      <w:pPr>
        <w:ind w:left="2880" w:hanging="360"/>
      </w:pPr>
    </w:lvl>
    <w:lvl w:ilvl="4" w:tplc="62D632CA" w:tentative="1">
      <w:start w:val="1"/>
      <w:numFmt w:val="lowerLetter"/>
      <w:lvlText w:val="%5."/>
      <w:lvlJc w:val="left"/>
      <w:pPr>
        <w:ind w:left="3600" w:hanging="360"/>
      </w:pPr>
    </w:lvl>
    <w:lvl w:ilvl="5" w:tplc="E160D0F4" w:tentative="1">
      <w:start w:val="1"/>
      <w:numFmt w:val="lowerRoman"/>
      <w:lvlText w:val="%6."/>
      <w:lvlJc w:val="right"/>
      <w:pPr>
        <w:ind w:left="4320" w:hanging="180"/>
      </w:pPr>
    </w:lvl>
    <w:lvl w:ilvl="6" w:tplc="9932B0EC" w:tentative="1">
      <w:start w:val="1"/>
      <w:numFmt w:val="decimal"/>
      <w:lvlText w:val="%7."/>
      <w:lvlJc w:val="left"/>
      <w:pPr>
        <w:ind w:left="5040" w:hanging="360"/>
      </w:pPr>
    </w:lvl>
    <w:lvl w:ilvl="7" w:tplc="CDDAAC24" w:tentative="1">
      <w:start w:val="1"/>
      <w:numFmt w:val="lowerLetter"/>
      <w:lvlText w:val="%8."/>
      <w:lvlJc w:val="left"/>
      <w:pPr>
        <w:ind w:left="5760" w:hanging="360"/>
      </w:pPr>
    </w:lvl>
    <w:lvl w:ilvl="8" w:tplc="85CEB086" w:tentative="1">
      <w:start w:val="1"/>
      <w:numFmt w:val="lowerRoman"/>
      <w:lvlText w:val="%9."/>
      <w:lvlJc w:val="right"/>
      <w:pPr>
        <w:ind w:left="6480" w:hanging="180"/>
      </w:pPr>
    </w:lvl>
  </w:abstractNum>
  <w:abstractNum w:abstractNumId="11" w15:restartNumberingAfterBreak="0">
    <w:nsid w:val="2B261040"/>
    <w:multiLevelType w:val="hybridMultilevel"/>
    <w:tmpl w:val="D7F21E18"/>
    <w:lvl w:ilvl="0" w:tplc="E2F45AB2">
      <w:start w:val="1"/>
      <w:numFmt w:val="decimal"/>
      <w:lvlText w:val="%1."/>
      <w:lvlJc w:val="left"/>
      <w:pPr>
        <w:ind w:left="720" w:hanging="360"/>
      </w:pPr>
      <w:rPr>
        <w:rFonts w:hint="default"/>
      </w:rPr>
    </w:lvl>
    <w:lvl w:ilvl="1" w:tplc="DDA810C4" w:tentative="1">
      <w:start w:val="1"/>
      <w:numFmt w:val="lowerLetter"/>
      <w:lvlText w:val="%2."/>
      <w:lvlJc w:val="left"/>
      <w:pPr>
        <w:ind w:left="1440" w:hanging="360"/>
      </w:pPr>
    </w:lvl>
    <w:lvl w:ilvl="2" w:tplc="A3A6B062" w:tentative="1">
      <w:start w:val="1"/>
      <w:numFmt w:val="lowerRoman"/>
      <w:lvlText w:val="%3."/>
      <w:lvlJc w:val="right"/>
      <w:pPr>
        <w:ind w:left="2160" w:hanging="180"/>
      </w:pPr>
    </w:lvl>
    <w:lvl w:ilvl="3" w:tplc="44747B2C" w:tentative="1">
      <w:start w:val="1"/>
      <w:numFmt w:val="decimal"/>
      <w:lvlText w:val="%4."/>
      <w:lvlJc w:val="left"/>
      <w:pPr>
        <w:ind w:left="2880" w:hanging="360"/>
      </w:pPr>
    </w:lvl>
    <w:lvl w:ilvl="4" w:tplc="D14616AE" w:tentative="1">
      <w:start w:val="1"/>
      <w:numFmt w:val="lowerLetter"/>
      <w:lvlText w:val="%5."/>
      <w:lvlJc w:val="left"/>
      <w:pPr>
        <w:ind w:left="3600" w:hanging="360"/>
      </w:pPr>
    </w:lvl>
    <w:lvl w:ilvl="5" w:tplc="779ACBF4" w:tentative="1">
      <w:start w:val="1"/>
      <w:numFmt w:val="lowerRoman"/>
      <w:lvlText w:val="%6."/>
      <w:lvlJc w:val="right"/>
      <w:pPr>
        <w:ind w:left="4320" w:hanging="180"/>
      </w:pPr>
    </w:lvl>
    <w:lvl w:ilvl="6" w:tplc="F06C04EC" w:tentative="1">
      <w:start w:val="1"/>
      <w:numFmt w:val="decimal"/>
      <w:lvlText w:val="%7."/>
      <w:lvlJc w:val="left"/>
      <w:pPr>
        <w:ind w:left="5040" w:hanging="360"/>
      </w:pPr>
    </w:lvl>
    <w:lvl w:ilvl="7" w:tplc="12521272" w:tentative="1">
      <w:start w:val="1"/>
      <w:numFmt w:val="lowerLetter"/>
      <w:lvlText w:val="%8."/>
      <w:lvlJc w:val="left"/>
      <w:pPr>
        <w:ind w:left="5760" w:hanging="360"/>
      </w:pPr>
    </w:lvl>
    <w:lvl w:ilvl="8" w:tplc="DFD8EE48" w:tentative="1">
      <w:start w:val="1"/>
      <w:numFmt w:val="lowerRoman"/>
      <w:lvlText w:val="%9."/>
      <w:lvlJc w:val="right"/>
      <w:pPr>
        <w:ind w:left="6480" w:hanging="180"/>
      </w:pPr>
    </w:lvl>
  </w:abstractNum>
  <w:abstractNum w:abstractNumId="12" w15:restartNumberingAfterBreak="0">
    <w:nsid w:val="2F56404F"/>
    <w:multiLevelType w:val="hybridMultilevel"/>
    <w:tmpl w:val="C8F87B50"/>
    <w:lvl w:ilvl="0" w:tplc="4524C8EC">
      <w:start w:val="7"/>
      <w:numFmt w:val="decimal"/>
      <w:lvlText w:val="%1."/>
      <w:lvlJc w:val="left"/>
      <w:pPr>
        <w:ind w:left="489"/>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91585FFA">
      <w:start w:val="1"/>
      <w:numFmt w:val="lowerLetter"/>
      <w:lvlText w:val="%2"/>
      <w:lvlJc w:val="left"/>
      <w:pPr>
        <w:ind w:left="10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689EDC8E">
      <w:start w:val="1"/>
      <w:numFmt w:val="lowerRoman"/>
      <w:lvlText w:val="%3"/>
      <w:lvlJc w:val="left"/>
      <w:pPr>
        <w:ind w:left="18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E360646C">
      <w:start w:val="1"/>
      <w:numFmt w:val="decimal"/>
      <w:lvlText w:val="%4"/>
      <w:lvlJc w:val="left"/>
      <w:pPr>
        <w:ind w:left="25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04EAC50C">
      <w:start w:val="1"/>
      <w:numFmt w:val="lowerLetter"/>
      <w:lvlText w:val="%5"/>
      <w:lvlJc w:val="left"/>
      <w:pPr>
        <w:ind w:left="32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E8A6ECBE">
      <w:start w:val="1"/>
      <w:numFmt w:val="lowerRoman"/>
      <w:lvlText w:val="%6"/>
      <w:lvlJc w:val="left"/>
      <w:pPr>
        <w:ind w:left="39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B7ACC2F4">
      <w:start w:val="1"/>
      <w:numFmt w:val="decimal"/>
      <w:lvlText w:val="%7"/>
      <w:lvlJc w:val="left"/>
      <w:pPr>
        <w:ind w:left="46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96524B70">
      <w:start w:val="1"/>
      <w:numFmt w:val="lowerLetter"/>
      <w:lvlText w:val="%8"/>
      <w:lvlJc w:val="left"/>
      <w:pPr>
        <w:ind w:left="54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85F23EDC">
      <w:start w:val="1"/>
      <w:numFmt w:val="lowerRoman"/>
      <w:lvlText w:val="%9"/>
      <w:lvlJc w:val="left"/>
      <w:pPr>
        <w:ind w:left="61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C251597"/>
    <w:multiLevelType w:val="hybridMultilevel"/>
    <w:tmpl w:val="3AB803D8"/>
    <w:lvl w:ilvl="0" w:tplc="038C5AB8">
      <w:start w:val="5"/>
      <w:numFmt w:val="decimal"/>
      <w:lvlText w:val="%1."/>
      <w:lvlJc w:val="left"/>
      <w:pPr>
        <w:ind w:left="1080" w:hanging="360"/>
      </w:pPr>
      <w:rPr>
        <w:rFonts w:eastAsia="Calibri" w:hint="default"/>
        <w:i/>
        <w:color w:val="auto"/>
      </w:rPr>
    </w:lvl>
    <w:lvl w:ilvl="1" w:tplc="C562EF6A" w:tentative="1">
      <w:start w:val="1"/>
      <w:numFmt w:val="lowerLetter"/>
      <w:lvlText w:val="%2."/>
      <w:lvlJc w:val="left"/>
      <w:pPr>
        <w:ind w:left="1800" w:hanging="360"/>
      </w:pPr>
    </w:lvl>
    <w:lvl w:ilvl="2" w:tplc="3E60470C" w:tentative="1">
      <w:start w:val="1"/>
      <w:numFmt w:val="lowerRoman"/>
      <w:lvlText w:val="%3."/>
      <w:lvlJc w:val="right"/>
      <w:pPr>
        <w:ind w:left="2520" w:hanging="180"/>
      </w:pPr>
    </w:lvl>
    <w:lvl w:ilvl="3" w:tplc="0854D3F6" w:tentative="1">
      <w:start w:val="1"/>
      <w:numFmt w:val="decimal"/>
      <w:lvlText w:val="%4."/>
      <w:lvlJc w:val="left"/>
      <w:pPr>
        <w:ind w:left="3240" w:hanging="360"/>
      </w:pPr>
    </w:lvl>
    <w:lvl w:ilvl="4" w:tplc="00204324" w:tentative="1">
      <w:start w:val="1"/>
      <w:numFmt w:val="lowerLetter"/>
      <w:lvlText w:val="%5."/>
      <w:lvlJc w:val="left"/>
      <w:pPr>
        <w:ind w:left="3960" w:hanging="360"/>
      </w:pPr>
    </w:lvl>
    <w:lvl w:ilvl="5" w:tplc="0896C69E" w:tentative="1">
      <w:start w:val="1"/>
      <w:numFmt w:val="lowerRoman"/>
      <w:lvlText w:val="%6."/>
      <w:lvlJc w:val="right"/>
      <w:pPr>
        <w:ind w:left="4680" w:hanging="180"/>
      </w:pPr>
    </w:lvl>
    <w:lvl w:ilvl="6" w:tplc="39281EC4" w:tentative="1">
      <w:start w:val="1"/>
      <w:numFmt w:val="decimal"/>
      <w:lvlText w:val="%7."/>
      <w:lvlJc w:val="left"/>
      <w:pPr>
        <w:ind w:left="5400" w:hanging="360"/>
      </w:pPr>
    </w:lvl>
    <w:lvl w:ilvl="7" w:tplc="B7A81884" w:tentative="1">
      <w:start w:val="1"/>
      <w:numFmt w:val="lowerLetter"/>
      <w:lvlText w:val="%8."/>
      <w:lvlJc w:val="left"/>
      <w:pPr>
        <w:ind w:left="6120" w:hanging="360"/>
      </w:pPr>
    </w:lvl>
    <w:lvl w:ilvl="8" w:tplc="E4E6CA3A" w:tentative="1">
      <w:start w:val="1"/>
      <w:numFmt w:val="lowerRoman"/>
      <w:lvlText w:val="%9."/>
      <w:lvlJc w:val="right"/>
      <w:pPr>
        <w:ind w:left="6840" w:hanging="180"/>
      </w:pPr>
    </w:lvl>
  </w:abstractNum>
  <w:abstractNum w:abstractNumId="14" w15:restartNumberingAfterBreak="0">
    <w:nsid w:val="45DE2539"/>
    <w:multiLevelType w:val="multilevel"/>
    <w:tmpl w:val="86A6111A"/>
    <w:lvl w:ilvl="0">
      <w:start w:val="1"/>
      <w:numFmt w:val="decimal"/>
      <w:lvlText w:val="%1."/>
      <w:lvlJc w:val="left"/>
      <w:pPr>
        <w:ind w:left="1636" w:hanging="360"/>
      </w:p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15" w15:restartNumberingAfterBreak="0">
    <w:nsid w:val="4D9C3056"/>
    <w:multiLevelType w:val="multilevel"/>
    <w:tmpl w:val="20C0BA3C"/>
    <w:lvl w:ilvl="0">
      <w:start w:val="1"/>
      <w:numFmt w:val="decimal"/>
      <w:lvlText w:val="%1."/>
      <w:lvlJc w:val="left"/>
      <w:pPr>
        <w:tabs>
          <w:tab w:val="num" w:pos="720"/>
        </w:tabs>
        <w:ind w:left="720" w:hanging="360"/>
      </w:pPr>
      <w:rPr>
        <w:b/>
        <w:color w:val="auto"/>
      </w:rPr>
    </w:lvl>
    <w:lvl w:ilvl="1">
      <w:start w:val="1"/>
      <w:numFmt w:val="decimal"/>
      <w:isLgl/>
      <w:lvlText w:val="%1.%2."/>
      <w:lvlJc w:val="left"/>
      <w:pPr>
        <w:tabs>
          <w:tab w:val="num" w:pos="1271"/>
        </w:tabs>
        <w:ind w:left="1271"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6" w15:restartNumberingAfterBreak="0">
    <w:nsid w:val="5230403F"/>
    <w:multiLevelType w:val="multilevel"/>
    <w:tmpl w:val="09FEDA72"/>
    <w:lvl w:ilvl="0">
      <w:numFmt w:val="bullet"/>
      <w:lvlText w:val=""/>
      <w:lvlJc w:val="left"/>
      <w:pPr>
        <w:ind w:left="720" w:hanging="360"/>
      </w:pPr>
      <w:rPr>
        <w:rFonts w:ascii="Symbol" w:eastAsia="Calibri"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5C2A7526"/>
    <w:multiLevelType w:val="hybridMultilevel"/>
    <w:tmpl w:val="2D1E4C7E"/>
    <w:lvl w:ilvl="0" w:tplc="A03C9BEA">
      <w:start w:val="1"/>
      <w:numFmt w:val="decimal"/>
      <w:lvlText w:val="%1."/>
      <w:lvlJc w:val="left"/>
      <w:pPr>
        <w:ind w:left="1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84DA96">
      <w:start w:val="1"/>
      <w:numFmt w:val="decimal"/>
      <w:lvlText w:val="%2."/>
      <w:lvlJc w:val="left"/>
      <w:pPr>
        <w:ind w:left="2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BA23D6">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AE5426">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BE37C8">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7255D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AD8BFFE">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EED878">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B447C6">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5C21C3F"/>
    <w:multiLevelType w:val="hybridMultilevel"/>
    <w:tmpl w:val="AA4CC796"/>
    <w:lvl w:ilvl="0" w:tplc="EB163412">
      <w:start w:val="9"/>
      <w:numFmt w:val="decimal"/>
      <w:lvlText w:val="%1."/>
      <w:lvlJc w:val="left"/>
      <w:pPr>
        <w:ind w:left="720" w:hanging="360"/>
      </w:pPr>
      <w:rPr>
        <w:rFonts w:hint="default"/>
      </w:rPr>
    </w:lvl>
    <w:lvl w:ilvl="1" w:tplc="E9748D48" w:tentative="1">
      <w:start w:val="1"/>
      <w:numFmt w:val="lowerLetter"/>
      <w:lvlText w:val="%2."/>
      <w:lvlJc w:val="left"/>
      <w:pPr>
        <w:ind w:left="1440" w:hanging="360"/>
      </w:pPr>
    </w:lvl>
    <w:lvl w:ilvl="2" w:tplc="A02C4292" w:tentative="1">
      <w:start w:val="1"/>
      <w:numFmt w:val="lowerRoman"/>
      <w:lvlText w:val="%3."/>
      <w:lvlJc w:val="right"/>
      <w:pPr>
        <w:ind w:left="2160" w:hanging="180"/>
      </w:pPr>
    </w:lvl>
    <w:lvl w:ilvl="3" w:tplc="45007992" w:tentative="1">
      <w:start w:val="1"/>
      <w:numFmt w:val="decimal"/>
      <w:lvlText w:val="%4."/>
      <w:lvlJc w:val="left"/>
      <w:pPr>
        <w:ind w:left="2880" w:hanging="360"/>
      </w:pPr>
    </w:lvl>
    <w:lvl w:ilvl="4" w:tplc="37EA6E18" w:tentative="1">
      <w:start w:val="1"/>
      <w:numFmt w:val="lowerLetter"/>
      <w:lvlText w:val="%5."/>
      <w:lvlJc w:val="left"/>
      <w:pPr>
        <w:ind w:left="3600" w:hanging="360"/>
      </w:pPr>
    </w:lvl>
    <w:lvl w:ilvl="5" w:tplc="07B03E30" w:tentative="1">
      <w:start w:val="1"/>
      <w:numFmt w:val="lowerRoman"/>
      <w:lvlText w:val="%6."/>
      <w:lvlJc w:val="right"/>
      <w:pPr>
        <w:ind w:left="4320" w:hanging="180"/>
      </w:pPr>
    </w:lvl>
    <w:lvl w:ilvl="6" w:tplc="3398BBD0" w:tentative="1">
      <w:start w:val="1"/>
      <w:numFmt w:val="decimal"/>
      <w:lvlText w:val="%7."/>
      <w:lvlJc w:val="left"/>
      <w:pPr>
        <w:ind w:left="5040" w:hanging="360"/>
      </w:pPr>
    </w:lvl>
    <w:lvl w:ilvl="7" w:tplc="92FA2A18" w:tentative="1">
      <w:start w:val="1"/>
      <w:numFmt w:val="lowerLetter"/>
      <w:lvlText w:val="%8."/>
      <w:lvlJc w:val="left"/>
      <w:pPr>
        <w:ind w:left="5760" w:hanging="360"/>
      </w:pPr>
    </w:lvl>
    <w:lvl w:ilvl="8" w:tplc="5F5A8A0C" w:tentative="1">
      <w:start w:val="1"/>
      <w:numFmt w:val="lowerRoman"/>
      <w:lvlText w:val="%9."/>
      <w:lvlJc w:val="right"/>
      <w:pPr>
        <w:ind w:left="6480" w:hanging="180"/>
      </w:pPr>
    </w:lvl>
  </w:abstractNum>
  <w:abstractNum w:abstractNumId="19" w15:restartNumberingAfterBreak="0">
    <w:nsid w:val="687F0F34"/>
    <w:multiLevelType w:val="hybridMultilevel"/>
    <w:tmpl w:val="2368AD30"/>
    <w:lvl w:ilvl="0" w:tplc="8A8ED904">
      <w:start w:val="6"/>
      <w:numFmt w:val="decimal"/>
      <w:lvlText w:val="%1."/>
      <w:lvlJc w:val="left"/>
      <w:pPr>
        <w:ind w:left="720" w:hanging="360"/>
      </w:pPr>
      <w:rPr>
        <w:rFonts w:hint="default"/>
      </w:rPr>
    </w:lvl>
    <w:lvl w:ilvl="1" w:tplc="2BF852A8" w:tentative="1">
      <w:start w:val="1"/>
      <w:numFmt w:val="lowerLetter"/>
      <w:lvlText w:val="%2."/>
      <w:lvlJc w:val="left"/>
      <w:pPr>
        <w:ind w:left="1440" w:hanging="360"/>
      </w:pPr>
    </w:lvl>
    <w:lvl w:ilvl="2" w:tplc="7E5AEA28" w:tentative="1">
      <w:start w:val="1"/>
      <w:numFmt w:val="lowerRoman"/>
      <w:lvlText w:val="%3."/>
      <w:lvlJc w:val="right"/>
      <w:pPr>
        <w:ind w:left="2160" w:hanging="180"/>
      </w:pPr>
    </w:lvl>
    <w:lvl w:ilvl="3" w:tplc="BC246718" w:tentative="1">
      <w:start w:val="1"/>
      <w:numFmt w:val="decimal"/>
      <w:lvlText w:val="%4."/>
      <w:lvlJc w:val="left"/>
      <w:pPr>
        <w:ind w:left="2880" w:hanging="360"/>
      </w:pPr>
    </w:lvl>
    <w:lvl w:ilvl="4" w:tplc="8C645DC2" w:tentative="1">
      <w:start w:val="1"/>
      <w:numFmt w:val="lowerLetter"/>
      <w:lvlText w:val="%5."/>
      <w:lvlJc w:val="left"/>
      <w:pPr>
        <w:ind w:left="3600" w:hanging="360"/>
      </w:pPr>
    </w:lvl>
    <w:lvl w:ilvl="5" w:tplc="30F0E266" w:tentative="1">
      <w:start w:val="1"/>
      <w:numFmt w:val="lowerRoman"/>
      <w:lvlText w:val="%6."/>
      <w:lvlJc w:val="right"/>
      <w:pPr>
        <w:ind w:left="4320" w:hanging="180"/>
      </w:pPr>
    </w:lvl>
    <w:lvl w:ilvl="6" w:tplc="FBF47AE6" w:tentative="1">
      <w:start w:val="1"/>
      <w:numFmt w:val="decimal"/>
      <w:lvlText w:val="%7."/>
      <w:lvlJc w:val="left"/>
      <w:pPr>
        <w:ind w:left="5040" w:hanging="360"/>
      </w:pPr>
    </w:lvl>
    <w:lvl w:ilvl="7" w:tplc="3D82F5C0" w:tentative="1">
      <w:start w:val="1"/>
      <w:numFmt w:val="lowerLetter"/>
      <w:lvlText w:val="%8."/>
      <w:lvlJc w:val="left"/>
      <w:pPr>
        <w:ind w:left="5760" w:hanging="360"/>
      </w:pPr>
    </w:lvl>
    <w:lvl w:ilvl="8" w:tplc="863E9A4C" w:tentative="1">
      <w:start w:val="1"/>
      <w:numFmt w:val="lowerRoman"/>
      <w:lvlText w:val="%9."/>
      <w:lvlJc w:val="right"/>
      <w:pPr>
        <w:ind w:left="6480" w:hanging="180"/>
      </w:pPr>
    </w:lvl>
  </w:abstractNum>
  <w:abstractNum w:abstractNumId="20" w15:restartNumberingAfterBreak="0">
    <w:nsid w:val="69DC7A45"/>
    <w:multiLevelType w:val="hybridMultilevel"/>
    <w:tmpl w:val="E72AC36A"/>
    <w:lvl w:ilvl="0" w:tplc="1E8C2122">
      <w:start w:val="1"/>
      <w:numFmt w:val="bullet"/>
      <w:lvlText w:val=""/>
      <w:lvlJc w:val="left"/>
      <w:pPr>
        <w:ind w:left="780" w:hanging="360"/>
      </w:pPr>
      <w:rPr>
        <w:rFonts w:ascii="Symbol" w:hAnsi="Symbol" w:hint="default"/>
      </w:rPr>
    </w:lvl>
    <w:lvl w:ilvl="1" w:tplc="62E444EE" w:tentative="1">
      <w:start w:val="1"/>
      <w:numFmt w:val="bullet"/>
      <w:lvlText w:val="o"/>
      <w:lvlJc w:val="left"/>
      <w:pPr>
        <w:ind w:left="1500" w:hanging="360"/>
      </w:pPr>
      <w:rPr>
        <w:rFonts w:ascii="Courier New" w:hAnsi="Courier New" w:cs="Courier New" w:hint="default"/>
      </w:rPr>
    </w:lvl>
    <w:lvl w:ilvl="2" w:tplc="F18C45A0" w:tentative="1">
      <w:start w:val="1"/>
      <w:numFmt w:val="bullet"/>
      <w:lvlText w:val=""/>
      <w:lvlJc w:val="left"/>
      <w:pPr>
        <w:ind w:left="2220" w:hanging="360"/>
      </w:pPr>
      <w:rPr>
        <w:rFonts w:ascii="Wingdings" w:hAnsi="Wingdings" w:hint="default"/>
      </w:rPr>
    </w:lvl>
    <w:lvl w:ilvl="3" w:tplc="7BE45D6A" w:tentative="1">
      <w:start w:val="1"/>
      <w:numFmt w:val="bullet"/>
      <w:lvlText w:val=""/>
      <w:lvlJc w:val="left"/>
      <w:pPr>
        <w:ind w:left="2940" w:hanging="360"/>
      </w:pPr>
      <w:rPr>
        <w:rFonts w:ascii="Symbol" w:hAnsi="Symbol" w:hint="default"/>
      </w:rPr>
    </w:lvl>
    <w:lvl w:ilvl="4" w:tplc="246CB7BA" w:tentative="1">
      <w:start w:val="1"/>
      <w:numFmt w:val="bullet"/>
      <w:lvlText w:val="o"/>
      <w:lvlJc w:val="left"/>
      <w:pPr>
        <w:ind w:left="3660" w:hanging="360"/>
      </w:pPr>
      <w:rPr>
        <w:rFonts w:ascii="Courier New" w:hAnsi="Courier New" w:cs="Courier New" w:hint="default"/>
      </w:rPr>
    </w:lvl>
    <w:lvl w:ilvl="5" w:tplc="CA000378" w:tentative="1">
      <w:start w:val="1"/>
      <w:numFmt w:val="bullet"/>
      <w:lvlText w:val=""/>
      <w:lvlJc w:val="left"/>
      <w:pPr>
        <w:ind w:left="4380" w:hanging="360"/>
      </w:pPr>
      <w:rPr>
        <w:rFonts w:ascii="Wingdings" w:hAnsi="Wingdings" w:hint="default"/>
      </w:rPr>
    </w:lvl>
    <w:lvl w:ilvl="6" w:tplc="896EE49A" w:tentative="1">
      <w:start w:val="1"/>
      <w:numFmt w:val="bullet"/>
      <w:lvlText w:val=""/>
      <w:lvlJc w:val="left"/>
      <w:pPr>
        <w:ind w:left="5100" w:hanging="360"/>
      </w:pPr>
      <w:rPr>
        <w:rFonts w:ascii="Symbol" w:hAnsi="Symbol" w:hint="default"/>
      </w:rPr>
    </w:lvl>
    <w:lvl w:ilvl="7" w:tplc="81E46FE4" w:tentative="1">
      <w:start w:val="1"/>
      <w:numFmt w:val="bullet"/>
      <w:lvlText w:val="o"/>
      <w:lvlJc w:val="left"/>
      <w:pPr>
        <w:ind w:left="5820" w:hanging="360"/>
      </w:pPr>
      <w:rPr>
        <w:rFonts w:ascii="Courier New" w:hAnsi="Courier New" w:cs="Courier New" w:hint="default"/>
      </w:rPr>
    </w:lvl>
    <w:lvl w:ilvl="8" w:tplc="1EE6B770" w:tentative="1">
      <w:start w:val="1"/>
      <w:numFmt w:val="bullet"/>
      <w:lvlText w:val=""/>
      <w:lvlJc w:val="left"/>
      <w:pPr>
        <w:ind w:left="6540" w:hanging="360"/>
      </w:pPr>
      <w:rPr>
        <w:rFonts w:ascii="Wingdings" w:hAnsi="Wingdings" w:hint="default"/>
      </w:rPr>
    </w:lvl>
  </w:abstractNum>
  <w:abstractNum w:abstractNumId="21" w15:restartNumberingAfterBreak="0">
    <w:nsid w:val="6C51398B"/>
    <w:multiLevelType w:val="multilevel"/>
    <w:tmpl w:val="98FEAE0A"/>
    <w:lvl w:ilvl="0">
      <w:numFmt w:val="bullet"/>
      <w:lvlText w:val=""/>
      <w:lvlJc w:val="left"/>
      <w:pPr>
        <w:ind w:left="720" w:hanging="360"/>
      </w:pPr>
      <w:rPr>
        <w:rFonts w:ascii="Symbol" w:eastAsia="Calibri"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0705622">
    <w:abstractNumId w:val="16"/>
  </w:num>
  <w:num w:numId="2" w16cid:durableId="827019299">
    <w:abstractNumId w:val="9"/>
  </w:num>
  <w:num w:numId="3" w16cid:durableId="1469469315">
    <w:abstractNumId w:val="17"/>
  </w:num>
  <w:num w:numId="4" w16cid:durableId="1397584962">
    <w:abstractNumId w:val="2"/>
  </w:num>
  <w:num w:numId="5" w16cid:durableId="1672567180">
    <w:abstractNumId w:val="12"/>
  </w:num>
  <w:num w:numId="6" w16cid:durableId="1194149669">
    <w:abstractNumId w:val="7"/>
  </w:num>
  <w:num w:numId="7" w16cid:durableId="1293943467">
    <w:abstractNumId w:val="15"/>
  </w:num>
  <w:num w:numId="8" w16cid:durableId="1187986380">
    <w:abstractNumId w:val="11"/>
  </w:num>
  <w:num w:numId="9" w16cid:durableId="1244726478">
    <w:abstractNumId w:val="20"/>
  </w:num>
  <w:num w:numId="10" w16cid:durableId="100104848">
    <w:abstractNumId w:val="14"/>
  </w:num>
  <w:num w:numId="11" w16cid:durableId="1782453562">
    <w:abstractNumId w:val="21"/>
  </w:num>
  <w:num w:numId="12" w16cid:durableId="2012289924">
    <w:abstractNumId w:val="4"/>
  </w:num>
  <w:num w:numId="13" w16cid:durableId="1495873674">
    <w:abstractNumId w:val="8"/>
  </w:num>
  <w:num w:numId="14" w16cid:durableId="680355691">
    <w:abstractNumId w:val="10"/>
  </w:num>
  <w:num w:numId="15" w16cid:durableId="985550559">
    <w:abstractNumId w:val="3"/>
  </w:num>
  <w:num w:numId="16" w16cid:durableId="1865439439">
    <w:abstractNumId w:val="1"/>
  </w:num>
  <w:num w:numId="17" w16cid:durableId="2124761427">
    <w:abstractNumId w:val="6"/>
  </w:num>
  <w:num w:numId="18" w16cid:durableId="305402720">
    <w:abstractNumId w:val="0"/>
  </w:num>
  <w:num w:numId="19" w16cid:durableId="697042963">
    <w:abstractNumId w:val="13"/>
  </w:num>
  <w:num w:numId="20" w16cid:durableId="1942569582">
    <w:abstractNumId w:val="5"/>
  </w:num>
  <w:num w:numId="21" w16cid:durableId="875237930">
    <w:abstractNumId w:val="19"/>
  </w:num>
  <w:num w:numId="22" w16cid:durableId="91200711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323"/>
    <w:rsid w:val="00005A59"/>
    <w:rsid w:val="00007F62"/>
    <w:rsid w:val="00045ABF"/>
    <w:rsid w:val="00060DF7"/>
    <w:rsid w:val="00066D60"/>
    <w:rsid w:val="00071ECA"/>
    <w:rsid w:val="000A1682"/>
    <w:rsid w:val="000A3B39"/>
    <w:rsid w:val="000B207B"/>
    <w:rsid w:val="000B53D8"/>
    <w:rsid w:val="000B5A76"/>
    <w:rsid w:val="000D1CCD"/>
    <w:rsid w:val="000E27A4"/>
    <w:rsid w:val="000E6B9E"/>
    <w:rsid w:val="000F36C2"/>
    <w:rsid w:val="000F4927"/>
    <w:rsid w:val="000F5C11"/>
    <w:rsid w:val="0010006B"/>
    <w:rsid w:val="00102DF5"/>
    <w:rsid w:val="0010776B"/>
    <w:rsid w:val="00121024"/>
    <w:rsid w:val="0012241C"/>
    <w:rsid w:val="0015064A"/>
    <w:rsid w:val="001611DD"/>
    <w:rsid w:val="0016268B"/>
    <w:rsid w:val="00184ED8"/>
    <w:rsid w:val="001B1017"/>
    <w:rsid w:val="001B2CBB"/>
    <w:rsid w:val="001B53CB"/>
    <w:rsid w:val="001C2A1E"/>
    <w:rsid w:val="001C57D8"/>
    <w:rsid w:val="001F2163"/>
    <w:rsid w:val="0021461C"/>
    <w:rsid w:val="002231BD"/>
    <w:rsid w:val="00230F83"/>
    <w:rsid w:val="002726F0"/>
    <w:rsid w:val="0029344D"/>
    <w:rsid w:val="00297A2A"/>
    <w:rsid w:val="002A7EC6"/>
    <w:rsid w:val="002B4E8B"/>
    <w:rsid w:val="002C47BA"/>
    <w:rsid w:val="002F1D3F"/>
    <w:rsid w:val="002F59CD"/>
    <w:rsid w:val="003008FF"/>
    <w:rsid w:val="00302B2E"/>
    <w:rsid w:val="00310501"/>
    <w:rsid w:val="00314066"/>
    <w:rsid w:val="0032339E"/>
    <w:rsid w:val="00332381"/>
    <w:rsid w:val="003412D2"/>
    <w:rsid w:val="003721E3"/>
    <w:rsid w:val="00384407"/>
    <w:rsid w:val="003A63C5"/>
    <w:rsid w:val="003C6680"/>
    <w:rsid w:val="003C7582"/>
    <w:rsid w:val="003F0240"/>
    <w:rsid w:val="0040250D"/>
    <w:rsid w:val="00414EA4"/>
    <w:rsid w:val="00417CAF"/>
    <w:rsid w:val="004204DD"/>
    <w:rsid w:val="00433E94"/>
    <w:rsid w:val="004404EF"/>
    <w:rsid w:val="00446224"/>
    <w:rsid w:val="00450758"/>
    <w:rsid w:val="004B1CEB"/>
    <w:rsid w:val="004D43C1"/>
    <w:rsid w:val="004F100E"/>
    <w:rsid w:val="005035B8"/>
    <w:rsid w:val="00562FE4"/>
    <w:rsid w:val="005668B5"/>
    <w:rsid w:val="00573E8A"/>
    <w:rsid w:val="00582DB8"/>
    <w:rsid w:val="0058530B"/>
    <w:rsid w:val="00596A5E"/>
    <w:rsid w:val="005A541E"/>
    <w:rsid w:val="005E7A95"/>
    <w:rsid w:val="00615428"/>
    <w:rsid w:val="00634410"/>
    <w:rsid w:val="00644897"/>
    <w:rsid w:val="0067044A"/>
    <w:rsid w:val="00670D04"/>
    <w:rsid w:val="00672C5F"/>
    <w:rsid w:val="00675583"/>
    <w:rsid w:val="006C43C5"/>
    <w:rsid w:val="006D02D7"/>
    <w:rsid w:val="006E6F0E"/>
    <w:rsid w:val="006F6C2D"/>
    <w:rsid w:val="00706650"/>
    <w:rsid w:val="00716F7C"/>
    <w:rsid w:val="00740233"/>
    <w:rsid w:val="007417AB"/>
    <w:rsid w:val="00794399"/>
    <w:rsid w:val="007A7DBD"/>
    <w:rsid w:val="007E228A"/>
    <w:rsid w:val="007F783C"/>
    <w:rsid w:val="007F7B12"/>
    <w:rsid w:val="00802E84"/>
    <w:rsid w:val="00804134"/>
    <w:rsid w:val="008112CA"/>
    <w:rsid w:val="0081418C"/>
    <w:rsid w:val="008150D7"/>
    <w:rsid w:val="008216F0"/>
    <w:rsid w:val="008220B7"/>
    <w:rsid w:val="00824756"/>
    <w:rsid w:val="0082742D"/>
    <w:rsid w:val="00850470"/>
    <w:rsid w:val="00864D97"/>
    <w:rsid w:val="008C0323"/>
    <w:rsid w:val="008E467D"/>
    <w:rsid w:val="008E70D7"/>
    <w:rsid w:val="009132F1"/>
    <w:rsid w:val="0091485A"/>
    <w:rsid w:val="0091574F"/>
    <w:rsid w:val="00927335"/>
    <w:rsid w:val="00931781"/>
    <w:rsid w:val="00946915"/>
    <w:rsid w:val="00956F87"/>
    <w:rsid w:val="00961037"/>
    <w:rsid w:val="009665B1"/>
    <w:rsid w:val="00974327"/>
    <w:rsid w:val="009D5C98"/>
    <w:rsid w:val="009D7F8B"/>
    <w:rsid w:val="009F049C"/>
    <w:rsid w:val="009F2252"/>
    <w:rsid w:val="009F228C"/>
    <w:rsid w:val="009F5F5B"/>
    <w:rsid w:val="00A07052"/>
    <w:rsid w:val="00A25B60"/>
    <w:rsid w:val="00A36E83"/>
    <w:rsid w:val="00A54DB1"/>
    <w:rsid w:val="00A636A3"/>
    <w:rsid w:val="00A91CD4"/>
    <w:rsid w:val="00AA1056"/>
    <w:rsid w:val="00AA5296"/>
    <w:rsid w:val="00AA6E46"/>
    <w:rsid w:val="00AB2D99"/>
    <w:rsid w:val="00AB36A1"/>
    <w:rsid w:val="00AC7B5A"/>
    <w:rsid w:val="00AD798D"/>
    <w:rsid w:val="00AF40E0"/>
    <w:rsid w:val="00B232AE"/>
    <w:rsid w:val="00B27A6B"/>
    <w:rsid w:val="00B37AFF"/>
    <w:rsid w:val="00B37B28"/>
    <w:rsid w:val="00B40136"/>
    <w:rsid w:val="00B5133B"/>
    <w:rsid w:val="00B613AE"/>
    <w:rsid w:val="00B6790B"/>
    <w:rsid w:val="00B93F75"/>
    <w:rsid w:val="00BC3AC0"/>
    <w:rsid w:val="00BD200A"/>
    <w:rsid w:val="00C066E2"/>
    <w:rsid w:val="00C107A3"/>
    <w:rsid w:val="00C21ADF"/>
    <w:rsid w:val="00C36B29"/>
    <w:rsid w:val="00C409BF"/>
    <w:rsid w:val="00C56851"/>
    <w:rsid w:val="00C5799D"/>
    <w:rsid w:val="00C62983"/>
    <w:rsid w:val="00C6318A"/>
    <w:rsid w:val="00C66D65"/>
    <w:rsid w:val="00C771D2"/>
    <w:rsid w:val="00C81105"/>
    <w:rsid w:val="00C8117B"/>
    <w:rsid w:val="00CE7E1B"/>
    <w:rsid w:val="00CF2D37"/>
    <w:rsid w:val="00D02241"/>
    <w:rsid w:val="00D11001"/>
    <w:rsid w:val="00D41D2C"/>
    <w:rsid w:val="00D7466C"/>
    <w:rsid w:val="00D87D93"/>
    <w:rsid w:val="00D926F9"/>
    <w:rsid w:val="00DB47DB"/>
    <w:rsid w:val="00DD6F87"/>
    <w:rsid w:val="00DF10D0"/>
    <w:rsid w:val="00E01242"/>
    <w:rsid w:val="00E0148C"/>
    <w:rsid w:val="00E119F3"/>
    <w:rsid w:val="00E345A2"/>
    <w:rsid w:val="00E526E8"/>
    <w:rsid w:val="00E67CDB"/>
    <w:rsid w:val="00E8202A"/>
    <w:rsid w:val="00EA5E3D"/>
    <w:rsid w:val="00EC094C"/>
    <w:rsid w:val="00EC54EF"/>
    <w:rsid w:val="00ED041F"/>
    <w:rsid w:val="00ED46C2"/>
    <w:rsid w:val="00F05330"/>
    <w:rsid w:val="00F10935"/>
    <w:rsid w:val="00F14391"/>
    <w:rsid w:val="00F17285"/>
    <w:rsid w:val="00F244C9"/>
    <w:rsid w:val="00F47C0F"/>
    <w:rsid w:val="00F50336"/>
    <w:rsid w:val="00F81653"/>
    <w:rsid w:val="00F95905"/>
    <w:rsid w:val="00F96251"/>
    <w:rsid w:val="00FA5B6E"/>
    <w:rsid w:val="00FB0964"/>
    <w:rsid w:val="00FC3F30"/>
    <w:rsid w:val="00FC4F72"/>
    <w:rsid w:val="00FD0F29"/>
    <w:rsid w:val="00FD28DE"/>
    <w:rsid w:val="00FE5F68"/>
    <w:rsid w:val="00FE71BE"/>
    <w:rsid w:val="00FF5154"/>
    <w:rsid w:val="00FF73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71F2F53A"/>
  <w15:chartTrackingRefBased/>
  <w15:docId w15:val="{0C04B779-626E-4B0C-905B-249C57DC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C0323"/>
    <w:pPr>
      <w:spacing w:after="16" w:line="269" w:lineRule="auto"/>
      <w:ind w:left="283" w:right="5" w:firstLine="710"/>
      <w:jc w:val="both"/>
    </w:pPr>
    <w:rPr>
      <w:rFonts w:ascii="Times New Roman" w:eastAsia="Times New Roman" w:hAnsi="Times New Roman" w:cs="Times New Roman"/>
      <w:color w:val="000000"/>
      <w:kern w:val="2"/>
      <w:sz w:val="24"/>
      <w:lang w:val="en-GB" w:eastAsia="en-GB"/>
      <w14:ligatures w14:val="standardContextual"/>
    </w:rPr>
  </w:style>
  <w:style w:type="paragraph" w:styleId="Virsraksts1">
    <w:name w:val="heading 1"/>
    <w:next w:val="Parasts"/>
    <w:link w:val="Virsraksts1Rakstz"/>
    <w:uiPriority w:val="9"/>
    <w:qFormat/>
    <w:rsid w:val="008C0323"/>
    <w:pPr>
      <w:keepNext/>
      <w:keepLines/>
      <w:spacing w:after="0"/>
      <w:ind w:left="293" w:hanging="10"/>
      <w:outlineLvl w:val="0"/>
    </w:pPr>
    <w:rPr>
      <w:rFonts w:ascii="Times New Roman" w:eastAsia="Times New Roman" w:hAnsi="Times New Roman" w:cs="Times New Roman"/>
      <w:b/>
      <w:color w:val="2F5496"/>
      <w:kern w:val="2"/>
      <w:sz w:val="28"/>
      <w:lang w:val="en-GB" w:eastAsia="en-GB"/>
      <w14:ligatures w14:val="standardContextual"/>
    </w:rPr>
  </w:style>
  <w:style w:type="paragraph" w:styleId="Virsraksts2">
    <w:name w:val="heading 2"/>
    <w:next w:val="Parasts"/>
    <w:link w:val="Virsraksts2Rakstz"/>
    <w:unhideWhenUsed/>
    <w:qFormat/>
    <w:rsid w:val="008C0323"/>
    <w:pPr>
      <w:keepNext/>
      <w:keepLines/>
      <w:spacing w:after="0" w:line="265" w:lineRule="auto"/>
      <w:ind w:left="293" w:hanging="10"/>
      <w:outlineLvl w:val="1"/>
    </w:pPr>
    <w:rPr>
      <w:rFonts w:ascii="Times New Roman" w:eastAsia="Times New Roman" w:hAnsi="Times New Roman" w:cs="Times New Roman"/>
      <w:i/>
      <w:color w:val="000000"/>
      <w:kern w:val="2"/>
      <w:sz w:val="24"/>
      <w:lang w:val="en-GB" w:eastAsia="en-GB"/>
      <w14:ligatures w14:val="standardContextual"/>
    </w:rPr>
  </w:style>
  <w:style w:type="paragraph" w:styleId="Virsraksts3">
    <w:name w:val="heading 3"/>
    <w:next w:val="Parasts"/>
    <w:link w:val="Virsraksts3Rakstz"/>
    <w:unhideWhenUsed/>
    <w:qFormat/>
    <w:rsid w:val="008C0323"/>
    <w:pPr>
      <w:keepNext/>
      <w:keepLines/>
      <w:spacing w:after="134"/>
      <w:ind w:left="293" w:hanging="10"/>
      <w:outlineLvl w:val="2"/>
    </w:pPr>
    <w:rPr>
      <w:rFonts w:ascii="Times New Roman" w:eastAsia="Times New Roman" w:hAnsi="Times New Roman" w:cs="Times New Roman"/>
      <w:b/>
      <w:color w:val="000000"/>
      <w:kern w:val="2"/>
      <w:sz w:val="24"/>
      <w:lang w:val="en-GB" w:eastAsia="en-GB"/>
      <w14:ligatures w14:val="standardContextual"/>
    </w:rPr>
  </w:style>
  <w:style w:type="paragraph" w:styleId="Virsraksts4">
    <w:name w:val="heading 4"/>
    <w:next w:val="Parasts"/>
    <w:link w:val="Virsraksts4Rakstz"/>
    <w:uiPriority w:val="9"/>
    <w:unhideWhenUsed/>
    <w:qFormat/>
    <w:rsid w:val="008C0323"/>
    <w:pPr>
      <w:keepNext/>
      <w:keepLines/>
      <w:spacing w:after="0" w:line="265" w:lineRule="auto"/>
      <w:ind w:left="293" w:hanging="10"/>
      <w:outlineLvl w:val="3"/>
    </w:pPr>
    <w:rPr>
      <w:rFonts w:ascii="Times New Roman" w:eastAsia="Times New Roman" w:hAnsi="Times New Roman" w:cs="Times New Roman"/>
      <w:i/>
      <w:color w:val="000000"/>
      <w:kern w:val="2"/>
      <w:sz w:val="24"/>
      <w:lang w:val="en-GB" w:eastAsia="en-GB"/>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C0323"/>
    <w:rPr>
      <w:rFonts w:ascii="Times New Roman" w:eastAsia="Times New Roman" w:hAnsi="Times New Roman" w:cs="Times New Roman"/>
      <w:b/>
      <w:color w:val="2F5496"/>
      <w:kern w:val="2"/>
      <w:sz w:val="28"/>
      <w:lang w:val="en-GB" w:eastAsia="en-GB"/>
      <w14:ligatures w14:val="standardContextual"/>
    </w:rPr>
  </w:style>
  <w:style w:type="character" w:styleId="Hipersaite">
    <w:name w:val="Hyperlink"/>
    <w:uiPriority w:val="99"/>
    <w:rsid w:val="008C0323"/>
    <w:rPr>
      <w:color w:val="0000FF"/>
      <w:u w:val="single"/>
    </w:rPr>
  </w:style>
  <w:style w:type="paragraph" w:styleId="Vresteksts">
    <w:name w:val="footnote text"/>
    <w:basedOn w:val="Parasts"/>
    <w:link w:val="VrestekstsRakstz"/>
    <w:rsid w:val="008C0323"/>
    <w:pPr>
      <w:suppressAutoHyphens/>
      <w:autoSpaceDN w:val="0"/>
      <w:spacing w:after="0" w:line="240" w:lineRule="auto"/>
      <w:ind w:left="0" w:right="0" w:firstLine="0"/>
      <w:jc w:val="left"/>
      <w:textAlignment w:val="baseline"/>
    </w:pPr>
    <w:rPr>
      <w:rFonts w:ascii="Calibri" w:eastAsia="Calibri" w:hAnsi="Calibri"/>
      <w:color w:val="auto"/>
      <w:kern w:val="0"/>
      <w:sz w:val="20"/>
      <w:szCs w:val="20"/>
      <w:lang w:val="lv-LV" w:eastAsia="en-US"/>
      <w14:ligatures w14:val="none"/>
    </w:rPr>
  </w:style>
  <w:style w:type="character" w:customStyle="1" w:styleId="VrestekstsRakstz">
    <w:name w:val="Vēres teksts Rakstz."/>
    <w:basedOn w:val="Noklusjumarindkopasfonts"/>
    <w:link w:val="Vresteksts"/>
    <w:uiPriority w:val="99"/>
    <w:rsid w:val="008C0323"/>
    <w:rPr>
      <w:rFonts w:ascii="Calibri" w:eastAsia="Calibri" w:hAnsi="Calibri" w:cs="Times New Roman"/>
      <w:sz w:val="20"/>
      <w:szCs w:val="20"/>
    </w:rPr>
  </w:style>
  <w:style w:type="character" w:styleId="Vresatsauce">
    <w:name w:val="footnote reference"/>
    <w:basedOn w:val="Noklusjumarindkopasfonts"/>
    <w:rsid w:val="008C0323"/>
    <w:rPr>
      <w:position w:val="0"/>
      <w:vertAlign w:val="superscript"/>
    </w:rPr>
  </w:style>
  <w:style w:type="paragraph" w:styleId="Galvene">
    <w:name w:val="header"/>
    <w:basedOn w:val="Parasts"/>
    <w:link w:val="GalveneRakstz"/>
    <w:uiPriority w:val="99"/>
    <w:unhideWhenUsed/>
    <w:rsid w:val="008C032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C0323"/>
    <w:rPr>
      <w:rFonts w:ascii="Times New Roman" w:eastAsia="Times New Roman" w:hAnsi="Times New Roman" w:cs="Times New Roman"/>
      <w:color w:val="000000"/>
      <w:kern w:val="2"/>
      <w:sz w:val="24"/>
      <w:lang w:val="en-GB" w:eastAsia="en-GB"/>
      <w14:ligatures w14:val="standardContextual"/>
    </w:rPr>
  </w:style>
  <w:style w:type="paragraph" w:styleId="Sarakstarindkopa">
    <w:name w:val="List Paragraph"/>
    <w:basedOn w:val="Parasts"/>
    <w:uiPriority w:val="34"/>
    <w:qFormat/>
    <w:rsid w:val="008C0323"/>
    <w:pPr>
      <w:overflowPunct w:val="0"/>
      <w:autoSpaceDE w:val="0"/>
      <w:autoSpaceDN w:val="0"/>
      <w:adjustRightInd w:val="0"/>
      <w:spacing w:after="0" w:line="240" w:lineRule="auto"/>
      <w:ind w:left="720" w:right="0" w:firstLine="0"/>
      <w:contextualSpacing/>
      <w:jc w:val="left"/>
      <w:textAlignment w:val="baseline"/>
    </w:pPr>
    <w:rPr>
      <w:color w:val="auto"/>
      <w:kern w:val="0"/>
      <w:szCs w:val="20"/>
      <w:lang w:eastAsia="en-US"/>
      <w14:ligatures w14:val="none"/>
    </w:rPr>
  </w:style>
  <w:style w:type="table" w:styleId="Reatabula">
    <w:name w:val="Table Grid"/>
    <w:basedOn w:val="Parastatabula"/>
    <w:rsid w:val="008C0323"/>
    <w:pPr>
      <w:spacing w:after="0" w:line="240" w:lineRule="auto"/>
    </w:pPr>
    <w:rPr>
      <w:rFonts w:ascii="Times New Roman" w:eastAsia="MS Mincho"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8C0323"/>
    <w:rPr>
      <w:rFonts w:ascii="Times New Roman" w:eastAsia="Times New Roman" w:hAnsi="Times New Roman" w:cs="Times New Roman"/>
      <w:i/>
      <w:color w:val="000000"/>
      <w:kern w:val="2"/>
      <w:sz w:val="24"/>
      <w:lang w:val="en-GB" w:eastAsia="en-GB"/>
      <w14:ligatures w14:val="standardContextual"/>
    </w:rPr>
  </w:style>
  <w:style w:type="character" w:customStyle="1" w:styleId="Virsraksts3Rakstz">
    <w:name w:val="Virsraksts 3 Rakstz."/>
    <w:basedOn w:val="Noklusjumarindkopasfonts"/>
    <w:link w:val="Virsraksts3"/>
    <w:rsid w:val="008C0323"/>
    <w:rPr>
      <w:rFonts w:ascii="Times New Roman" w:eastAsia="Times New Roman" w:hAnsi="Times New Roman" w:cs="Times New Roman"/>
      <w:b/>
      <w:color w:val="000000"/>
      <w:kern w:val="2"/>
      <w:sz w:val="24"/>
      <w:lang w:val="en-GB" w:eastAsia="en-GB"/>
      <w14:ligatures w14:val="standardContextual"/>
    </w:rPr>
  </w:style>
  <w:style w:type="character" w:customStyle="1" w:styleId="Virsraksts4Rakstz">
    <w:name w:val="Virsraksts 4 Rakstz."/>
    <w:basedOn w:val="Noklusjumarindkopasfonts"/>
    <w:link w:val="Virsraksts4"/>
    <w:uiPriority w:val="9"/>
    <w:rsid w:val="008C0323"/>
    <w:rPr>
      <w:rFonts w:ascii="Times New Roman" w:eastAsia="Times New Roman" w:hAnsi="Times New Roman" w:cs="Times New Roman"/>
      <w:i/>
      <w:color w:val="000000"/>
      <w:kern w:val="2"/>
      <w:sz w:val="24"/>
      <w:lang w:val="en-GB" w:eastAsia="en-GB"/>
      <w14:ligatures w14:val="standardContextual"/>
    </w:rPr>
  </w:style>
  <w:style w:type="paragraph" w:customStyle="1" w:styleId="footnotedescription">
    <w:name w:val="footnote description"/>
    <w:next w:val="Parasts"/>
    <w:link w:val="footnotedescriptionChar"/>
    <w:hidden/>
    <w:rsid w:val="008C0323"/>
    <w:pPr>
      <w:spacing w:after="0"/>
      <w:ind w:left="283"/>
    </w:pPr>
    <w:rPr>
      <w:rFonts w:ascii="Times New Roman" w:eastAsia="Times New Roman" w:hAnsi="Times New Roman" w:cs="Times New Roman"/>
      <w:color w:val="000000"/>
      <w:kern w:val="2"/>
      <w:sz w:val="20"/>
      <w:lang w:val="en-GB" w:eastAsia="en-GB"/>
      <w14:ligatures w14:val="standardContextual"/>
    </w:rPr>
  </w:style>
  <w:style w:type="character" w:customStyle="1" w:styleId="footnotedescriptionChar">
    <w:name w:val="footnote description Char"/>
    <w:link w:val="footnotedescription"/>
    <w:rsid w:val="008C0323"/>
    <w:rPr>
      <w:rFonts w:ascii="Times New Roman" w:eastAsia="Times New Roman" w:hAnsi="Times New Roman" w:cs="Times New Roman"/>
      <w:color w:val="000000"/>
      <w:kern w:val="2"/>
      <w:sz w:val="20"/>
      <w:lang w:val="en-GB" w:eastAsia="en-GB"/>
      <w14:ligatures w14:val="standardContextual"/>
    </w:rPr>
  </w:style>
  <w:style w:type="character" w:customStyle="1" w:styleId="footnotemark">
    <w:name w:val="footnote mark"/>
    <w:hidden/>
    <w:rsid w:val="008C0323"/>
    <w:rPr>
      <w:rFonts w:ascii="Times New Roman" w:eastAsia="Times New Roman" w:hAnsi="Times New Roman" w:cs="Times New Roman"/>
      <w:color w:val="000000"/>
      <w:sz w:val="20"/>
      <w:vertAlign w:val="superscript"/>
    </w:rPr>
  </w:style>
  <w:style w:type="table" w:customStyle="1" w:styleId="TableGrid">
    <w:name w:val="TableGrid"/>
    <w:rsid w:val="008C0323"/>
    <w:pPr>
      <w:spacing w:after="0" w:line="240" w:lineRule="auto"/>
    </w:pPr>
    <w:rPr>
      <w:rFonts w:eastAsiaTheme="minorEastAsia"/>
      <w:kern w:val="2"/>
      <w:lang w:val="en-GB" w:eastAsia="en-GB"/>
      <w14:ligatures w14:val="standardContextual"/>
    </w:rPr>
    <w:tblPr>
      <w:tblCellMar>
        <w:top w:w="0" w:type="dxa"/>
        <w:left w:w="0" w:type="dxa"/>
        <w:bottom w:w="0" w:type="dxa"/>
        <w:right w:w="0" w:type="dxa"/>
      </w:tblCellMar>
    </w:tblPr>
  </w:style>
  <w:style w:type="paragraph" w:styleId="Kjene">
    <w:name w:val="footer"/>
    <w:basedOn w:val="Parasts"/>
    <w:link w:val="KjeneRakstz"/>
    <w:uiPriority w:val="99"/>
    <w:unhideWhenUsed/>
    <w:rsid w:val="008C032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C0323"/>
    <w:rPr>
      <w:rFonts w:ascii="Times New Roman" w:eastAsia="Times New Roman" w:hAnsi="Times New Roman" w:cs="Times New Roman"/>
      <w:color w:val="000000"/>
      <w:kern w:val="2"/>
      <w:sz w:val="24"/>
      <w:lang w:val="en-GB" w:eastAsia="en-GB"/>
      <w14:ligatures w14:val="standardContextual"/>
    </w:rPr>
  </w:style>
  <w:style w:type="numbering" w:customStyle="1" w:styleId="Bezsaraksta1">
    <w:name w:val="Bez saraksta1"/>
    <w:next w:val="Bezsaraksta"/>
    <w:uiPriority w:val="99"/>
    <w:semiHidden/>
    <w:unhideWhenUsed/>
    <w:rsid w:val="008C0323"/>
  </w:style>
  <w:style w:type="numbering" w:customStyle="1" w:styleId="Bezsaraksta11">
    <w:name w:val="Bez saraksta11"/>
    <w:next w:val="Bezsaraksta"/>
    <w:uiPriority w:val="99"/>
    <w:semiHidden/>
    <w:unhideWhenUsed/>
    <w:rsid w:val="008C0323"/>
  </w:style>
  <w:style w:type="paragraph" w:styleId="Balonteksts">
    <w:name w:val="Balloon Text"/>
    <w:basedOn w:val="Parasts"/>
    <w:link w:val="BalontekstsRakstz"/>
    <w:uiPriority w:val="99"/>
    <w:rsid w:val="008C0323"/>
    <w:pPr>
      <w:overflowPunct w:val="0"/>
      <w:autoSpaceDE w:val="0"/>
      <w:autoSpaceDN w:val="0"/>
      <w:adjustRightInd w:val="0"/>
      <w:spacing w:after="0" w:line="240" w:lineRule="auto"/>
      <w:ind w:left="0" w:right="0" w:firstLine="0"/>
      <w:jc w:val="left"/>
      <w:textAlignment w:val="baseline"/>
    </w:pPr>
    <w:rPr>
      <w:rFonts w:ascii="Segoe UI" w:hAnsi="Segoe UI" w:cs="Segoe UI"/>
      <w:color w:val="auto"/>
      <w:kern w:val="0"/>
      <w:sz w:val="18"/>
      <w:szCs w:val="18"/>
      <w:lang w:eastAsia="en-US"/>
      <w14:ligatures w14:val="none"/>
    </w:rPr>
  </w:style>
  <w:style w:type="character" w:customStyle="1" w:styleId="BalontekstsRakstz">
    <w:name w:val="Balonteksts Rakstz."/>
    <w:basedOn w:val="Noklusjumarindkopasfonts"/>
    <w:link w:val="Balonteksts"/>
    <w:uiPriority w:val="99"/>
    <w:rsid w:val="008C0323"/>
    <w:rPr>
      <w:rFonts w:ascii="Segoe UI" w:eastAsia="Times New Roman" w:hAnsi="Segoe UI" w:cs="Segoe UI"/>
      <w:sz w:val="18"/>
      <w:szCs w:val="18"/>
      <w:lang w:val="en-GB"/>
    </w:rPr>
  </w:style>
  <w:style w:type="paragraph" w:customStyle="1" w:styleId="Bezatstarpm1">
    <w:name w:val="Bez atstarpēm1"/>
    <w:qFormat/>
    <w:rsid w:val="008C0323"/>
    <w:pPr>
      <w:spacing w:after="0" w:line="240" w:lineRule="auto"/>
      <w:jc w:val="center"/>
    </w:pPr>
    <w:rPr>
      <w:rFonts w:ascii="Times New Roman" w:eastAsia="Calibri" w:hAnsi="Times New Roman" w:cs="Times New Roman"/>
      <w:sz w:val="24"/>
    </w:rPr>
  </w:style>
  <w:style w:type="character" w:customStyle="1" w:styleId="Neatrisintapieminana1">
    <w:name w:val="Neatrisināta pieminēšana1"/>
    <w:basedOn w:val="Noklusjumarindkopasfonts"/>
    <w:uiPriority w:val="99"/>
    <w:semiHidden/>
    <w:unhideWhenUsed/>
    <w:rsid w:val="008C0323"/>
    <w:rPr>
      <w:color w:val="605E5C"/>
      <w:shd w:val="clear" w:color="auto" w:fill="E1DFDD"/>
    </w:rPr>
  </w:style>
  <w:style w:type="character" w:styleId="Komentraatsauce">
    <w:name w:val="annotation reference"/>
    <w:basedOn w:val="Noklusjumarindkopasfonts"/>
    <w:uiPriority w:val="99"/>
    <w:rsid w:val="008C0323"/>
    <w:rPr>
      <w:sz w:val="16"/>
      <w:szCs w:val="16"/>
    </w:rPr>
  </w:style>
  <w:style w:type="paragraph" w:styleId="Komentrateksts">
    <w:name w:val="annotation text"/>
    <w:basedOn w:val="Parasts"/>
    <w:link w:val="KomentratekstsRakstz"/>
    <w:uiPriority w:val="99"/>
    <w:rsid w:val="008C0323"/>
    <w:pPr>
      <w:overflowPunct w:val="0"/>
      <w:autoSpaceDE w:val="0"/>
      <w:autoSpaceDN w:val="0"/>
      <w:adjustRightInd w:val="0"/>
      <w:spacing w:after="0" w:line="240" w:lineRule="auto"/>
      <w:ind w:left="0" w:right="0" w:firstLine="0"/>
      <w:jc w:val="left"/>
      <w:textAlignment w:val="baseline"/>
    </w:pPr>
    <w:rPr>
      <w:color w:val="auto"/>
      <w:kern w:val="0"/>
      <w:sz w:val="20"/>
      <w:szCs w:val="20"/>
      <w:lang w:eastAsia="en-US"/>
      <w14:ligatures w14:val="none"/>
    </w:rPr>
  </w:style>
  <w:style w:type="character" w:customStyle="1" w:styleId="KomentratekstsRakstz">
    <w:name w:val="Komentāra teksts Rakstz."/>
    <w:basedOn w:val="Noklusjumarindkopasfonts"/>
    <w:link w:val="Komentrateksts"/>
    <w:uiPriority w:val="99"/>
    <w:rsid w:val="008C0323"/>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rsid w:val="008C0323"/>
    <w:rPr>
      <w:b/>
      <w:bCs/>
    </w:rPr>
  </w:style>
  <w:style w:type="character" w:customStyle="1" w:styleId="KomentratmaRakstz">
    <w:name w:val="Komentāra tēma Rakstz."/>
    <w:basedOn w:val="KomentratekstsRakstz"/>
    <w:link w:val="Komentratma"/>
    <w:uiPriority w:val="99"/>
    <w:rsid w:val="008C0323"/>
    <w:rPr>
      <w:rFonts w:ascii="Times New Roman" w:eastAsia="Times New Roman" w:hAnsi="Times New Roman" w:cs="Times New Roman"/>
      <w:b/>
      <w:bCs/>
      <w:sz w:val="20"/>
      <w:szCs w:val="20"/>
      <w:lang w:val="en-GB"/>
    </w:rPr>
  </w:style>
  <w:style w:type="paragraph" w:customStyle="1" w:styleId="Virsraksts11">
    <w:name w:val="Virsraksts 11"/>
    <w:basedOn w:val="Parasts"/>
    <w:next w:val="Parasts"/>
    <w:uiPriority w:val="9"/>
    <w:qFormat/>
    <w:rsid w:val="008C0323"/>
    <w:pPr>
      <w:keepNext/>
      <w:keepLines/>
      <w:spacing w:before="240" w:after="0" w:line="259" w:lineRule="auto"/>
      <w:ind w:left="0" w:right="0" w:firstLine="0"/>
      <w:jc w:val="left"/>
      <w:outlineLvl w:val="0"/>
    </w:pPr>
    <w:rPr>
      <w:rFonts w:ascii="Calibri Light" w:hAnsi="Calibri Light"/>
      <w:color w:val="2F5496"/>
      <w:kern w:val="0"/>
      <w:sz w:val="32"/>
      <w:szCs w:val="32"/>
      <w:lang w:val="lv-LV" w:eastAsia="en-US"/>
      <w14:ligatures w14:val="none"/>
    </w:rPr>
  </w:style>
  <w:style w:type="paragraph" w:customStyle="1" w:styleId="Virsraksts21">
    <w:name w:val="Virsraksts 21"/>
    <w:basedOn w:val="Parasts"/>
    <w:next w:val="Parasts"/>
    <w:unhideWhenUsed/>
    <w:qFormat/>
    <w:rsid w:val="008C0323"/>
    <w:pPr>
      <w:keepNext/>
      <w:keepLines/>
      <w:spacing w:before="40" w:after="0" w:line="259" w:lineRule="auto"/>
      <w:ind w:left="0" w:right="0" w:firstLine="0"/>
      <w:jc w:val="left"/>
      <w:outlineLvl w:val="1"/>
    </w:pPr>
    <w:rPr>
      <w:b/>
      <w:color w:val="2F5496"/>
      <w:kern w:val="0"/>
      <w:sz w:val="28"/>
      <w:szCs w:val="26"/>
      <w:lang w:val="lv-LV" w:eastAsia="en-US"/>
      <w14:ligatures w14:val="none"/>
    </w:rPr>
  </w:style>
  <w:style w:type="numbering" w:customStyle="1" w:styleId="Bezsaraksta111">
    <w:name w:val="Bez saraksta111"/>
    <w:next w:val="Bezsaraksta"/>
    <w:uiPriority w:val="99"/>
    <w:semiHidden/>
    <w:unhideWhenUsed/>
    <w:rsid w:val="008C0323"/>
  </w:style>
  <w:style w:type="paragraph" w:styleId="Apakvirsraksts">
    <w:name w:val="Subtitle"/>
    <w:basedOn w:val="Parasts"/>
    <w:next w:val="Parasts"/>
    <w:link w:val="ApakvirsrakstsRakstz"/>
    <w:qFormat/>
    <w:rsid w:val="008C0323"/>
    <w:pPr>
      <w:spacing w:after="60" w:line="276" w:lineRule="auto"/>
      <w:ind w:left="0" w:right="0" w:firstLine="0"/>
      <w:jc w:val="center"/>
      <w:outlineLvl w:val="1"/>
    </w:pPr>
    <w:rPr>
      <w:rFonts w:ascii="Calibri Light" w:hAnsi="Calibri Light"/>
      <w:color w:val="auto"/>
      <w:kern w:val="0"/>
      <w:szCs w:val="24"/>
      <w:lang w:val="lv-LV" w:eastAsia="en-US"/>
      <w14:ligatures w14:val="none"/>
    </w:rPr>
  </w:style>
  <w:style w:type="character" w:customStyle="1" w:styleId="ApakvirsrakstsRakstz">
    <w:name w:val="Apakšvirsraksts Rakstz."/>
    <w:basedOn w:val="Noklusjumarindkopasfonts"/>
    <w:link w:val="Apakvirsraksts"/>
    <w:rsid w:val="008C0323"/>
    <w:rPr>
      <w:rFonts w:ascii="Calibri Light" w:eastAsia="Times New Roman" w:hAnsi="Calibri Light" w:cs="Times New Roman"/>
      <w:sz w:val="24"/>
      <w:szCs w:val="24"/>
    </w:rPr>
  </w:style>
  <w:style w:type="character" w:customStyle="1" w:styleId="Izmantotahipersaite1">
    <w:name w:val="Izmantota hipersaite1"/>
    <w:basedOn w:val="Noklusjumarindkopasfonts"/>
    <w:uiPriority w:val="99"/>
    <w:semiHidden/>
    <w:unhideWhenUsed/>
    <w:rsid w:val="008C0323"/>
    <w:rPr>
      <w:color w:val="954F72"/>
      <w:u w:val="single"/>
    </w:rPr>
  </w:style>
  <w:style w:type="character" w:styleId="Izteiksmgs">
    <w:name w:val="Strong"/>
    <w:basedOn w:val="Noklusjumarindkopasfonts"/>
    <w:uiPriority w:val="22"/>
    <w:qFormat/>
    <w:rsid w:val="008C0323"/>
    <w:rPr>
      <w:b/>
      <w:bCs/>
    </w:rPr>
  </w:style>
  <w:style w:type="table" w:customStyle="1" w:styleId="Reatabula1">
    <w:name w:val="Režģa tabula1"/>
    <w:basedOn w:val="Parastatabula"/>
    <w:next w:val="Reatabula"/>
    <w:uiPriority w:val="59"/>
    <w:rsid w:val="008C03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resteksts1">
    <w:name w:val="Vēres teksts1"/>
    <w:basedOn w:val="Parasts"/>
    <w:next w:val="Vresteksts"/>
    <w:uiPriority w:val="99"/>
    <w:semiHidden/>
    <w:unhideWhenUsed/>
    <w:rsid w:val="008C0323"/>
    <w:pPr>
      <w:spacing w:after="0" w:line="240" w:lineRule="auto"/>
      <w:ind w:left="0" w:right="0" w:firstLine="0"/>
      <w:jc w:val="left"/>
    </w:pPr>
    <w:rPr>
      <w:rFonts w:eastAsia="MS Mincho"/>
      <w:color w:val="auto"/>
      <w:kern w:val="0"/>
      <w:sz w:val="20"/>
      <w:szCs w:val="20"/>
      <w:lang w:val="lv-LV" w:eastAsia="lv-LV"/>
      <w14:ligatures w14:val="none"/>
    </w:rPr>
  </w:style>
  <w:style w:type="paragraph" w:customStyle="1" w:styleId="tv213">
    <w:name w:val="tv213"/>
    <w:basedOn w:val="Parasts"/>
    <w:rsid w:val="008C0323"/>
    <w:pPr>
      <w:spacing w:before="100" w:beforeAutospacing="1" w:after="100" w:afterAutospacing="1" w:line="240" w:lineRule="auto"/>
      <w:ind w:left="0" w:right="0" w:firstLine="0"/>
      <w:jc w:val="left"/>
    </w:pPr>
    <w:rPr>
      <w:color w:val="auto"/>
      <w:kern w:val="0"/>
      <w:szCs w:val="24"/>
      <w:lang w:val="lv-LV" w:eastAsia="lv-LV"/>
      <w14:ligatures w14:val="none"/>
    </w:rPr>
  </w:style>
  <w:style w:type="paragraph" w:customStyle="1" w:styleId="Bezatstarpm2">
    <w:name w:val="Bez atstarpēm2"/>
    <w:next w:val="Bezatstarpm"/>
    <w:uiPriority w:val="1"/>
    <w:qFormat/>
    <w:rsid w:val="008C0323"/>
    <w:pPr>
      <w:spacing w:after="0" w:line="240" w:lineRule="auto"/>
    </w:pPr>
    <w:rPr>
      <w:rFonts w:ascii="Calibri" w:eastAsia="Times New Roman" w:hAnsi="Calibri" w:cs="Times New Roman"/>
      <w:lang w:eastAsia="lv-LV"/>
    </w:rPr>
  </w:style>
  <w:style w:type="paragraph" w:styleId="Pamatteksts2">
    <w:name w:val="Body Text 2"/>
    <w:basedOn w:val="Parasts"/>
    <w:link w:val="Pamatteksts2Rakstz"/>
    <w:rsid w:val="008C0323"/>
    <w:pPr>
      <w:spacing w:after="0" w:line="240" w:lineRule="auto"/>
      <w:ind w:left="0" w:right="0" w:firstLine="0"/>
      <w:jc w:val="left"/>
    </w:pPr>
    <w:rPr>
      <w:color w:val="auto"/>
      <w:kern w:val="0"/>
      <w:sz w:val="28"/>
      <w:szCs w:val="24"/>
      <w:lang w:val="lv-LV" w:eastAsia="en-US"/>
      <w14:ligatures w14:val="none"/>
    </w:rPr>
  </w:style>
  <w:style w:type="character" w:customStyle="1" w:styleId="Pamatteksts2Rakstz">
    <w:name w:val="Pamatteksts 2 Rakstz."/>
    <w:basedOn w:val="Noklusjumarindkopasfonts"/>
    <w:link w:val="Pamatteksts2"/>
    <w:rsid w:val="008C0323"/>
    <w:rPr>
      <w:rFonts w:ascii="Times New Roman" w:eastAsia="Times New Roman" w:hAnsi="Times New Roman" w:cs="Times New Roman"/>
      <w:sz w:val="28"/>
      <w:szCs w:val="24"/>
    </w:rPr>
  </w:style>
  <w:style w:type="paragraph" w:styleId="Vienkrsteksts">
    <w:name w:val="Plain Text"/>
    <w:basedOn w:val="Parasts"/>
    <w:link w:val="VienkrstekstsRakstz"/>
    <w:uiPriority w:val="99"/>
    <w:unhideWhenUsed/>
    <w:rsid w:val="008C0323"/>
    <w:pPr>
      <w:spacing w:after="0" w:line="240" w:lineRule="auto"/>
      <w:ind w:left="0" w:right="0" w:firstLine="0"/>
      <w:jc w:val="left"/>
    </w:pPr>
    <w:rPr>
      <w:rFonts w:eastAsia="Calibri"/>
      <w:color w:val="auto"/>
      <w:kern w:val="0"/>
      <w:szCs w:val="21"/>
      <w:lang w:val="lv-LV" w:eastAsia="lv-LV"/>
      <w14:ligatures w14:val="none"/>
    </w:rPr>
  </w:style>
  <w:style w:type="character" w:customStyle="1" w:styleId="VienkrstekstsRakstz">
    <w:name w:val="Vienkāršs teksts Rakstz."/>
    <w:basedOn w:val="Noklusjumarindkopasfonts"/>
    <w:link w:val="Vienkrsteksts"/>
    <w:uiPriority w:val="99"/>
    <w:rsid w:val="008C0323"/>
    <w:rPr>
      <w:rFonts w:ascii="Times New Roman" w:eastAsia="Calibri" w:hAnsi="Times New Roman" w:cs="Times New Roman"/>
      <w:sz w:val="24"/>
      <w:szCs w:val="21"/>
      <w:lang w:eastAsia="lv-LV"/>
    </w:rPr>
  </w:style>
  <w:style w:type="paragraph" w:customStyle="1" w:styleId="Pamatteksts1">
    <w:name w:val="Pamatteksts1"/>
    <w:basedOn w:val="Parasts"/>
    <w:next w:val="Pamatteksts"/>
    <w:link w:val="PamattekstsRakstz"/>
    <w:uiPriority w:val="99"/>
    <w:unhideWhenUsed/>
    <w:rsid w:val="008C0323"/>
    <w:pPr>
      <w:spacing w:after="120" w:line="276" w:lineRule="auto"/>
      <w:ind w:left="0" w:right="0" w:firstLine="0"/>
      <w:jc w:val="left"/>
    </w:pPr>
    <w:rPr>
      <w:color w:val="auto"/>
      <w:kern w:val="0"/>
      <w:sz w:val="20"/>
      <w:szCs w:val="20"/>
      <w:lang w:val="lv-LV" w:eastAsia="lv-LV"/>
      <w14:ligatures w14:val="none"/>
    </w:rPr>
  </w:style>
  <w:style w:type="character" w:customStyle="1" w:styleId="PamattekstsRakstz">
    <w:name w:val="Pamatteksts Rakstz."/>
    <w:basedOn w:val="Noklusjumarindkopasfonts"/>
    <w:link w:val="Pamatteksts1"/>
    <w:uiPriority w:val="99"/>
    <w:rsid w:val="008C0323"/>
    <w:rPr>
      <w:rFonts w:ascii="Times New Roman" w:eastAsia="Times New Roman" w:hAnsi="Times New Roman" w:cs="Times New Roman"/>
      <w:sz w:val="20"/>
      <w:szCs w:val="20"/>
      <w:lang w:eastAsia="lv-LV"/>
    </w:rPr>
  </w:style>
  <w:style w:type="character" w:customStyle="1" w:styleId="translatelong">
    <w:name w:val="translate_long"/>
    <w:basedOn w:val="Noklusjumarindkopasfonts"/>
    <w:rsid w:val="008C0323"/>
  </w:style>
  <w:style w:type="paragraph" w:styleId="Paraststmeklis">
    <w:name w:val="Normal (Web)"/>
    <w:basedOn w:val="Parasts"/>
    <w:uiPriority w:val="99"/>
    <w:unhideWhenUsed/>
    <w:rsid w:val="008C0323"/>
    <w:pPr>
      <w:spacing w:before="100" w:beforeAutospacing="1" w:after="100" w:afterAutospacing="1" w:line="240" w:lineRule="auto"/>
      <w:ind w:left="0" w:right="0" w:firstLine="0"/>
      <w:jc w:val="left"/>
    </w:pPr>
    <w:rPr>
      <w:color w:val="auto"/>
      <w:kern w:val="0"/>
      <w:szCs w:val="24"/>
      <w:lang w:val="lv-LV" w:eastAsia="lv-LV"/>
      <w14:ligatures w14:val="none"/>
    </w:rPr>
  </w:style>
  <w:style w:type="character" w:customStyle="1" w:styleId="Virsraksts1Rakstz1">
    <w:name w:val="Virsraksts 1 Rakstz.1"/>
    <w:basedOn w:val="Noklusjumarindkopasfonts"/>
    <w:rsid w:val="008C0323"/>
    <w:rPr>
      <w:rFonts w:ascii="Calibri Light" w:eastAsia="Times New Roman" w:hAnsi="Calibri Light" w:cs="Times New Roman"/>
      <w:color w:val="2E74B5"/>
      <w:sz w:val="32"/>
      <w:szCs w:val="32"/>
      <w:lang w:val="en-GB" w:eastAsia="en-US"/>
    </w:rPr>
  </w:style>
  <w:style w:type="character" w:customStyle="1" w:styleId="Virsraksts2Rakstz1">
    <w:name w:val="Virsraksts 2 Rakstz.1"/>
    <w:basedOn w:val="Noklusjumarindkopasfonts"/>
    <w:semiHidden/>
    <w:rsid w:val="008C0323"/>
    <w:rPr>
      <w:rFonts w:ascii="Calibri Light" w:eastAsia="Times New Roman" w:hAnsi="Calibri Light" w:cs="Times New Roman"/>
      <w:color w:val="2E74B5"/>
      <w:sz w:val="26"/>
      <w:szCs w:val="26"/>
      <w:lang w:val="en-GB" w:eastAsia="en-US"/>
    </w:rPr>
  </w:style>
  <w:style w:type="character" w:customStyle="1" w:styleId="Izmantotahipersaite2">
    <w:name w:val="Izmantota hipersaite2"/>
    <w:basedOn w:val="Noklusjumarindkopasfonts"/>
    <w:rsid w:val="008C0323"/>
    <w:rPr>
      <w:color w:val="954F72"/>
      <w:u w:val="single"/>
    </w:rPr>
  </w:style>
  <w:style w:type="character" w:customStyle="1" w:styleId="VrestekstsRakstz1">
    <w:name w:val="Vēres teksts Rakstz.1"/>
    <w:basedOn w:val="Noklusjumarindkopasfonts"/>
    <w:rsid w:val="008C0323"/>
    <w:rPr>
      <w:rFonts w:ascii="Times New Roman" w:eastAsia="Times New Roman" w:hAnsi="Times New Roman" w:cs="Times New Roman"/>
      <w:sz w:val="20"/>
      <w:szCs w:val="20"/>
      <w:lang w:val="en-GB"/>
    </w:rPr>
  </w:style>
  <w:style w:type="paragraph" w:styleId="Bezatstarpm">
    <w:name w:val="No Spacing"/>
    <w:uiPriority w:val="1"/>
    <w:qFormat/>
    <w:rsid w:val="008C032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paragraph" w:styleId="Pamatteksts">
    <w:name w:val="Body Text"/>
    <w:basedOn w:val="Parasts"/>
    <w:link w:val="PamattekstsRakstz1"/>
    <w:rsid w:val="008C0323"/>
    <w:pPr>
      <w:overflowPunct w:val="0"/>
      <w:autoSpaceDE w:val="0"/>
      <w:autoSpaceDN w:val="0"/>
      <w:adjustRightInd w:val="0"/>
      <w:spacing w:after="120" w:line="240" w:lineRule="auto"/>
      <w:ind w:left="0" w:right="0" w:firstLine="0"/>
      <w:jc w:val="left"/>
      <w:textAlignment w:val="baseline"/>
    </w:pPr>
    <w:rPr>
      <w:color w:val="auto"/>
      <w:kern w:val="0"/>
      <w:szCs w:val="20"/>
      <w:lang w:eastAsia="en-US"/>
      <w14:ligatures w14:val="none"/>
    </w:rPr>
  </w:style>
  <w:style w:type="character" w:customStyle="1" w:styleId="PamattekstsRakstz1">
    <w:name w:val="Pamatteksts Rakstz.1"/>
    <w:basedOn w:val="Noklusjumarindkopasfonts"/>
    <w:link w:val="Pamatteksts"/>
    <w:rsid w:val="008C0323"/>
    <w:rPr>
      <w:rFonts w:ascii="Times New Roman" w:eastAsia="Times New Roman" w:hAnsi="Times New Roman" w:cs="Times New Roman"/>
      <w:sz w:val="24"/>
      <w:szCs w:val="20"/>
      <w:lang w:val="en-GB"/>
    </w:rPr>
  </w:style>
  <w:style w:type="character" w:styleId="Izmantotahipersaite">
    <w:name w:val="FollowedHyperlink"/>
    <w:basedOn w:val="Noklusjumarindkopasfonts"/>
    <w:unhideWhenUsed/>
    <w:rsid w:val="008C0323"/>
    <w:rPr>
      <w:color w:val="954F72" w:themeColor="followedHyperlink"/>
      <w:u w:val="single"/>
    </w:rPr>
  </w:style>
  <w:style w:type="numbering" w:customStyle="1" w:styleId="Bezsaraksta2">
    <w:name w:val="Bez saraksta2"/>
    <w:next w:val="Bezsaraksta"/>
    <w:uiPriority w:val="99"/>
    <w:semiHidden/>
    <w:unhideWhenUsed/>
    <w:rsid w:val="008C0323"/>
  </w:style>
  <w:style w:type="numbering" w:customStyle="1" w:styleId="Bezsaraksta12">
    <w:name w:val="Bez saraksta12"/>
    <w:next w:val="Bezsaraksta"/>
    <w:uiPriority w:val="99"/>
    <w:semiHidden/>
    <w:unhideWhenUsed/>
    <w:rsid w:val="008C0323"/>
  </w:style>
  <w:style w:type="numbering" w:customStyle="1" w:styleId="Bezsaraksta112">
    <w:name w:val="Bez saraksta112"/>
    <w:next w:val="Bezsaraksta"/>
    <w:uiPriority w:val="99"/>
    <w:semiHidden/>
    <w:unhideWhenUsed/>
    <w:rsid w:val="008C0323"/>
  </w:style>
  <w:style w:type="numbering" w:customStyle="1" w:styleId="Bezsaraksta3">
    <w:name w:val="Bez saraksta3"/>
    <w:next w:val="Bezsaraksta"/>
    <w:uiPriority w:val="99"/>
    <w:semiHidden/>
    <w:unhideWhenUsed/>
    <w:rsid w:val="008C0323"/>
  </w:style>
  <w:style w:type="numbering" w:customStyle="1" w:styleId="Bezsaraksta13">
    <w:name w:val="Bez saraksta13"/>
    <w:next w:val="Bezsaraksta"/>
    <w:uiPriority w:val="99"/>
    <w:semiHidden/>
    <w:unhideWhenUsed/>
    <w:rsid w:val="008C0323"/>
  </w:style>
  <w:style w:type="numbering" w:customStyle="1" w:styleId="Bezsaraksta113">
    <w:name w:val="Bez saraksta113"/>
    <w:next w:val="Bezsaraksta"/>
    <w:uiPriority w:val="99"/>
    <w:semiHidden/>
    <w:unhideWhenUsed/>
    <w:rsid w:val="008C0323"/>
  </w:style>
  <w:style w:type="paragraph" w:styleId="Prskatjums">
    <w:name w:val="Revision"/>
    <w:hidden/>
    <w:uiPriority w:val="99"/>
    <w:semiHidden/>
    <w:rsid w:val="00FF73A8"/>
    <w:pPr>
      <w:spacing w:after="0" w:line="240" w:lineRule="auto"/>
    </w:pPr>
    <w:rPr>
      <w:rFonts w:ascii="Times New Roman" w:eastAsia="Times New Roman" w:hAnsi="Times New Roman" w:cs="Times New Roman"/>
      <w:color w:val="000000"/>
      <w:kern w:val="2"/>
      <w:sz w:val="24"/>
      <w:lang w:val="en-GB" w:eastAsia="en-GB"/>
      <w14:ligatures w14:val="standardContextual"/>
    </w:rPr>
  </w:style>
  <w:style w:type="character" w:styleId="Neatrisintapieminana">
    <w:name w:val="Unresolved Mention"/>
    <w:basedOn w:val="Noklusjumarindkopasfonts"/>
    <w:uiPriority w:val="99"/>
    <w:semiHidden/>
    <w:unhideWhenUsed/>
    <w:rsid w:val="00FF73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data.stat.gov.lv/pxweb/lv/OSP_PUB/START__EMP__DS__DSV/DSV061/table/tableViewLayout1/" TargetMode="External"/><Relationship Id="rId3" Type="http://schemas.openxmlformats.org/officeDocument/2006/relationships/hyperlink" Target="https://statistika.lursoft.lv/lv/statistika/rajoni-un-novadi/" TargetMode="External"/><Relationship Id="rId7" Type="http://schemas.openxmlformats.org/officeDocument/2006/relationships/hyperlink" Target="https://data.stat.gov.lv/pxweb/lv/OSP_PUB/START__EMP__DS__DSV/DSV010/table/tableViewLayout1/" TargetMode="External"/><Relationship Id="rId2" Type="http://schemas.openxmlformats.org/officeDocument/2006/relationships/hyperlink" Target="https://www.pmlp.gov.lv/lv/fizisko-personu-registra-statistika-2025gada" TargetMode="External"/><Relationship Id="rId1" Type="http://schemas.openxmlformats.org/officeDocument/2006/relationships/hyperlink" Target="https://www.pmlp.gov.lv/lv/fizisko-personu-registra-statistika-2025gada" TargetMode="External"/><Relationship Id="rId6" Type="http://schemas.openxmlformats.org/officeDocument/2006/relationships/hyperlink" Target="https://statistika.lursoft.lv/lv/statistika/rajoni-un-novadi/uznemumu-skaita-dinamika/novads/talsu-novads/" TargetMode="External"/><Relationship Id="rId5" Type="http://schemas.openxmlformats.org/officeDocument/2006/relationships/hyperlink" Target="https://statistika.lursoft.lv/lv/statistika/gada-parskati/ar-lielako-gada-apgrozijumu/novads/talsu-novads/" TargetMode="External"/><Relationship Id="rId4" Type="http://schemas.openxmlformats.org/officeDocument/2006/relationships/hyperlink" Target="https://statistika.lursoft.lv/lv/statistika/gada-parskati/ar-lielako-gada-apgrozijuma-pieaugumu/pa-nace/novads/talsu-nova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lita.rollande\Downloads\Pielikumi%20uz%20Domi(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5534271330837743"/>
          <c:y val="2.5440251572327054E-2"/>
          <c:w val="0.79350974570801602"/>
          <c:h val="0.86426608230574953"/>
        </c:manualLayout>
      </c:layout>
      <c:bar3DChart>
        <c:barDir val="bar"/>
        <c:grouping val="clustered"/>
        <c:varyColors val="0"/>
        <c:ser>
          <c:idx val="0"/>
          <c:order val="0"/>
          <c:tx>
            <c:strRef>
              <c:f>Lapa1!$B$1</c:f>
              <c:strCache>
                <c:ptCount val="1"/>
                <c:pt idx="0">
                  <c:v>Deklarēto iedzīvotāju skaits pilsētās un pagastos</c:v>
                </c:pt>
              </c:strCache>
            </c:strRef>
          </c:tx>
          <c:spPr>
            <a:solidFill>
              <a:schemeClr val="accent6"/>
            </a:solidFill>
            <a:ln>
              <a:noFill/>
            </a:ln>
            <a:effectLst/>
            <a:sp3d/>
          </c:spPr>
          <c:invertIfNegative val="0"/>
          <c:cat>
            <c:strRef>
              <c:f>Lapa1!$A$2:$A$23</c:f>
              <c:strCache>
                <c:ptCount val="22"/>
                <c:pt idx="0">
                  <c:v>Abavas pag.</c:v>
                </c:pt>
                <c:pt idx="1">
                  <c:v>Ārlavas pag.</c:v>
                </c:pt>
                <c:pt idx="2">
                  <c:v>Balgales pag.</c:v>
                </c:pt>
                <c:pt idx="3">
                  <c:v>Dundagas pag.</c:v>
                </c:pt>
                <c:pt idx="4">
                  <c:v>Ģibuļu pag.</c:v>
                </c:pt>
                <c:pt idx="5">
                  <c:v>Īves pag.</c:v>
                </c:pt>
                <c:pt idx="6">
                  <c:v>Kolkas pag.</c:v>
                </c:pt>
                <c:pt idx="7">
                  <c:v>Ķūļciema pag.</c:v>
                </c:pt>
                <c:pt idx="8">
                  <c:v>Laidzes pag.</c:v>
                </c:pt>
                <c:pt idx="9">
                  <c:v>Laucienes pag.</c:v>
                </c:pt>
                <c:pt idx="10">
                  <c:v>Lībagu pag.</c:v>
                </c:pt>
                <c:pt idx="11">
                  <c:v>Lubes pag.</c:v>
                </c:pt>
                <c:pt idx="12">
                  <c:v>Mērsraga pag.</c:v>
                </c:pt>
                <c:pt idx="13">
                  <c:v>Rojas pag.</c:v>
                </c:pt>
                <c:pt idx="14">
                  <c:v>Strazdes pag.</c:v>
                </c:pt>
                <c:pt idx="15">
                  <c:v>Valdgales pag.</c:v>
                </c:pt>
                <c:pt idx="16">
                  <c:v>Vandzenes pag.</c:v>
                </c:pt>
                <c:pt idx="17">
                  <c:v>Virbu pag.</c:v>
                </c:pt>
                <c:pt idx="18">
                  <c:v>Sabile</c:v>
                </c:pt>
                <c:pt idx="19">
                  <c:v>Stende</c:v>
                </c:pt>
                <c:pt idx="20">
                  <c:v>Valdemārpils</c:v>
                </c:pt>
                <c:pt idx="21">
                  <c:v>Talsi</c:v>
                </c:pt>
              </c:strCache>
            </c:strRef>
          </c:cat>
          <c:val>
            <c:numRef>
              <c:f>Lapa1!$B$2:$B$23</c:f>
              <c:numCache>
                <c:formatCode>General</c:formatCode>
                <c:ptCount val="22"/>
                <c:pt idx="0">
                  <c:v>1013</c:v>
                </c:pt>
                <c:pt idx="1">
                  <c:v>741</c:v>
                </c:pt>
                <c:pt idx="2">
                  <c:v>747</c:v>
                </c:pt>
                <c:pt idx="3">
                  <c:v>2681</c:v>
                </c:pt>
                <c:pt idx="4">
                  <c:v>2307</c:v>
                </c:pt>
                <c:pt idx="5">
                  <c:v>373</c:v>
                </c:pt>
                <c:pt idx="6">
                  <c:v>738</c:v>
                </c:pt>
                <c:pt idx="7">
                  <c:v>324</c:v>
                </c:pt>
                <c:pt idx="8">
                  <c:v>1654</c:v>
                </c:pt>
                <c:pt idx="9">
                  <c:v>1442</c:v>
                </c:pt>
                <c:pt idx="10">
                  <c:v>1818</c:v>
                </c:pt>
                <c:pt idx="11">
                  <c:v>429</c:v>
                </c:pt>
                <c:pt idx="12">
                  <c:v>1406</c:v>
                </c:pt>
                <c:pt idx="13">
                  <c:v>3353</c:v>
                </c:pt>
                <c:pt idx="14">
                  <c:v>341</c:v>
                </c:pt>
                <c:pt idx="15">
                  <c:v>1101</c:v>
                </c:pt>
                <c:pt idx="16">
                  <c:v>1453</c:v>
                </c:pt>
                <c:pt idx="17">
                  <c:v>784</c:v>
                </c:pt>
                <c:pt idx="18">
                  <c:v>1377</c:v>
                </c:pt>
                <c:pt idx="19">
                  <c:v>1526</c:v>
                </c:pt>
                <c:pt idx="20">
                  <c:v>1198</c:v>
                </c:pt>
                <c:pt idx="21">
                  <c:v>8971</c:v>
                </c:pt>
              </c:numCache>
            </c:numRef>
          </c:val>
          <c:extLst>
            <c:ext xmlns:c16="http://schemas.microsoft.com/office/drawing/2014/chart" uri="{C3380CC4-5D6E-409C-BE32-E72D297353CC}">
              <c16:uniqueId val="{00000000-2BA4-428F-A8E1-A9D99E585D3A}"/>
            </c:ext>
          </c:extLst>
        </c:ser>
        <c:dLbls>
          <c:showLegendKey val="0"/>
          <c:showVal val="0"/>
          <c:showCatName val="0"/>
          <c:showSerName val="0"/>
          <c:showPercent val="0"/>
          <c:showBubbleSize val="0"/>
        </c:dLbls>
        <c:gapWidth val="150"/>
        <c:shape val="box"/>
        <c:axId val="2007766144"/>
        <c:axId val="2007766624"/>
        <c:axId val="0"/>
      </c:bar3DChart>
      <c:catAx>
        <c:axId val="20077661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007766624"/>
        <c:crosses val="autoZero"/>
        <c:auto val="1"/>
        <c:lblAlgn val="ctr"/>
        <c:lblOffset val="100"/>
        <c:noMultiLvlLbl val="0"/>
      </c:catAx>
      <c:valAx>
        <c:axId val="2007766624"/>
        <c:scaling>
          <c:orientation val="minMax"/>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2007766144"/>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lv-LV"/>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557765088145851"/>
          <c:y val="3.9123630672926448E-3"/>
          <c:w val="0.77768991694735046"/>
          <c:h val="0.46609213460993432"/>
        </c:manualLayout>
      </c:layout>
      <c:barChart>
        <c:barDir val="col"/>
        <c:grouping val="clustered"/>
        <c:varyColors val="0"/>
        <c:ser>
          <c:idx val="0"/>
          <c:order val="0"/>
          <c:spPr>
            <a:solidFill>
              <a:schemeClr val="accent6"/>
            </a:solidFill>
            <a:ln>
              <a:noFill/>
            </a:ln>
            <a:effectLst/>
          </c:spPr>
          <c:invertIfNegative val="0"/>
          <c:dLbls>
            <c:dLbl>
              <c:idx val="0"/>
              <c:tx>
                <c:rich>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r>
                      <a:rPr lang="en-US"/>
                      <a:t>4</a:t>
                    </a:r>
                    <a:r>
                      <a:rPr lang="en-US" baseline="0"/>
                      <a:t> 770 199</a:t>
                    </a:r>
                    <a:endParaRPr lang="en-US"/>
                  </a:p>
                </c:rich>
              </c:tx>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C45-4E06-9544-EB20911AAF72}"/>
                </c:ext>
              </c:extLst>
            </c:dLbl>
            <c:dLbl>
              <c:idx val="1"/>
              <c:tx>
                <c:rich>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r>
                      <a:rPr lang="en-US"/>
                      <a:t>2</a:t>
                    </a:r>
                    <a:r>
                      <a:rPr lang="en-US" baseline="0"/>
                      <a:t> 982 501</a:t>
                    </a:r>
                    <a:endParaRPr lang="en-US"/>
                  </a:p>
                </c:rich>
              </c:tx>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1C45-4E06-9544-EB20911AAF72}"/>
                </c:ext>
              </c:extLst>
            </c:dLbl>
            <c:dLbl>
              <c:idx val="2"/>
              <c:tx>
                <c:rich>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r>
                      <a:rPr lang="en-US"/>
                      <a:t>4 338 190</a:t>
                    </a:r>
                  </a:p>
                </c:rich>
              </c:tx>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1C45-4E06-9544-EB20911AAF72}"/>
                </c:ext>
              </c:extLst>
            </c:dLbl>
            <c:dLbl>
              <c:idx val="3"/>
              <c:tx>
                <c:rich>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r>
                      <a:rPr lang="en-US"/>
                      <a:t>2 658 826</a:t>
                    </a:r>
                  </a:p>
                </c:rich>
              </c:tx>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1C45-4E06-9544-EB20911AAF72}"/>
                </c:ext>
              </c:extLst>
            </c:dLbl>
            <c:dLbl>
              <c:idx val="4"/>
              <c:tx>
                <c:rich>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r>
                      <a:rPr lang="en-US"/>
                      <a:t>13 344 581</a:t>
                    </a:r>
                  </a:p>
                </c:rich>
              </c:tx>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1C45-4E06-9544-EB20911AAF72}"/>
                </c:ext>
              </c:extLst>
            </c:dLbl>
            <c:dLbl>
              <c:idx val="5"/>
              <c:layout>
                <c:manualLayout>
                  <c:x val="0"/>
                  <c:y val="1.0007505629221916E-2"/>
                </c:manualLayout>
              </c:layout>
              <c:tx>
                <c:rich>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r>
                      <a:rPr lang="en-US"/>
                      <a:t>38 801</a:t>
                    </a:r>
                  </a:p>
                </c:rich>
              </c:tx>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1C45-4E06-9544-EB20911AAF72}"/>
                </c:ext>
              </c:extLst>
            </c:dLbl>
            <c:dLbl>
              <c:idx val="6"/>
              <c:tx>
                <c:rich>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r>
                      <a:rPr lang="en-US"/>
                      <a:t>7 086 398</a:t>
                    </a:r>
                  </a:p>
                </c:rich>
              </c:tx>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1C45-4E06-9544-EB20911AAF72}"/>
                </c:ext>
              </c:extLst>
            </c:dLbl>
            <c:dLbl>
              <c:idx val="7"/>
              <c:tx>
                <c:rich>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r>
                      <a:rPr lang="en-US"/>
                      <a:t>34 843 880</a:t>
                    </a:r>
                  </a:p>
                </c:rich>
              </c:tx>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1C45-4E06-9544-EB20911AAF72}"/>
                </c:ext>
              </c:extLst>
            </c:dLbl>
            <c:dLbl>
              <c:idx val="8"/>
              <c:tx>
                <c:rich>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r>
                      <a:rPr lang="en-US"/>
                      <a:t>11 357 804</a:t>
                    </a:r>
                  </a:p>
                </c:rich>
              </c:tx>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8-1C45-4E06-9544-EB20911AAF72}"/>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Koptāme!$A$46:$A$54</c:f>
              <c:strCache>
                <c:ptCount val="9"/>
                <c:pt idx="0">
                  <c:v>Vispārējie valdības dienesti</c:v>
                </c:pt>
                <c:pt idx="1">
                  <c:v>Sabiedriskā kārtība un drošība</c:v>
                </c:pt>
                <c:pt idx="2">
                  <c:v>Ekonomiskā darbība</c:v>
                </c:pt>
                <c:pt idx="3">
                  <c:v>Vides aizsardzība</c:v>
                </c:pt>
                <c:pt idx="4">
                  <c:v>Teritoriju un mājokļu apsaimniekošana</c:v>
                </c:pt>
                <c:pt idx="5">
                  <c:v>Veselība</c:v>
                </c:pt>
                <c:pt idx="6">
                  <c:v>Atpūta, kultūra un reliģija</c:v>
                </c:pt>
                <c:pt idx="7">
                  <c:v>Izglītība</c:v>
                </c:pt>
                <c:pt idx="8">
                  <c:v>Sociālā aizsardzība</c:v>
                </c:pt>
              </c:strCache>
            </c:strRef>
          </c:cat>
          <c:val>
            <c:numRef>
              <c:f>Koptāme!$C$46:$C$54</c:f>
              <c:numCache>
                <c:formatCode>0.00</c:formatCode>
                <c:ptCount val="9"/>
                <c:pt idx="0">
                  <c:v>5082968</c:v>
                </c:pt>
                <c:pt idx="1">
                  <c:v>985204</c:v>
                </c:pt>
                <c:pt idx="2">
                  <c:v>3594991</c:v>
                </c:pt>
                <c:pt idx="3">
                  <c:v>2860582</c:v>
                </c:pt>
                <c:pt idx="4">
                  <c:v>10709226</c:v>
                </c:pt>
                <c:pt idx="5">
                  <c:v>35497</c:v>
                </c:pt>
                <c:pt idx="6">
                  <c:v>6197489</c:v>
                </c:pt>
                <c:pt idx="7">
                  <c:v>32027924</c:v>
                </c:pt>
                <c:pt idx="8">
                  <c:v>11567085</c:v>
                </c:pt>
              </c:numCache>
            </c:numRef>
          </c:val>
          <c:extLst>
            <c:ext xmlns:c16="http://schemas.microsoft.com/office/drawing/2014/chart" uri="{C3380CC4-5D6E-409C-BE32-E72D297353CC}">
              <c16:uniqueId val="{00000009-1C45-4E06-9544-EB20911AAF72}"/>
            </c:ext>
          </c:extLst>
        </c:ser>
        <c:dLbls>
          <c:dLblPos val="outEnd"/>
          <c:showLegendKey val="0"/>
          <c:showVal val="1"/>
          <c:showCatName val="0"/>
          <c:showSerName val="0"/>
          <c:showPercent val="0"/>
          <c:showBubbleSize val="0"/>
        </c:dLbls>
        <c:gapWidth val="444"/>
        <c:overlap val="-90"/>
        <c:axId val="2049330767"/>
        <c:axId val="2036252463"/>
      </c:barChart>
      <c:catAx>
        <c:axId val="2049330767"/>
        <c:scaling>
          <c:orientation val="minMax"/>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lv-LV"/>
          </a:p>
        </c:txPr>
        <c:crossAx val="2036252463"/>
        <c:crosses val="autoZero"/>
        <c:auto val="1"/>
        <c:lblAlgn val="ctr"/>
        <c:lblOffset val="100"/>
        <c:noMultiLvlLbl val="0"/>
      </c:catAx>
      <c:valAx>
        <c:axId val="2036252463"/>
        <c:scaling>
          <c:orientation val="minMax"/>
        </c:scaling>
        <c:delete val="1"/>
        <c:axPos val="l"/>
        <c:numFmt formatCode="0.00" sourceLinked="1"/>
        <c:majorTickMark val="none"/>
        <c:minorTickMark val="none"/>
        <c:tickLblPos val="nextTo"/>
        <c:crossAx val="204933076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v-LV"/>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2.2647412755716006E-2"/>
          <c:y val="0"/>
          <c:w val="0.97494584837545128"/>
          <c:h val="0.53237386993292501"/>
        </c:manualLayout>
      </c:layout>
      <c:barChart>
        <c:barDir val="col"/>
        <c:grouping val="clustered"/>
        <c:varyColors val="0"/>
        <c:ser>
          <c:idx val="0"/>
          <c:order val="0"/>
          <c:spPr>
            <a:solidFill>
              <a:schemeClr val="accent6">
                <a:lumMod val="60000"/>
                <a:lumOff val="40000"/>
              </a:schemeClr>
            </a:solidFill>
            <a:ln>
              <a:noFill/>
            </a:ln>
            <a:effectLst/>
          </c:spPr>
          <c:invertIfNegative val="0"/>
          <c:dLbls>
            <c:dLbl>
              <c:idx val="0"/>
              <c:layout>
                <c:manualLayout>
                  <c:x val="-2.1660649819494594E-2"/>
                  <c:y val="0"/>
                </c:manualLayout>
              </c:layout>
              <c:tx>
                <c:rich>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r>
                      <a:rPr lang="en-US"/>
                      <a:t>44 312 818</a:t>
                    </a:r>
                  </a:p>
                  <a:p>
                    <a:pPr>
                      <a:defRPr>
                        <a:solidFill>
                          <a:schemeClr val="tx1"/>
                        </a:solidFill>
                      </a:defRPr>
                    </a:pPr>
                    <a:endParaRPr lang="en-US"/>
                  </a:p>
                </c:rich>
              </c:tx>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3E8-44A6-B476-7C782BAA3674}"/>
                </c:ext>
              </c:extLst>
            </c:dLbl>
            <c:dLbl>
              <c:idx val="1"/>
              <c:tx>
                <c:rich>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r>
                      <a:rPr lang="en-US"/>
                      <a:t>18 001 209</a:t>
                    </a:r>
                  </a:p>
                </c:rich>
              </c:tx>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F3E8-44A6-B476-7C782BAA3674}"/>
                </c:ext>
              </c:extLst>
            </c:dLbl>
            <c:dLbl>
              <c:idx val="2"/>
              <c:tx>
                <c:rich>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r>
                      <a:rPr lang="en-US"/>
                      <a:t>554 247</a:t>
                    </a:r>
                  </a:p>
                </c:rich>
              </c:tx>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2-F3E8-44A6-B476-7C782BAA3674}"/>
                </c:ext>
              </c:extLst>
            </c:dLbl>
            <c:dLbl>
              <c:idx val="3"/>
              <c:tx>
                <c:rich>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r>
                      <a:rPr lang="en-US"/>
                      <a:t>686 020</a:t>
                    </a:r>
                  </a:p>
                </c:rich>
              </c:tx>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F3E8-44A6-B476-7C782BAA3674}"/>
                </c:ext>
              </c:extLst>
            </c:dLbl>
            <c:dLbl>
              <c:idx val="4"/>
              <c:tx>
                <c:rich>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r>
                      <a:rPr lang="en-US"/>
                      <a:t>12 447 393</a:t>
                    </a:r>
                  </a:p>
                  <a:p>
                    <a:pPr>
                      <a:defRPr>
                        <a:solidFill>
                          <a:schemeClr val="tx1"/>
                        </a:solidFill>
                      </a:defRPr>
                    </a:pPr>
                    <a:endParaRPr lang="en-US"/>
                  </a:p>
                </c:rich>
              </c:tx>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4-F3E8-44A6-B476-7C782BAA3674}"/>
                </c:ext>
              </c:extLst>
            </c:dLbl>
            <c:dLbl>
              <c:idx val="5"/>
              <c:tx>
                <c:rich>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r>
                      <a:rPr lang="en-US"/>
                      <a:t>5 010 226</a:t>
                    </a:r>
                  </a:p>
                </c:rich>
              </c:tx>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F3E8-44A6-B476-7C782BAA3674}"/>
                </c:ext>
              </c:extLst>
            </c:dLbl>
            <c:dLbl>
              <c:idx val="6"/>
              <c:tx>
                <c:rich>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r>
                      <a:rPr lang="en-US"/>
                      <a:t>409 267</a:t>
                    </a:r>
                  </a:p>
                </c:rich>
              </c:tx>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solidFill>
                      <a:latin typeface="+mn-lt"/>
                      <a:ea typeface="+mn-ea"/>
                      <a:cs typeface="+mn-cs"/>
                    </a:defRPr>
                  </a:pPr>
                  <a:endParaRPr lang="lv-LV"/>
                </a:p>
              </c:txPr>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F3E8-44A6-B476-7C782BAA3674}"/>
                </c:ext>
              </c:extLst>
            </c:dLbl>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Lapa1!$B$4:$B$10</c:f>
              <c:strCache>
                <c:ptCount val="7"/>
                <c:pt idx="0">
                  <c:v>Atlīdzība</c:v>
                </c:pt>
                <c:pt idx="1">
                  <c:v>Preces un pakalpojumi</c:v>
                </c:pt>
                <c:pt idx="2">
                  <c:v>Subsīdijas un dotācijas</c:v>
                </c:pt>
                <c:pt idx="3">
                  <c:v>Procentu izdevumi</c:v>
                </c:pt>
                <c:pt idx="4">
                  <c:v>Pamatkapitāla veidošana</c:v>
                </c:pt>
                <c:pt idx="5">
                  <c:v>Sociālie pabalsti</c:v>
                </c:pt>
                <c:pt idx="6">
                  <c:v>Transferti</c:v>
                </c:pt>
              </c:strCache>
            </c:strRef>
          </c:cat>
          <c:val>
            <c:numRef>
              <c:f>Lapa1!$C$4:$C$10</c:f>
              <c:numCache>
                <c:formatCode>0.00</c:formatCode>
                <c:ptCount val="7"/>
                <c:pt idx="0">
                  <c:v>41596815</c:v>
                </c:pt>
                <c:pt idx="1">
                  <c:v>16514870</c:v>
                </c:pt>
                <c:pt idx="2">
                  <c:v>480566</c:v>
                </c:pt>
                <c:pt idx="3">
                  <c:v>953447</c:v>
                </c:pt>
                <c:pt idx="4">
                  <c:v>9273124</c:v>
                </c:pt>
                <c:pt idx="5">
                  <c:v>3990141</c:v>
                </c:pt>
                <c:pt idx="6">
                  <c:v>501420</c:v>
                </c:pt>
              </c:numCache>
            </c:numRef>
          </c:val>
          <c:extLst>
            <c:ext xmlns:c16="http://schemas.microsoft.com/office/drawing/2014/chart" uri="{C3380CC4-5D6E-409C-BE32-E72D297353CC}">
              <c16:uniqueId val="{00000007-F3E8-44A6-B476-7C782BAA3674}"/>
            </c:ext>
          </c:extLst>
        </c:ser>
        <c:dLbls>
          <c:dLblPos val="outEnd"/>
          <c:showLegendKey val="0"/>
          <c:showVal val="1"/>
          <c:showCatName val="0"/>
          <c:showSerName val="0"/>
          <c:showPercent val="0"/>
          <c:showBubbleSize val="0"/>
        </c:dLbls>
        <c:gapWidth val="444"/>
        <c:overlap val="-90"/>
        <c:axId val="14184127"/>
        <c:axId val="1646351"/>
      </c:barChart>
      <c:catAx>
        <c:axId val="14184127"/>
        <c:scaling>
          <c:orientation val="minMax"/>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lv-LV"/>
          </a:p>
        </c:txPr>
        <c:crossAx val="1646351"/>
        <c:crosses val="autoZero"/>
        <c:auto val="1"/>
        <c:lblAlgn val="ctr"/>
        <c:lblOffset val="100"/>
        <c:noMultiLvlLbl val="0"/>
      </c:catAx>
      <c:valAx>
        <c:axId val="1646351"/>
        <c:scaling>
          <c:orientation val="minMax"/>
        </c:scaling>
        <c:delete val="1"/>
        <c:axPos val="l"/>
        <c:numFmt formatCode="0.00" sourceLinked="1"/>
        <c:majorTickMark val="none"/>
        <c:minorTickMark val="none"/>
        <c:tickLblPos val="nextTo"/>
        <c:crossAx val="1418412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a:solidFill>
        <a:schemeClr val="tx1">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3E136-9777-44BE-8A34-CCE284A0D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33784</Words>
  <Characters>19258</Characters>
  <Application>Microsoft Office Word</Application>
  <DocSecurity>0</DocSecurity>
  <Lines>160</Lines>
  <Paragraphs>105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Lita Rollande</dc:creator>
  <cp:lastModifiedBy>Linards Aboltins</cp:lastModifiedBy>
  <cp:revision>2</cp:revision>
  <cp:lastPrinted>2025-02-18T10:16:00Z</cp:lastPrinted>
  <dcterms:created xsi:type="dcterms:W3CDTF">2026-02-19T08:38:00Z</dcterms:created>
  <dcterms:modified xsi:type="dcterms:W3CDTF">2026-02-19T08:38:00Z</dcterms:modified>
</cp:coreProperties>
</file>