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DBCE" w14:textId="1ECF0A7A" w:rsidR="00075E50" w:rsidRPr="00075E50" w:rsidRDefault="00075E50" w:rsidP="00BA402A">
      <w:pPr>
        <w:jc w:val="right"/>
        <w:rPr>
          <w:sz w:val="16"/>
          <w:szCs w:val="18"/>
          <w:lang w:val="lv-LV" w:eastAsia="lv-LV"/>
        </w:rPr>
      </w:pPr>
      <w:r w:rsidRPr="00075E50">
        <w:rPr>
          <w:sz w:val="20"/>
          <w:szCs w:val="18"/>
          <w:lang w:val="lv-LV" w:eastAsia="lv-LV"/>
        </w:rPr>
        <w:t>2.pielikums</w:t>
      </w:r>
    </w:p>
    <w:p w14:paraId="4FBB6366" w14:textId="77777777" w:rsidR="00075E50" w:rsidRPr="00075E50" w:rsidRDefault="00075E50" w:rsidP="00BA402A">
      <w:pPr>
        <w:jc w:val="right"/>
        <w:rPr>
          <w:sz w:val="20"/>
          <w:szCs w:val="16"/>
          <w:shd w:val="clear" w:color="auto" w:fill="FFFFFF"/>
          <w:lang w:val="lv-LV"/>
        </w:rPr>
      </w:pPr>
      <w:r w:rsidRPr="00075E50">
        <w:rPr>
          <w:sz w:val="20"/>
          <w:szCs w:val="20"/>
          <w:lang w:val="lv-LV" w:eastAsia="lv-LV"/>
        </w:rPr>
        <w:t xml:space="preserve">Cenu aptaujai </w:t>
      </w:r>
      <w:r w:rsidRPr="00075E50">
        <w:rPr>
          <w:sz w:val="20"/>
          <w:szCs w:val="20"/>
          <w:lang w:val="lv-LV"/>
        </w:rPr>
        <w:t xml:space="preserve">“Būvuzraudzības veikšana objektā </w:t>
      </w:r>
      <w:r w:rsidRPr="00075E50">
        <w:rPr>
          <w:sz w:val="20"/>
          <w:szCs w:val="20"/>
          <w:lang w:val="lv-LV" w:eastAsia="ar-SA"/>
        </w:rPr>
        <w:t xml:space="preserve"> </w:t>
      </w:r>
      <w:r w:rsidRPr="00075E50">
        <w:rPr>
          <w:sz w:val="20"/>
          <w:szCs w:val="20"/>
          <w:lang w:val="lv-LV"/>
        </w:rPr>
        <w:t>“</w:t>
      </w:r>
      <w:r w:rsidRPr="00075E50">
        <w:rPr>
          <w:sz w:val="20"/>
          <w:szCs w:val="20"/>
          <w:shd w:val="clear" w:color="auto" w:fill="FFFFFF"/>
          <w:lang w:val="lv-LV"/>
        </w:rPr>
        <w:t>Talsu tirgus ēkas atjaunošana</w:t>
      </w:r>
    </w:p>
    <w:p w14:paraId="62E119BE" w14:textId="77777777" w:rsidR="00075E50" w:rsidRPr="00075E50" w:rsidRDefault="00075E50" w:rsidP="00BA402A">
      <w:pPr>
        <w:jc w:val="right"/>
        <w:rPr>
          <w:sz w:val="20"/>
          <w:szCs w:val="20"/>
          <w:shd w:val="clear" w:color="auto" w:fill="FFFFFF"/>
          <w:lang w:val="lv-LV"/>
        </w:rPr>
      </w:pPr>
      <w:r w:rsidRPr="00075E50">
        <w:rPr>
          <w:sz w:val="20"/>
          <w:szCs w:val="20"/>
          <w:shd w:val="clear" w:color="auto" w:fill="FFFFFF"/>
          <w:lang w:val="lv-LV"/>
        </w:rPr>
        <w:t xml:space="preserve"> Ezera ielā 7, Talsos, Talsu novadā</w:t>
      </w:r>
      <w:r w:rsidRPr="00075E50">
        <w:rPr>
          <w:sz w:val="20"/>
          <w:szCs w:val="20"/>
          <w:lang w:val="lv-LV"/>
        </w:rPr>
        <w:t>””</w:t>
      </w:r>
      <w:r w:rsidRPr="00075E50">
        <w:rPr>
          <w:sz w:val="20"/>
          <w:szCs w:val="20"/>
          <w:lang w:val="lv-LV" w:eastAsia="lv-LV"/>
        </w:rPr>
        <w:t>, identifikācijas Nr. TNPz 2022/83</w:t>
      </w:r>
    </w:p>
    <w:p w14:paraId="7DAEC7CD" w14:textId="77777777" w:rsidR="00DA5B94" w:rsidRPr="00075E50" w:rsidRDefault="00DA5B94" w:rsidP="00BA402A">
      <w:pPr>
        <w:jc w:val="center"/>
        <w:rPr>
          <w:b/>
          <w:bCs/>
          <w:lang w:val="lv-LV"/>
        </w:rPr>
      </w:pPr>
    </w:p>
    <w:p w14:paraId="353402C7" w14:textId="230827CD" w:rsidR="000C4EC4" w:rsidRPr="00075E50" w:rsidRDefault="00A47200" w:rsidP="00BA402A">
      <w:pPr>
        <w:jc w:val="center"/>
        <w:rPr>
          <w:b/>
          <w:bCs/>
          <w:lang w:val="lv-LV"/>
        </w:rPr>
      </w:pPr>
      <w:r w:rsidRPr="00075E50">
        <w:rPr>
          <w:b/>
          <w:bCs/>
          <w:lang w:val="lv-LV"/>
        </w:rPr>
        <w:t>PRETENDENTA</w:t>
      </w:r>
      <w:r w:rsidR="00075E50">
        <w:rPr>
          <w:b/>
          <w:bCs/>
          <w:lang w:val="lv-LV"/>
        </w:rPr>
        <w:t xml:space="preserve"> PIETEIKUMS UN FINANŠU PIEDĀVĀJUMS</w:t>
      </w:r>
    </w:p>
    <w:p w14:paraId="1DD46BBA" w14:textId="77777777" w:rsidR="00075E50" w:rsidRPr="00075E50" w:rsidRDefault="00075E50" w:rsidP="00BA402A">
      <w:pPr>
        <w:jc w:val="center"/>
        <w:rPr>
          <w:bCs/>
          <w:lang w:val="lv-LV"/>
        </w:rPr>
      </w:pPr>
      <w:r w:rsidRPr="00075E50">
        <w:rPr>
          <w:bCs/>
          <w:lang w:val="lv-LV"/>
        </w:rPr>
        <w:t>“Būvuzraudzības veikšana objektā  “Talsu tirgus ēkas atjaunošana</w:t>
      </w:r>
    </w:p>
    <w:p w14:paraId="78CE00A0" w14:textId="67F17A36" w:rsidR="00075E50" w:rsidRDefault="00075E50" w:rsidP="00BA402A">
      <w:pPr>
        <w:jc w:val="center"/>
        <w:rPr>
          <w:bCs/>
          <w:lang w:val="lv-LV"/>
        </w:rPr>
      </w:pPr>
      <w:r w:rsidRPr="00075E50">
        <w:rPr>
          <w:bCs/>
          <w:lang w:val="lv-LV"/>
        </w:rPr>
        <w:t xml:space="preserve"> Ezera ielā 7, Talsos, Talsu novadā””, identifikācijas Nr. TNPz 2022/83</w:t>
      </w:r>
    </w:p>
    <w:p w14:paraId="35EA57FD" w14:textId="77777777" w:rsidR="00075E50" w:rsidRPr="00075E50" w:rsidRDefault="00075E50" w:rsidP="00BA402A">
      <w:pPr>
        <w:jc w:val="center"/>
        <w:rPr>
          <w:bCs/>
          <w:lang w:val="lv-LV"/>
        </w:rPr>
      </w:pPr>
    </w:p>
    <w:p w14:paraId="419E3A20" w14:textId="00C52BEA" w:rsidR="00075E50" w:rsidRPr="00075E50" w:rsidRDefault="00075E50" w:rsidP="00BA402A">
      <w:pPr>
        <w:ind w:left="539" w:hanging="539"/>
        <w:jc w:val="both"/>
        <w:rPr>
          <w:rFonts w:eastAsia="Calibri"/>
          <w:lang w:val="lv-LV"/>
        </w:rPr>
      </w:pPr>
      <w:r w:rsidRPr="00075E50">
        <w:rPr>
          <w:rFonts w:eastAsia="Calibri"/>
          <w:bCs/>
          <w:lang w:val="lv-LV"/>
        </w:rPr>
        <w:t xml:space="preserve">______________________(vieta),                                                                    </w:t>
      </w:r>
      <w:r>
        <w:rPr>
          <w:rFonts w:eastAsia="Calibri"/>
          <w:bCs/>
          <w:lang w:val="lv-LV"/>
        </w:rPr>
        <w:t xml:space="preserve"> </w:t>
      </w:r>
      <w:r w:rsidRPr="00075E50">
        <w:rPr>
          <w:rFonts w:eastAsia="Calibri"/>
          <w:bCs/>
          <w:lang w:val="lv-LV"/>
        </w:rPr>
        <w:t>______._______.2022.</w:t>
      </w:r>
    </w:p>
    <w:p w14:paraId="6E28A5B4" w14:textId="77777777" w:rsidR="00075E50" w:rsidRPr="00075E50" w:rsidRDefault="00075E50" w:rsidP="00BA402A">
      <w:pPr>
        <w:tabs>
          <w:tab w:val="left" w:pos="3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val="lv-LV"/>
        </w:rPr>
      </w:pPr>
    </w:p>
    <w:p w14:paraId="00D86C4D" w14:textId="4F43189A" w:rsidR="00075E50" w:rsidRPr="0008261F" w:rsidRDefault="00075E50" w:rsidP="0008261F">
      <w:pPr>
        <w:pStyle w:val="Sarakstarindkopa"/>
        <w:numPr>
          <w:ilvl w:val="0"/>
          <w:numId w:val="7"/>
        </w:numPr>
        <w:tabs>
          <w:tab w:val="left" w:pos="34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Calibri"/>
          <w:lang w:val="lv-LV"/>
        </w:rPr>
      </w:pPr>
      <w:r w:rsidRPr="0008261F">
        <w:rPr>
          <w:rFonts w:eastAsia="Calibri"/>
          <w:lang w:val="lv-LV"/>
        </w:rPr>
        <w:t xml:space="preserve">Iepazinušies ar cenu </w:t>
      </w:r>
      <w:r w:rsidRPr="00B96F6E">
        <w:rPr>
          <w:rFonts w:eastAsia="Calibri"/>
          <w:lang w:val="lv-LV"/>
        </w:rPr>
        <w:t>aptauju</w:t>
      </w:r>
      <w:r w:rsidRPr="0008261F">
        <w:rPr>
          <w:rFonts w:eastAsia="Calibri"/>
          <w:b/>
          <w:bCs/>
          <w:lang w:val="lv-LV"/>
        </w:rPr>
        <w:t xml:space="preserve"> “Būvuzraudzības veikšana objektā  “Talsu tirgus ēkas atjaunošana Ezera ielā 7, Talsos, Talsu novadā””, identifikācijas Nr. TNPz 2022/83, </w:t>
      </w:r>
      <w:r w:rsidRPr="0008261F">
        <w:rPr>
          <w:rFonts w:eastAsia="Calibri"/>
          <w:lang w:val="lv-LV"/>
        </w:rPr>
        <w:t xml:space="preserve">dokumentiem, mēs, apakšā parakstījušies, piedāvājam sniegt pakalpojumu, saskaņā ar Instrukcijā pretendentam un </w:t>
      </w:r>
      <w:r w:rsidR="00DD4C8B" w:rsidRPr="0008261F">
        <w:rPr>
          <w:rFonts w:eastAsia="Calibri"/>
          <w:lang w:val="lv-LV"/>
        </w:rPr>
        <w:t>Darba uzdevumā</w:t>
      </w:r>
      <w:r w:rsidRPr="0008261F">
        <w:rPr>
          <w:rFonts w:eastAsia="Calibri"/>
          <w:lang w:val="lv-LV"/>
        </w:rPr>
        <w:t xml:space="preserve">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409"/>
      </w:tblGrid>
      <w:tr w:rsidR="00075E50" w:rsidRPr="00075E50" w14:paraId="264B9D0D" w14:textId="77777777" w:rsidTr="00BA402A">
        <w:trPr>
          <w:trHeight w:val="2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BF68BE" w14:textId="77777777" w:rsidR="00075E50" w:rsidRPr="00075E50" w:rsidRDefault="00075E50" w:rsidP="00BA402A">
            <w:pPr>
              <w:jc w:val="center"/>
              <w:rPr>
                <w:rFonts w:eastAsia="Calibri"/>
                <w:b/>
                <w:bCs/>
                <w:lang w:val="lv-LV"/>
              </w:rPr>
            </w:pPr>
            <w:r w:rsidRPr="00075E50">
              <w:rPr>
                <w:rFonts w:eastAsia="Calibri"/>
                <w:b/>
                <w:bCs/>
                <w:lang w:val="lv-LV"/>
              </w:rPr>
              <w:t>Cenu aptaujas nosaukums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21FF4B" w14:textId="77777777" w:rsidR="00075E50" w:rsidRPr="00075E50" w:rsidRDefault="00075E50" w:rsidP="00BA402A">
            <w:pPr>
              <w:tabs>
                <w:tab w:val="left" w:pos="319"/>
              </w:tabs>
              <w:jc w:val="center"/>
              <w:rPr>
                <w:rFonts w:eastAsia="Calibri"/>
                <w:b/>
                <w:lang w:val="lv-LV"/>
              </w:rPr>
            </w:pPr>
            <w:r w:rsidRPr="00075E50">
              <w:rPr>
                <w:rFonts w:eastAsia="Calibri"/>
                <w:b/>
                <w:lang w:val="lv-LV"/>
              </w:rPr>
              <w:t>Summa EUR</w:t>
            </w:r>
          </w:p>
        </w:tc>
      </w:tr>
      <w:tr w:rsidR="00075E50" w:rsidRPr="00075E50" w14:paraId="28809D84" w14:textId="77777777" w:rsidTr="00BA402A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DD4D1C7" w14:textId="1B99205B" w:rsidR="00075E50" w:rsidRPr="00075E50" w:rsidRDefault="00075E50" w:rsidP="00BA402A">
            <w:pPr>
              <w:tabs>
                <w:tab w:val="left" w:pos="319"/>
              </w:tabs>
              <w:jc w:val="center"/>
              <w:rPr>
                <w:rFonts w:eastAsia="Calibri"/>
                <w:b/>
                <w:lang w:val="lv-LV"/>
              </w:rPr>
            </w:pPr>
            <w:r w:rsidRPr="00075E50">
              <w:rPr>
                <w:rFonts w:eastAsia="Calibri"/>
                <w:b/>
                <w:lang w:val="lv-LV"/>
              </w:rPr>
              <w:t>“Būvuzraudzības veikšana objektā  “Talsu tirgus ēkas atjaunošana Ezera ielā 7, Talsos, Talsu novadā””</w:t>
            </w:r>
          </w:p>
        </w:tc>
      </w:tr>
      <w:tr w:rsidR="00075E50" w:rsidRPr="00075E50" w14:paraId="3125E82F" w14:textId="77777777" w:rsidTr="00BA402A">
        <w:trPr>
          <w:trHeight w:val="29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A76B" w14:textId="77777777" w:rsidR="00075E50" w:rsidRPr="00075E50" w:rsidRDefault="00075E50" w:rsidP="00BA402A">
            <w:pPr>
              <w:tabs>
                <w:tab w:val="left" w:pos="319"/>
              </w:tabs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 xml:space="preserve"> Kopējā summa EUR (bez PVN)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53D" w14:textId="77777777" w:rsidR="00075E50" w:rsidRPr="00075E50" w:rsidRDefault="00075E50" w:rsidP="00BA402A">
            <w:pPr>
              <w:tabs>
                <w:tab w:val="left" w:pos="319"/>
              </w:tabs>
              <w:jc w:val="center"/>
              <w:rPr>
                <w:rFonts w:eastAsia="Calibri"/>
                <w:b/>
                <w:lang w:val="lv-LV"/>
              </w:rPr>
            </w:pPr>
          </w:p>
        </w:tc>
      </w:tr>
      <w:tr w:rsidR="00075E50" w:rsidRPr="00075E50" w14:paraId="3F826426" w14:textId="77777777" w:rsidTr="00BA402A">
        <w:trPr>
          <w:trHeight w:val="27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072" w14:textId="46C0BFA8" w:rsidR="00075E50" w:rsidRPr="00075E50" w:rsidRDefault="00075E50" w:rsidP="00BA402A">
            <w:pPr>
              <w:tabs>
                <w:tab w:val="left" w:pos="319"/>
              </w:tabs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 xml:space="preserve">PVN </w:t>
            </w:r>
            <w:r w:rsidR="00DD4C8B">
              <w:rPr>
                <w:rFonts w:eastAsia="Calibri"/>
                <w:lang w:val="lv-LV"/>
              </w:rPr>
              <w:t>21</w:t>
            </w:r>
            <w:r w:rsidRPr="00075E50">
              <w:rPr>
                <w:rFonts w:eastAsia="Calibri"/>
                <w:lang w:val="lv-LV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FD4" w14:textId="77777777" w:rsidR="00075E50" w:rsidRPr="00075E50" w:rsidRDefault="00075E50" w:rsidP="00BA402A">
            <w:pPr>
              <w:tabs>
                <w:tab w:val="left" w:pos="319"/>
              </w:tabs>
              <w:jc w:val="center"/>
              <w:rPr>
                <w:rFonts w:eastAsia="Calibri"/>
                <w:b/>
                <w:lang w:val="lv-LV"/>
              </w:rPr>
            </w:pPr>
          </w:p>
        </w:tc>
      </w:tr>
      <w:tr w:rsidR="00075E50" w:rsidRPr="00075E50" w14:paraId="35571131" w14:textId="77777777" w:rsidTr="00BA402A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F1F" w14:textId="77777777" w:rsidR="00075E50" w:rsidRPr="00075E50" w:rsidRDefault="00075E50" w:rsidP="00BA402A">
            <w:pPr>
              <w:tabs>
                <w:tab w:val="left" w:pos="319"/>
              </w:tabs>
              <w:jc w:val="right"/>
              <w:rPr>
                <w:rFonts w:eastAsia="Calibri"/>
                <w:b/>
                <w:lang w:val="lv-LV"/>
              </w:rPr>
            </w:pPr>
            <w:r w:rsidRPr="00075E50">
              <w:rPr>
                <w:rFonts w:eastAsia="Calibri"/>
                <w:b/>
                <w:lang w:val="lv-LV"/>
              </w:rPr>
              <w:t>KOPĀ EUR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F84" w14:textId="77777777" w:rsidR="00075E50" w:rsidRPr="00075E50" w:rsidRDefault="00075E50" w:rsidP="00BA402A">
            <w:pPr>
              <w:tabs>
                <w:tab w:val="left" w:pos="319"/>
              </w:tabs>
              <w:jc w:val="center"/>
              <w:rPr>
                <w:rFonts w:eastAsia="Calibri"/>
                <w:b/>
                <w:lang w:val="lv-LV"/>
              </w:rPr>
            </w:pPr>
          </w:p>
        </w:tc>
      </w:tr>
    </w:tbl>
    <w:p w14:paraId="683B508D" w14:textId="77777777" w:rsidR="00075E50" w:rsidRPr="00075E50" w:rsidRDefault="00075E50" w:rsidP="00BA402A">
      <w:pPr>
        <w:jc w:val="both"/>
        <w:rPr>
          <w:rFonts w:eastAsia="Calibri"/>
          <w:lang w:val="lv-LV"/>
        </w:rPr>
      </w:pPr>
      <w:r w:rsidRPr="00075E50">
        <w:rPr>
          <w:rFonts w:eastAsia="Calibri"/>
          <w:lang w:val="lv-LV"/>
        </w:rPr>
        <w:t>Ar šī pieteikuma iesniegšanu:</w:t>
      </w:r>
    </w:p>
    <w:p w14:paraId="468E2390" w14:textId="77777777" w:rsidR="00075E50" w:rsidRPr="00075E50" w:rsidRDefault="00075E50" w:rsidP="00BA402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eastAsia="Calibri"/>
          <w:lang w:val="lv-LV"/>
        </w:rPr>
      </w:pPr>
      <w:r w:rsidRPr="00075E50">
        <w:rPr>
          <w:rFonts w:eastAsia="Calibri"/>
          <w:lang w:val="lv-LV"/>
        </w:rPr>
        <w:t>apņemamies ievērot visas cenu aptaujas prasības;</w:t>
      </w:r>
    </w:p>
    <w:p w14:paraId="55F72C32" w14:textId="77777777" w:rsidR="00075E50" w:rsidRPr="00075E50" w:rsidRDefault="00075E50" w:rsidP="00BA402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eastAsia="Calibri"/>
          <w:lang w:val="lv-LV"/>
        </w:rPr>
      </w:pPr>
      <w:r w:rsidRPr="00075E50">
        <w:rPr>
          <w:rFonts w:eastAsia="Calibri"/>
          <w:lang w:val="lv-LV"/>
        </w:rPr>
        <w:t>atzīstam sava pieteikuma un piedāvājuma spēkā esamību līdz cenu aptaujas līguma noslēgšanas brīdim;</w:t>
      </w:r>
    </w:p>
    <w:p w14:paraId="06674EB0" w14:textId="77777777" w:rsidR="00075E50" w:rsidRPr="00075E50" w:rsidRDefault="00075E50" w:rsidP="00BA402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eastAsia="Calibri"/>
          <w:lang w:val="lv-LV"/>
        </w:rPr>
      </w:pPr>
      <w:r w:rsidRPr="00075E50">
        <w:rPr>
          <w:rFonts w:eastAsia="Calibri"/>
          <w:lang w:val="lv-LV"/>
        </w:rPr>
        <w:t>garantējam visu sniegto ziņu patiesumu un precizitāti.</w:t>
      </w:r>
    </w:p>
    <w:p w14:paraId="44426538" w14:textId="77777777" w:rsidR="00075E50" w:rsidRPr="00075E50" w:rsidRDefault="00075E50" w:rsidP="00BA402A">
      <w:pPr>
        <w:tabs>
          <w:tab w:val="left" w:pos="360"/>
        </w:tabs>
        <w:overflowPunct w:val="0"/>
        <w:autoSpaceDE w:val="0"/>
        <w:jc w:val="both"/>
        <w:rPr>
          <w:rFonts w:eastAsia="Calibri"/>
          <w:lang w:val="lv-LV"/>
        </w:rPr>
      </w:pPr>
      <w:r w:rsidRPr="00075E50">
        <w:rPr>
          <w:rFonts w:eastAsia="Calibri"/>
          <w:lang w:val="lv-LV"/>
        </w:rPr>
        <w:t>Apliecinām, ka:</w:t>
      </w:r>
    </w:p>
    <w:p w14:paraId="4231E06C" w14:textId="74209B4B" w:rsidR="00075E50" w:rsidRPr="00075E50" w:rsidRDefault="00BC1A83" w:rsidP="00BA402A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360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p</w:t>
      </w:r>
      <w:r w:rsidR="00075E50" w:rsidRPr="00075E50">
        <w:rPr>
          <w:rFonts w:eastAsia="Calibri"/>
          <w:lang w:val="lv-LV"/>
        </w:rPr>
        <w:t>retendents nav sniedzis nepatiesu informāciju savas kvalifikācijas novērtēšanai.</w:t>
      </w:r>
    </w:p>
    <w:p w14:paraId="7FE48DA7" w14:textId="6CDE3951" w:rsidR="00BA402A" w:rsidRDefault="00BC1A83" w:rsidP="00BA402A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360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p</w:t>
      </w:r>
      <w:r w:rsidR="00075E50" w:rsidRPr="00075E50">
        <w:rPr>
          <w:rFonts w:eastAsia="Calibri"/>
          <w:lang w:val="lv-LV"/>
        </w:rPr>
        <w:t>retendents nekādā veidā nav ieinteresēts nevienā citā piedāvājumā, kas iesniegts šajā</w:t>
      </w:r>
      <w:r w:rsidR="00075E50">
        <w:rPr>
          <w:rFonts w:eastAsia="Calibri"/>
          <w:lang w:val="lv-LV"/>
        </w:rPr>
        <w:t xml:space="preserve">  </w:t>
      </w:r>
      <w:r w:rsidR="00075E50" w:rsidRPr="00075E50">
        <w:rPr>
          <w:rFonts w:eastAsia="Calibri"/>
          <w:lang w:val="lv-LV"/>
        </w:rPr>
        <w:t>cenu aptaujā.</w:t>
      </w:r>
    </w:p>
    <w:p w14:paraId="591A210B" w14:textId="3FFA0AF5" w:rsidR="00BA402A" w:rsidRDefault="00BC1A83" w:rsidP="00BA402A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360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e</w:t>
      </w:r>
      <w:r w:rsidR="00BA402A" w:rsidRPr="00BA402A">
        <w:rPr>
          <w:rFonts w:eastAsia="Calibri"/>
          <w:lang w:val="lv-LV"/>
        </w:rPr>
        <w:t>sam iepazinušies ar cenu aptauju, tās pielikumiem, kā arī pilnībā uzņemamies atbildību par iesniegto piedāvājumu.</w:t>
      </w:r>
    </w:p>
    <w:p w14:paraId="382AE101" w14:textId="7282FE21" w:rsidR="00BC1A83" w:rsidRPr="00BA402A" w:rsidRDefault="00BC1A83" w:rsidP="00BA402A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360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b</w:t>
      </w:r>
      <w:r w:rsidRPr="00BC1A83">
        <w:rPr>
          <w:rFonts w:eastAsia="Calibri"/>
          <w:lang w:val="lv-LV"/>
        </w:rPr>
        <w:t>ūvuzraudzība</w:t>
      </w:r>
      <w:r>
        <w:rPr>
          <w:rFonts w:eastAsia="Calibri"/>
          <w:lang w:val="lv-LV"/>
        </w:rPr>
        <w:t xml:space="preserve"> tiks</w:t>
      </w:r>
      <w:r w:rsidRPr="00BC1A83">
        <w:rPr>
          <w:rFonts w:eastAsia="Calibri"/>
          <w:lang w:val="lv-LV"/>
        </w:rPr>
        <w:t xml:space="preserve"> veik</w:t>
      </w:r>
      <w:r>
        <w:rPr>
          <w:rFonts w:eastAsia="Calibri"/>
          <w:lang w:val="lv-LV"/>
        </w:rPr>
        <w:t>ta</w:t>
      </w:r>
      <w:r w:rsidRPr="00BC1A83">
        <w:rPr>
          <w:rFonts w:eastAsia="Calibri"/>
          <w:lang w:val="lv-LV"/>
        </w:rPr>
        <w:t xml:space="preserve"> saskaņā ar izstrādāto būvprojektu</w:t>
      </w:r>
    </w:p>
    <w:p w14:paraId="7206E792" w14:textId="316670D7" w:rsidR="00075E50" w:rsidRPr="00075E50" w:rsidRDefault="002F1393" w:rsidP="00BA402A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360"/>
        <w:jc w:val="both"/>
        <w:rPr>
          <w:rFonts w:eastAsia="Calibri"/>
          <w:b/>
          <w:lang w:val="lv-LV"/>
        </w:rPr>
      </w:pPr>
      <w:r>
        <w:rPr>
          <w:lang w:val="lv-LV" w:eastAsia="lv-LV"/>
        </w:rPr>
        <w:t>p</w:t>
      </w:r>
      <w:r w:rsidR="00075E50" w:rsidRPr="00075E50">
        <w:rPr>
          <w:lang w:val="lv-LV" w:eastAsia="lv-LV"/>
        </w:rPr>
        <w:t>retendenta uzņēmums atbilst mazā vai vidējā uzņēmuma statusam</w:t>
      </w:r>
      <w:r w:rsidR="00075E50">
        <w:rPr>
          <w:lang w:val="lv-LV" w:eastAsia="lv-LV"/>
        </w:rPr>
        <w:t xml:space="preserve"> </w:t>
      </w:r>
      <w:r w:rsidR="00075E50" w:rsidRPr="00075E50">
        <w:rPr>
          <w:lang w:val="lv-LV" w:eastAsia="lv-LV"/>
        </w:rPr>
        <w:t>(nepieciešamo atzīmēt):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791"/>
      </w:tblGrid>
      <w:tr w:rsidR="00075E50" w:rsidRPr="00075E50" w14:paraId="35827526" w14:textId="77777777" w:rsidTr="00BA402A">
        <w:sdt>
          <w:sdtPr>
            <w:rPr>
              <w:rFonts w:ascii="Arial" w:eastAsia="Calibri" w:hAnsi="Arial" w:cs="Arial"/>
              <w:b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0DEEC161" w14:textId="77777777" w:rsidR="00075E50" w:rsidRPr="00075E50" w:rsidRDefault="00075E50" w:rsidP="00BA402A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eastAsia="Calibri" w:hAnsi="Arial" w:cs="Arial"/>
                    <w:b/>
                    <w:lang w:val="lv-LV" w:eastAsia="lv-LV"/>
                  </w:rPr>
                </w:pPr>
                <w:r w:rsidRPr="00075E50">
                  <w:rPr>
                    <w:rFonts w:ascii="Segoe UI Symbol" w:eastAsia="Calibri" w:hAnsi="Segoe UI Symbol" w:cs="Segoe UI Symbol"/>
                    <w:b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B7D6B1A" w14:textId="77777777" w:rsidR="00075E50" w:rsidRPr="00075E50" w:rsidRDefault="00075E50" w:rsidP="00BA40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val="lv-LV" w:eastAsia="lv-LV"/>
              </w:rPr>
            </w:pPr>
            <w:r w:rsidRPr="00075E50">
              <w:rPr>
                <w:rFonts w:eastAsia="Calibri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r w:rsidRPr="00075E50">
              <w:rPr>
                <w:rFonts w:eastAsia="Calibri"/>
                <w:i/>
                <w:lang w:val="lv-LV" w:eastAsia="lv-LV"/>
              </w:rPr>
              <w:t>euro</w:t>
            </w:r>
            <w:r w:rsidRPr="00075E50">
              <w:rPr>
                <w:rFonts w:eastAsia="Calibri"/>
                <w:lang w:val="lv-LV" w:eastAsia="lv-LV"/>
              </w:rPr>
              <w:t>).</w:t>
            </w:r>
          </w:p>
        </w:tc>
      </w:tr>
      <w:tr w:rsidR="00075E50" w:rsidRPr="00075E50" w14:paraId="3CE65BB5" w14:textId="77777777" w:rsidTr="00BA402A">
        <w:sdt>
          <w:sdtPr>
            <w:rPr>
              <w:rFonts w:ascii="Arial" w:eastAsia="Calibri" w:hAnsi="Arial" w:cs="Arial"/>
              <w:b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68D50F30" w14:textId="77777777" w:rsidR="00075E50" w:rsidRPr="00075E50" w:rsidRDefault="00075E50" w:rsidP="00BA402A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eastAsia="Calibri" w:hAnsi="Arial" w:cs="Arial"/>
                    <w:b/>
                    <w:lang w:val="lv-LV" w:eastAsia="lv-LV"/>
                  </w:rPr>
                </w:pPr>
                <w:r w:rsidRPr="00075E50">
                  <w:rPr>
                    <w:rFonts w:ascii="Segoe UI Symbol" w:eastAsia="Calibri" w:hAnsi="Segoe UI Symbol" w:cs="Segoe UI Symbol"/>
                    <w:b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50B4A337" w14:textId="77777777" w:rsidR="00075E50" w:rsidRPr="00075E50" w:rsidRDefault="00075E50" w:rsidP="00BA40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val="lv-LV" w:eastAsia="lv-LV"/>
              </w:rPr>
            </w:pPr>
            <w:r w:rsidRPr="00075E50">
              <w:rPr>
                <w:rFonts w:eastAsia="Calibri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r w:rsidRPr="00075E50">
              <w:rPr>
                <w:rFonts w:eastAsia="Calibri"/>
                <w:i/>
                <w:lang w:val="lv-LV" w:eastAsia="lv-LV"/>
              </w:rPr>
              <w:t>euro</w:t>
            </w:r>
            <w:r w:rsidRPr="00075E50">
              <w:rPr>
                <w:rFonts w:eastAsia="Calibri"/>
                <w:lang w:val="lv-LV" w:eastAsia="lv-LV"/>
              </w:rPr>
              <w:t xml:space="preserve">, un/vai, kura gada bilance kopā nepārsniedz 43 miljonus </w:t>
            </w:r>
            <w:r w:rsidRPr="00075E50">
              <w:rPr>
                <w:rFonts w:eastAsia="Calibri"/>
                <w:i/>
                <w:lang w:val="lv-LV" w:eastAsia="lv-LV"/>
              </w:rPr>
              <w:t>euro</w:t>
            </w:r>
            <w:r w:rsidRPr="00075E50">
              <w:rPr>
                <w:rFonts w:eastAsia="Calibri"/>
                <w:lang w:val="lv-LV" w:eastAsia="lv-LV"/>
              </w:rPr>
              <w:t>).</w:t>
            </w:r>
          </w:p>
        </w:tc>
      </w:tr>
      <w:tr w:rsidR="00075E50" w:rsidRPr="00075E50" w14:paraId="7A9CB8A6" w14:textId="77777777" w:rsidTr="00BA402A">
        <w:tc>
          <w:tcPr>
            <w:tcW w:w="284" w:type="dxa"/>
            <w:shd w:val="clear" w:color="auto" w:fill="F2F2F2"/>
          </w:tcPr>
          <w:p w14:paraId="6C5909B7" w14:textId="77777777" w:rsidR="00075E50" w:rsidRPr="00075E50" w:rsidRDefault="00075E50" w:rsidP="00BA40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lang w:val="lv-LV" w:eastAsia="lv-LV"/>
              </w:rPr>
            </w:pPr>
            <w:r w:rsidRPr="00075E50">
              <w:rPr>
                <w:rFonts w:ascii="Segoe UI Symbol" w:eastAsia="Calibri" w:hAnsi="Segoe UI Symbol" w:cs="Segoe UI Symbol"/>
                <w:b/>
                <w:lang w:val="lv-LV" w:eastAsia="lv-LV"/>
              </w:rPr>
              <w:t>☐</w:t>
            </w:r>
          </w:p>
        </w:tc>
        <w:tc>
          <w:tcPr>
            <w:tcW w:w="8930" w:type="dxa"/>
            <w:vAlign w:val="center"/>
          </w:tcPr>
          <w:p w14:paraId="2ED69EF4" w14:textId="77777777" w:rsidR="00075E50" w:rsidRPr="00075E50" w:rsidRDefault="00075E50" w:rsidP="00BA40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val="lv-LV" w:eastAsia="lv-LV"/>
              </w:rPr>
            </w:pPr>
            <w:r w:rsidRPr="00075E50">
              <w:rPr>
                <w:rFonts w:eastAsia="Calibri"/>
                <w:lang w:val="lv-LV"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6D1D09A2" w14:textId="77777777" w:rsidR="00075E50" w:rsidRDefault="00075E50" w:rsidP="00BA402A">
      <w:pPr>
        <w:tabs>
          <w:tab w:val="left" w:pos="0"/>
          <w:tab w:val="left" w:pos="360"/>
        </w:tabs>
        <w:suppressAutoHyphens/>
        <w:jc w:val="both"/>
        <w:rPr>
          <w:rFonts w:eastAsia="Calibri"/>
          <w:b/>
          <w:lang w:val="lv-LV"/>
        </w:rPr>
      </w:pPr>
    </w:p>
    <w:p w14:paraId="0DEEB450" w14:textId="6705530A" w:rsidR="0008261F" w:rsidRDefault="00075E50" w:rsidP="0008261F">
      <w:pPr>
        <w:pStyle w:val="Sarakstarindkopa"/>
        <w:numPr>
          <w:ilvl w:val="0"/>
          <w:numId w:val="7"/>
        </w:numPr>
        <w:tabs>
          <w:tab w:val="left" w:pos="1134"/>
        </w:tabs>
        <w:suppressAutoHyphens/>
        <w:ind w:left="284" w:hanging="284"/>
        <w:jc w:val="both"/>
        <w:rPr>
          <w:rFonts w:eastAsia="Calibri"/>
          <w:b/>
          <w:lang w:val="lv-LV"/>
        </w:rPr>
      </w:pPr>
      <w:r w:rsidRPr="0008261F">
        <w:rPr>
          <w:rFonts w:eastAsia="Calibri"/>
          <w:b/>
          <w:lang w:val="lv-LV"/>
        </w:rPr>
        <w:t>Būvuzraug</w:t>
      </w:r>
      <w:r w:rsidR="00381C8D">
        <w:rPr>
          <w:rFonts w:eastAsia="Calibri"/>
          <w:b/>
          <w:lang w:val="lv-LV"/>
        </w:rPr>
        <w:t>s</w:t>
      </w:r>
      <w:r w:rsidRPr="0008261F">
        <w:rPr>
          <w:rFonts w:eastAsia="Calibri"/>
          <w:b/>
          <w:lang w:val="lv-LV"/>
        </w:rPr>
        <w:t xml:space="preserve">  _______________________________ (vārds, uzvārds)</w:t>
      </w:r>
      <w:r w:rsidR="0008261F">
        <w:rPr>
          <w:rFonts w:eastAsia="Calibri"/>
          <w:b/>
          <w:lang w:val="lv-LV"/>
        </w:rPr>
        <w:t xml:space="preserve"> </w:t>
      </w:r>
    </w:p>
    <w:p w14:paraId="7559EEA1" w14:textId="26A8E5D4" w:rsidR="0008261F" w:rsidRDefault="00075E50" w:rsidP="0008261F">
      <w:pPr>
        <w:pStyle w:val="Sarakstarindkopa"/>
        <w:tabs>
          <w:tab w:val="left" w:pos="1134"/>
        </w:tabs>
        <w:suppressAutoHyphens/>
        <w:ind w:left="284"/>
        <w:jc w:val="both"/>
        <w:rPr>
          <w:lang w:val="lv-LV" w:eastAsia="ar-SA"/>
        </w:rPr>
      </w:pPr>
      <w:r w:rsidRPr="0008261F">
        <w:rPr>
          <w:lang w:val="lv-LV"/>
        </w:rPr>
        <w:t>Atbildīgā būvuzrauga Sertifikāta Nr.___</w:t>
      </w:r>
      <w:r w:rsidR="00D4435E">
        <w:rPr>
          <w:lang w:val="lv-LV"/>
        </w:rPr>
        <w:t>______</w:t>
      </w:r>
      <w:r w:rsidRPr="0008261F">
        <w:rPr>
          <w:lang w:val="lv-LV"/>
        </w:rPr>
        <w:t xml:space="preserve">_____, </w:t>
      </w:r>
      <w:r w:rsidRPr="0008261F">
        <w:rPr>
          <w:lang w:val="lv-LV" w:eastAsia="ar-SA"/>
        </w:rPr>
        <w:t>tālr.:_</w:t>
      </w:r>
      <w:r w:rsidR="00D4435E">
        <w:rPr>
          <w:lang w:val="lv-LV" w:eastAsia="ar-SA"/>
        </w:rPr>
        <w:t>_____</w:t>
      </w:r>
      <w:r w:rsidRPr="0008261F">
        <w:rPr>
          <w:lang w:val="lv-LV" w:eastAsia="ar-SA"/>
        </w:rPr>
        <w:t>________; e</w:t>
      </w:r>
      <w:r w:rsidR="00D4435E">
        <w:rPr>
          <w:lang w:val="lv-LV" w:eastAsia="ar-SA"/>
        </w:rPr>
        <w:noBreakHyphen/>
      </w:r>
      <w:r w:rsidRPr="0008261F">
        <w:rPr>
          <w:lang w:val="lv-LV" w:eastAsia="ar-SA"/>
        </w:rPr>
        <w:t>pasts:_________________</w:t>
      </w:r>
    </w:p>
    <w:p w14:paraId="791A44EC" w14:textId="77777777" w:rsidR="00A1773C" w:rsidRPr="00BC1A83" w:rsidRDefault="00A1773C" w:rsidP="00BC1A83">
      <w:pPr>
        <w:tabs>
          <w:tab w:val="left" w:pos="0"/>
          <w:tab w:val="left" w:pos="360"/>
        </w:tabs>
        <w:suppressAutoHyphens/>
        <w:rPr>
          <w:rFonts w:eastAsia="Calibri"/>
          <w:b/>
          <w:lang w:val="lv-LV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075E50" w:rsidRPr="00075E50" w14:paraId="6B5078C6" w14:textId="77777777" w:rsidTr="00D10B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337" w14:textId="77777777" w:rsidR="00075E50" w:rsidRPr="00075E50" w:rsidRDefault="00075E50" w:rsidP="00BA402A">
            <w:pPr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b/>
                <w:lang w:val="lv-LV"/>
              </w:rPr>
              <w:t xml:space="preserve">Pretendents </w:t>
            </w:r>
            <w:r w:rsidRPr="00075E50">
              <w:rPr>
                <w:rFonts w:eastAsia="Calibri"/>
                <w:lang w:val="lv-LV"/>
              </w:rPr>
              <w:t>(</w:t>
            </w:r>
            <w:r w:rsidRPr="00075E50">
              <w:rPr>
                <w:rFonts w:eastAsia="Calibri"/>
                <w:iCs/>
                <w:lang w:val="lv-LV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586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i/>
                <w:lang w:val="lv-LV"/>
              </w:rPr>
            </w:pPr>
          </w:p>
        </w:tc>
      </w:tr>
      <w:tr w:rsidR="00075E50" w:rsidRPr="00075E50" w14:paraId="002A6EF4" w14:textId="77777777" w:rsidTr="00D10B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EA2" w14:textId="77777777" w:rsidR="00075E50" w:rsidRPr="00075E50" w:rsidRDefault="00075E50" w:rsidP="00BA402A">
            <w:pPr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>Reģistrācijas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323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lang w:val="lv-LV"/>
              </w:rPr>
            </w:pPr>
          </w:p>
        </w:tc>
      </w:tr>
      <w:tr w:rsidR="00075E50" w:rsidRPr="00075E50" w14:paraId="61A5E080" w14:textId="77777777" w:rsidTr="00D10B26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F3638" w14:textId="77777777" w:rsidR="00075E50" w:rsidRPr="00075E50" w:rsidRDefault="00075E50" w:rsidP="00BA402A">
            <w:pPr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>Pretendenta adrese, tālr. numurs,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E94C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lang w:val="lv-LV"/>
              </w:rPr>
            </w:pPr>
          </w:p>
        </w:tc>
      </w:tr>
      <w:tr w:rsidR="00075E50" w:rsidRPr="00075E50" w14:paraId="0A5D5A94" w14:textId="77777777" w:rsidTr="00D10B2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26AD0" w14:textId="77777777" w:rsidR="00075E50" w:rsidRPr="00075E50" w:rsidRDefault="00075E50" w:rsidP="00BA402A">
            <w:pPr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F02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lang w:val="lv-LV"/>
              </w:rPr>
            </w:pPr>
          </w:p>
        </w:tc>
      </w:tr>
      <w:tr w:rsidR="00075E50" w:rsidRPr="00075E50" w14:paraId="2333E53E" w14:textId="77777777" w:rsidTr="00D10B2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9424" w14:textId="77777777" w:rsidR="00075E50" w:rsidRPr="00075E50" w:rsidRDefault="00075E50" w:rsidP="00BA402A">
            <w:pPr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t>Personas, kas parakstīs iepirkuma līgumu, amats, vārds, uzvārds, tālr., 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1A4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lang w:val="lv-LV"/>
              </w:rPr>
            </w:pPr>
          </w:p>
        </w:tc>
      </w:tr>
      <w:tr w:rsidR="00075E50" w:rsidRPr="00075E50" w14:paraId="733CF047" w14:textId="77777777" w:rsidTr="00D10B2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E4E3F" w14:textId="77777777" w:rsidR="00075E50" w:rsidRPr="00075E50" w:rsidRDefault="00075E50" w:rsidP="00BA402A">
            <w:pPr>
              <w:tabs>
                <w:tab w:val="left" w:pos="0"/>
                <w:tab w:val="left" w:pos="360"/>
              </w:tabs>
              <w:jc w:val="right"/>
              <w:rPr>
                <w:rFonts w:eastAsia="Calibri"/>
                <w:lang w:val="lv-LV"/>
              </w:rPr>
            </w:pPr>
            <w:r w:rsidRPr="00075E50">
              <w:rPr>
                <w:rFonts w:eastAsia="Calibri"/>
                <w:lang w:val="lv-LV"/>
              </w:rPr>
              <w:lastRenderedPageBreak/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8EBF" w14:textId="77777777" w:rsidR="00075E50" w:rsidRPr="00075E50" w:rsidRDefault="00075E50" w:rsidP="00BA402A">
            <w:pPr>
              <w:snapToGrid w:val="0"/>
              <w:jc w:val="right"/>
              <w:rPr>
                <w:rFonts w:eastAsia="Calibri"/>
                <w:lang w:val="lv-LV"/>
              </w:rPr>
            </w:pPr>
          </w:p>
        </w:tc>
      </w:tr>
    </w:tbl>
    <w:p w14:paraId="03DACB28" w14:textId="77777777" w:rsidR="00075E50" w:rsidRPr="00075E50" w:rsidRDefault="00075E50" w:rsidP="00BA402A">
      <w:pPr>
        <w:jc w:val="right"/>
        <w:rPr>
          <w:rFonts w:eastAsia="Calibri"/>
          <w:b/>
          <w:i/>
          <w:lang w:val="lv-LV"/>
        </w:rPr>
      </w:pPr>
    </w:p>
    <w:p w14:paraId="7BB07EA4" w14:textId="77777777" w:rsidR="00075E50" w:rsidRPr="00075E50" w:rsidRDefault="00075E50" w:rsidP="00BA402A">
      <w:pPr>
        <w:jc w:val="center"/>
        <w:rPr>
          <w:rFonts w:ascii="Calibri" w:eastAsia="Calibri" w:hAnsi="Calibri"/>
          <w:lang w:val="lv-LV"/>
        </w:rPr>
      </w:pPr>
      <w:r w:rsidRPr="00075E50">
        <w:rPr>
          <w:rFonts w:eastAsia="Calibri"/>
          <w:b/>
          <w:i/>
          <w:lang w:val="lv-LV"/>
        </w:rPr>
        <w:t>Ja Pieteikumu paraksta Pretendenta pilnvarota persona, klāt obligāti jāpievieno pilnvara</w:t>
      </w:r>
    </w:p>
    <w:p w14:paraId="655F2EE1" w14:textId="77777777" w:rsidR="00075E50" w:rsidRPr="00075E50" w:rsidRDefault="00075E50" w:rsidP="00BA402A">
      <w:pPr>
        <w:rPr>
          <w:lang w:val="lv-LV"/>
        </w:rPr>
      </w:pPr>
    </w:p>
    <w:sectPr w:rsidR="00075E50" w:rsidRPr="00075E50" w:rsidSect="00BA402A">
      <w:footerReference w:type="even" r:id="rId8"/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8BA9" w14:textId="77777777" w:rsidR="00D9130B" w:rsidRDefault="00D9130B" w:rsidP="0039275A">
      <w:r>
        <w:separator/>
      </w:r>
    </w:p>
  </w:endnote>
  <w:endnote w:type="continuationSeparator" w:id="0">
    <w:p w14:paraId="6BAC5BF7" w14:textId="77777777" w:rsidR="00D9130B" w:rsidRDefault="00D9130B" w:rsidP="0039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FCE3" w14:textId="6713019B" w:rsidR="0058493F" w:rsidRDefault="008B330D" w:rsidP="00400C4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360E05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A402A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D35540D" w14:textId="77777777" w:rsidR="0058493F" w:rsidRDefault="002F1393" w:rsidP="00400C4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2916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C1C097" w14:textId="77777777" w:rsidR="0039275A" w:rsidRPr="0039275A" w:rsidRDefault="008B330D">
        <w:pPr>
          <w:pStyle w:val="Kjene"/>
          <w:jc w:val="center"/>
          <w:rPr>
            <w:sz w:val="20"/>
            <w:szCs w:val="20"/>
          </w:rPr>
        </w:pPr>
        <w:r w:rsidRPr="009640D1">
          <w:rPr>
            <w:sz w:val="18"/>
            <w:szCs w:val="18"/>
          </w:rPr>
          <w:fldChar w:fldCharType="begin"/>
        </w:r>
        <w:r w:rsidR="0039275A" w:rsidRPr="009640D1">
          <w:rPr>
            <w:sz w:val="18"/>
            <w:szCs w:val="18"/>
          </w:rPr>
          <w:instrText xml:space="preserve"> PAGE   \* MERGEFORMAT </w:instrText>
        </w:r>
        <w:r w:rsidRPr="009640D1">
          <w:rPr>
            <w:sz w:val="18"/>
            <w:szCs w:val="18"/>
          </w:rPr>
          <w:fldChar w:fldCharType="separate"/>
        </w:r>
        <w:r w:rsidR="00A05914">
          <w:rPr>
            <w:noProof/>
            <w:sz w:val="18"/>
            <w:szCs w:val="18"/>
          </w:rPr>
          <w:t>1</w:t>
        </w:r>
        <w:r w:rsidRPr="009640D1">
          <w:rPr>
            <w:sz w:val="18"/>
            <w:szCs w:val="18"/>
          </w:rPr>
          <w:fldChar w:fldCharType="end"/>
        </w:r>
      </w:p>
    </w:sdtContent>
  </w:sdt>
  <w:p w14:paraId="060632E8" w14:textId="77777777" w:rsidR="00A57961" w:rsidRDefault="002F139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6690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2410801" w14:textId="77777777" w:rsidR="00A57961" w:rsidRPr="00A57961" w:rsidRDefault="008B330D">
        <w:pPr>
          <w:pStyle w:val="Kjene"/>
          <w:jc w:val="center"/>
          <w:rPr>
            <w:sz w:val="18"/>
            <w:szCs w:val="18"/>
          </w:rPr>
        </w:pPr>
        <w:r w:rsidRPr="00A57961">
          <w:rPr>
            <w:sz w:val="18"/>
            <w:szCs w:val="18"/>
          </w:rPr>
          <w:fldChar w:fldCharType="begin"/>
        </w:r>
        <w:r w:rsidR="00360E05" w:rsidRPr="00A57961">
          <w:rPr>
            <w:sz w:val="18"/>
            <w:szCs w:val="18"/>
          </w:rPr>
          <w:instrText xml:space="preserve"> PAGE   \* MERGEFORMAT </w:instrText>
        </w:r>
        <w:r w:rsidRPr="00A57961">
          <w:rPr>
            <w:sz w:val="18"/>
            <w:szCs w:val="18"/>
          </w:rPr>
          <w:fldChar w:fldCharType="separate"/>
        </w:r>
        <w:r w:rsidR="00360E05">
          <w:rPr>
            <w:noProof/>
            <w:sz w:val="18"/>
            <w:szCs w:val="18"/>
          </w:rPr>
          <w:t>1</w:t>
        </w:r>
        <w:r w:rsidRPr="00A57961">
          <w:rPr>
            <w:sz w:val="18"/>
            <w:szCs w:val="18"/>
          </w:rPr>
          <w:fldChar w:fldCharType="end"/>
        </w:r>
      </w:p>
    </w:sdtContent>
  </w:sdt>
  <w:p w14:paraId="33DCDBFD" w14:textId="77777777" w:rsidR="0058493F" w:rsidRDefault="002F139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416" w14:textId="77777777" w:rsidR="00D9130B" w:rsidRDefault="00D9130B" w:rsidP="0039275A">
      <w:r>
        <w:separator/>
      </w:r>
    </w:p>
  </w:footnote>
  <w:footnote w:type="continuationSeparator" w:id="0">
    <w:p w14:paraId="067D2766" w14:textId="77777777" w:rsidR="00D9130B" w:rsidRDefault="00D9130B" w:rsidP="0039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267084"/>
    <w:multiLevelType w:val="hybridMultilevel"/>
    <w:tmpl w:val="62F83380"/>
    <w:lvl w:ilvl="0" w:tplc="282A48A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47404"/>
    <w:multiLevelType w:val="multilevel"/>
    <w:tmpl w:val="0102F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15720D"/>
    <w:multiLevelType w:val="hybridMultilevel"/>
    <w:tmpl w:val="F1DC2F54"/>
    <w:lvl w:ilvl="0" w:tplc="0426000F">
      <w:start w:val="1"/>
      <w:numFmt w:val="decimal"/>
      <w:lvlText w:val="%1."/>
      <w:lvlJc w:val="left"/>
      <w:pPr>
        <w:ind w:left="295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0281" w:hanging="360"/>
      </w:pPr>
    </w:lvl>
    <w:lvl w:ilvl="2" w:tplc="0426001B" w:tentative="1">
      <w:start w:val="1"/>
      <w:numFmt w:val="lowerRoman"/>
      <w:lvlText w:val="%3."/>
      <w:lvlJc w:val="right"/>
      <w:pPr>
        <w:ind w:left="31001" w:hanging="180"/>
      </w:pPr>
    </w:lvl>
    <w:lvl w:ilvl="3" w:tplc="0426000F" w:tentative="1">
      <w:start w:val="1"/>
      <w:numFmt w:val="decimal"/>
      <w:lvlText w:val="%4."/>
      <w:lvlJc w:val="left"/>
      <w:pPr>
        <w:ind w:left="31721" w:hanging="360"/>
      </w:pPr>
    </w:lvl>
    <w:lvl w:ilvl="4" w:tplc="04260019" w:tentative="1">
      <w:start w:val="1"/>
      <w:numFmt w:val="lowerLetter"/>
      <w:lvlText w:val="%5."/>
      <w:lvlJc w:val="left"/>
      <w:pPr>
        <w:ind w:left="32441" w:hanging="360"/>
      </w:pPr>
    </w:lvl>
    <w:lvl w:ilvl="5" w:tplc="0426001B" w:tentative="1">
      <w:start w:val="1"/>
      <w:numFmt w:val="lowerRoman"/>
      <w:lvlText w:val="%6."/>
      <w:lvlJc w:val="right"/>
      <w:pPr>
        <w:ind w:left="-32375" w:hanging="180"/>
      </w:pPr>
    </w:lvl>
    <w:lvl w:ilvl="6" w:tplc="0426000F" w:tentative="1">
      <w:start w:val="1"/>
      <w:numFmt w:val="decimal"/>
      <w:lvlText w:val="%7."/>
      <w:lvlJc w:val="left"/>
      <w:pPr>
        <w:ind w:left="-31655" w:hanging="360"/>
      </w:pPr>
    </w:lvl>
    <w:lvl w:ilvl="7" w:tplc="04260019" w:tentative="1">
      <w:start w:val="1"/>
      <w:numFmt w:val="lowerLetter"/>
      <w:lvlText w:val="%8."/>
      <w:lvlJc w:val="left"/>
      <w:pPr>
        <w:ind w:left="-30935" w:hanging="360"/>
      </w:pPr>
    </w:lvl>
    <w:lvl w:ilvl="8" w:tplc="0426001B" w:tentative="1">
      <w:start w:val="1"/>
      <w:numFmt w:val="lowerRoman"/>
      <w:lvlText w:val="%9."/>
      <w:lvlJc w:val="right"/>
      <w:pPr>
        <w:ind w:left="-30215" w:hanging="180"/>
      </w:pPr>
    </w:lvl>
  </w:abstractNum>
  <w:abstractNum w:abstractNumId="5" w15:restartNumberingAfterBreak="0">
    <w:nsid w:val="5A6069D0"/>
    <w:multiLevelType w:val="hybridMultilevel"/>
    <w:tmpl w:val="4ACA8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A2B20"/>
    <w:multiLevelType w:val="hybridMultilevel"/>
    <w:tmpl w:val="EEC82C72"/>
    <w:lvl w:ilvl="0" w:tplc="9C02782E">
      <w:start w:val="2"/>
      <w:numFmt w:val="decimal"/>
      <w:lvlText w:val="%1."/>
      <w:lvlJc w:val="left"/>
      <w:pPr>
        <w:ind w:left="299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0641" w:hanging="360"/>
      </w:pPr>
    </w:lvl>
    <w:lvl w:ilvl="2" w:tplc="0426001B" w:tentative="1">
      <w:start w:val="1"/>
      <w:numFmt w:val="lowerRoman"/>
      <w:lvlText w:val="%3."/>
      <w:lvlJc w:val="right"/>
      <w:pPr>
        <w:ind w:left="31361" w:hanging="180"/>
      </w:pPr>
    </w:lvl>
    <w:lvl w:ilvl="3" w:tplc="0426000F" w:tentative="1">
      <w:start w:val="1"/>
      <w:numFmt w:val="decimal"/>
      <w:lvlText w:val="%4."/>
      <w:lvlJc w:val="left"/>
      <w:pPr>
        <w:ind w:left="32081" w:hanging="360"/>
      </w:pPr>
    </w:lvl>
    <w:lvl w:ilvl="4" w:tplc="04260019" w:tentative="1">
      <w:start w:val="1"/>
      <w:numFmt w:val="lowerLetter"/>
      <w:lvlText w:val="%5."/>
      <w:lvlJc w:val="left"/>
      <w:pPr>
        <w:ind w:left="-32735" w:hanging="360"/>
      </w:pPr>
    </w:lvl>
    <w:lvl w:ilvl="5" w:tplc="0426001B" w:tentative="1">
      <w:start w:val="1"/>
      <w:numFmt w:val="lowerRoman"/>
      <w:lvlText w:val="%6."/>
      <w:lvlJc w:val="right"/>
      <w:pPr>
        <w:ind w:left="-32015" w:hanging="180"/>
      </w:pPr>
    </w:lvl>
    <w:lvl w:ilvl="6" w:tplc="0426000F" w:tentative="1">
      <w:start w:val="1"/>
      <w:numFmt w:val="decimal"/>
      <w:lvlText w:val="%7."/>
      <w:lvlJc w:val="left"/>
      <w:pPr>
        <w:ind w:left="-31295" w:hanging="360"/>
      </w:pPr>
    </w:lvl>
    <w:lvl w:ilvl="7" w:tplc="04260019" w:tentative="1">
      <w:start w:val="1"/>
      <w:numFmt w:val="lowerLetter"/>
      <w:lvlText w:val="%8."/>
      <w:lvlJc w:val="left"/>
      <w:pPr>
        <w:ind w:left="-30575" w:hanging="360"/>
      </w:pPr>
    </w:lvl>
    <w:lvl w:ilvl="8" w:tplc="0426001B" w:tentative="1">
      <w:start w:val="1"/>
      <w:numFmt w:val="lowerRoman"/>
      <w:lvlText w:val="%9."/>
      <w:lvlJc w:val="right"/>
      <w:pPr>
        <w:ind w:left="-29855" w:hanging="180"/>
      </w:pPr>
    </w:lvl>
  </w:abstractNum>
  <w:num w:numId="1" w16cid:durableId="32928851">
    <w:abstractNumId w:val="3"/>
  </w:num>
  <w:num w:numId="2" w16cid:durableId="123818273">
    <w:abstractNumId w:val="5"/>
  </w:num>
  <w:num w:numId="3" w16cid:durableId="2091582887">
    <w:abstractNumId w:val="4"/>
  </w:num>
  <w:num w:numId="4" w16cid:durableId="6374375">
    <w:abstractNumId w:val="6"/>
  </w:num>
  <w:num w:numId="5" w16cid:durableId="872763027">
    <w:abstractNumId w:val="1"/>
  </w:num>
  <w:num w:numId="6" w16cid:durableId="793139284">
    <w:abstractNumId w:val="0"/>
  </w:num>
  <w:num w:numId="7" w16cid:durableId="47376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C4"/>
    <w:rsid w:val="0001338A"/>
    <w:rsid w:val="000529CA"/>
    <w:rsid w:val="00071E48"/>
    <w:rsid w:val="00075E50"/>
    <w:rsid w:val="0008261F"/>
    <w:rsid w:val="000C4EC4"/>
    <w:rsid w:val="001928A1"/>
    <w:rsid w:val="002029FB"/>
    <w:rsid w:val="00255E01"/>
    <w:rsid w:val="00260D60"/>
    <w:rsid w:val="00265695"/>
    <w:rsid w:val="002A2B99"/>
    <w:rsid w:val="002D6F84"/>
    <w:rsid w:val="002F1393"/>
    <w:rsid w:val="003409CB"/>
    <w:rsid w:val="00360E05"/>
    <w:rsid w:val="00381C8D"/>
    <w:rsid w:val="00381FDE"/>
    <w:rsid w:val="0039275A"/>
    <w:rsid w:val="003A3F59"/>
    <w:rsid w:val="003C3E16"/>
    <w:rsid w:val="00465198"/>
    <w:rsid w:val="00562032"/>
    <w:rsid w:val="00594FF1"/>
    <w:rsid w:val="005B449E"/>
    <w:rsid w:val="005B6B12"/>
    <w:rsid w:val="00625275"/>
    <w:rsid w:val="006646D6"/>
    <w:rsid w:val="00713E32"/>
    <w:rsid w:val="007731D1"/>
    <w:rsid w:val="00776B5C"/>
    <w:rsid w:val="00782A8B"/>
    <w:rsid w:val="007C534E"/>
    <w:rsid w:val="007D1D52"/>
    <w:rsid w:val="007E0198"/>
    <w:rsid w:val="007F5D52"/>
    <w:rsid w:val="00811EA8"/>
    <w:rsid w:val="00854CBE"/>
    <w:rsid w:val="0087196C"/>
    <w:rsid w:val="00887560"/>
    <w:rsid w:val="00897317"/>
    <w:rsid w:val="008B330D"/>
    <w:rsid w:val="009250ED"/>
    <w:rsid w:val="00941774"/>
    <w:rsid w:val="009640D1"/>
    <w:rsid w:val="00966E6D"/>
    <w:rsid w:val="009C0BC8"/>
    <w:rsid w:val="00A05914"/>
    <w:rsid w:val="00A1773C"/>
    <w:rsid w:val="00A47200"/>
    <w:rsid w:val="00A6515E"/>
    <w:rsid w:val="00A6586F"/>
    <w:rsid w:val="00AB66A7"/>
    <w:rsid w:val="00AE407F"/>
    <w:rsid w:val="00B001AE"/>
    <w:rsid w:val="00B01696"/>
    <w:rsid w:val="00B945BD"/>
    <w:rsid w:val="00B96F6E"/>
    <w:rsid w:val="00BA402A"/>
    <w:rsid w:val="00BC1A83"/>
    <w:rsid w:val="00CA662C"/>
    <w:rsid w:val="00CE7E0E"/>
    <w:rsid w:val="00D4435E"/>
    <w:rsid w:val="00D9130B"/>
    <w:rsid w:val="00D9238A"/>
    <w:rsid w:val="00DA5B94"/>
    <w:rsid w:val="00DB6123"/>
    <w:rsid w:val="00DD4C8B"/>
    <w:rsid w:val="00E065DF"/>
    <w:rsid w:val="00E44936"/>
    <w:rsid w:val="00E56154"/>
    <w:rsid w:val="00E827C6"/>
    <w:rsid w:val="00E96921"/>
    <w:rsid w:val="00F22FEE"/>
    <w:rsid w:val="00F83D50"/>
    <w:rsid w:val="00F94F0F"/>
    <w:rsid w:val="00FA418F"/>
    <w:rsid w:val="00FC77D3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2B34"/>
  <w15:docId w15:val="{B9FE9062-F600-4407-BF1F-7C70F85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6B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C4E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C4EC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Galvene">
    <w:name w:val="header"/>
    <w:basedOn w:val="Parasts"/>
    <w:link w:val="GalveneRakstz"/>
    <w:unhideWhenUsed/>
    <w:rsid w:val="000C4E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C4E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C4EC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4E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2">
    <w:name w:val="Body Text 2"/>
    <w:basedOn w:val="Parasts"/>
    <w:link w:val="Pamatteksts2Rakstz"/>
    <w:uiPriority w:val="99"/>
    <w:rsid w:val="000C4EC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0C4E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rsid w:val="000C4EC4"/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6B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fault">
    <w:name w:val="Default"/>
    <w:rsid w:val="0096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640D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640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9640D1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A47200"/>
    <w:pPr>
      <w:ind w:left="720"/>
      <w:contextualSpacing/>
    </w:pPr>
  </w:style>
  <w:style w:type="paragraph" w:styleId="Bezatstarpm">
    <w:name w:val="No Spacing"/>
    <w:uiPriority w:val="1"/>
    <w:qFormat/>
    <w:rsid w:val="00DA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BF209-A0AF-4AFC-8E94-EB671DB3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Elza Rūtenberga</cp:lastModifiedBy>
  <cp:revision>12</cp:revision>
  <dcterms:created xsi:type="dcterms:W3CDTF">2022-06-17T07:38:00Z</dcterms:created>
  <dcterms:modified xsi:type="dcterms:W3CDTF">2022-06-28T08:14:00Z</dcterms:modified>
</cp:coreProperties>
</file>