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0D" w:rsidRDefault="00A601CC" w:rsidP="000823B7">
      <w:pPr>
        <w:spacing w:after="0"/>
        <w:jc w:val="center"/>
        <w:rPr>
          <w:rFonts w:ascii="Times New Roman" w:hAnsi="Times New Roman" w:cs="Times New Roman"/>
          <w:b/>
          <w:sz w:val="24"/>
          <w:szCs w:val="24"/>
        </w:rPr>
      </w:pPr>
      <w:r>
        <w:rPr>
          <w:rFonts w:ascii="Times New Roman" w:hAnsi="Times New Roman" w:cs="Times New Roman"/>
          <w:b/>
          <w:sz w:val="24"/>
          <w:szCs w:val="24"/>
        </w:rPr>
        <w:t>CENU APTAUJA</w:t>
      </w:r>
      <w:r w:rsidR="006A2AB4">
        <w:rPr>
          <w:rFonts w:ascii="Times New Roman" w:hAnsi="Times New Roman" w:cs="Times New Roman"/>
          <w:b/>
          <w:sz w:val="24"/>
          <w:szCs w:val="24"/>
        </w:rPr>
        <w:t xml:space="preserve"> Nr. </w:t>
      </w:r>
      <w:proofErr w:type="spellStart"/>
      <w:r w:rsidR="006A2AB4">
        <w:rPr>
          <w:rFonts w:ascii="Times New Roman" w:hAnsi="Times New Roman" w:cs="Times New Roman"/>
          <w:b/>
          <w:sz w:val="24"/>
          <w:szCs w:val="24"/>
        </w:rPr>
        <w:t>TNPz</w:t>
      </w:r>
      <w:proofErr w:type="spellEnd"/>
      <w:r w:rsidR="006A2AB4">
        <w:rPr>
          <w:rFonts w:ascii="Times New Roman" w:hAnsi="Times New Roman" w:cs="Times New Roman"/>
          <w:b/>
          <w:sz w:val="24"/>
          <w:szCs w:val="24"/>
        </w:rPr>
        <w:t xml:space="preserve"> 2025/137</w:t>
      </w:r>
      <w:r>
        <w:rPr>
          <w:rFonts w:ascii="Times New Roman" w:hAnsi="Times New Roman" w:cs="Times New Roman"/>
          <w:b/>
          <w:sz w:val="24"/>
          <w:szCs w:val="24"/>
        </w:rPr>
        <w:t xml:space="preserve"> </w:t>
      </w:r>
    </w:p>
    <w:p w:rsidR="006A2AB4" w:rsidRDefault="00A601CC" w:rsidP="000823B7">
      <w:pPr>
        <w:spacing w:after="0"/>
        <w:jc w:val="center"/>
        <w:rPr>
          <w:rFonts w:ascii="Times New Roman" w:hAnsi="Times New Roman" w:cs="Times New Roman"/>
          <w:b/>
          <w:sz w:val="24"/>
          <w:szCs w:val="24"/>
        </w:rPr>
      </w:pPr>
      <w:bookmarkStart w:id="0" w:name="_Hlk147318202"/>
      <w:r w:rsidRPr="006A2AB4">
        <w:rPr>
          <w:rFonts w:ascii="Times New Roman" w:hAnsi="Times New Roman" w:cs="Times New Roman"/>
          <w:b/>
          <w:sz w:val="24"/>
          <w:szCs w:val="24"/>
        </w:rPr>
        <w:t>“</w:t>
      </w:r>
      <w:r w:rsidR="00B90142" w:rsidRPr="006A2AB4">
        <w:rPr>
          <w:rFonts w:ascii="Times New Roman" w:hAnsi="Times New Roman" w:cs="Times New Roman"/>
          <w:b/>
          <w:sz w:val="24"/>
          <w:szCs w:val="24"/>
        </w:rPr>
        <w:t>Mākslīgā</w:t>
      </w:r>
      <w:r w:rsidR="006A2AB4">
        <w:rPr>
          <w:rFonts w:ascii="Times New Roman" w:hAnsi="Times New Roman" w:cs="Times New Roman"/>
          <w:b/>
          <w:sz w:val="24"/>
          <w:szCs w:val="24"/>
        </w:rPr>
        <w:t>s</w:t>
      </w:r>
      <w:r w:rsidR="00B90142" w:rsidRPr="006A2AB4">
        <w:rPr>
          <w:rFonts w:ascii="Times New Roman" w:hAnsi="Times New Roman" w:cs="Times New Roman"/>
          <w:b/>
          <w:sz w:val="24"/>
          <w:szCs w:val="24"/>
        </w:rPr>
        <w:t xml:space="preserve"> sniega trases izveide </w:t>
      </w:r>
      <w:r w:rsidRPr="006A2AB4">
        <w:rPr>
          <w:rFonts w:ascii="Times New Roman" w:hAnsi="Times New Roman" w:cs="Times New Roman"/>
          <w:b/>
          <w:sz w:val="24"/>
          <w:szCs w:val="24"/>
        </w:rPr>
        <w:t>Talsu novada</w:t>
      </w:r>
    </w:p>
    <w:p w:rsidR="005C6701" w:rsidRPr="006A2AB4" w:rsidRDefault="00A601CC" w:rsidP="000823B7">
      <w:pPr>
        <w:spacing w:after="0"/>
        <w:jc w:val="center"/>
        <w:rPr>
          <w:rFonts w:ascii="Times New Roman" w:hAnsi="Times New Roman" w:cs="Times New Roman"/>
          <w:b/>
          <w:sz w:val="24"/>
          <w:szCs w:val="24"/>
        </w:rPr>
      </w:pPr>
      <w:r w:rsidRPr="006A2AB4">
        <w:rPr>
          <w:rFonts w:ascii="Times New Roman" w:hAnsi="Times New Roman" w:cs="Times New Roman"/>
          <w:b/>
          <w:sz w:val="24"/>
          <w:szCs w:val="24"/>
        </w:rPr>
        <w:t>Sporta skol</w:t>
      </w:r>
      <w:r w:rsidR="00B90142" w:rsidRPr="006A2AB4">
        <w:rPr>
          <w:rFonts w:ascii="Times New Roman" w:hAnsi="Times New Roman" w:cs="Times New Roman"/>
          <w:b/>
          <w:sz w:val="24"/>
          <w:szCs w:val="24"/>
        </w:rPr>
        <w:t>a</w:t>
      </w:r>
      <w:r w:rsidR="006A2AB4">
        <w:rPr>
          <w:rFonts w:ascii="Times New Roman" w:hAnsi="Times New Roman" w:cs="Times New Roman"/>
          <w:b/>
          <w:sz w:val="24"/>
          <w:szCs w:val="24"/>
        </w:rPr>
        <w:t>s</w:t>
      </w:r>
      <w:r w:rsidR="00B90142" w:rsidRPr="006A2AB4">
        <w:rPr>
          <w:rFonts w:ascii="Times New Roman" w:hAnsi="Times New Roman" w:cs="Times New Roman"/>
          <w:b/>
          <w:sz w:val="24"/>
          <w:szCs w:val="24"/>
        </w:rPr>
        <w:t xml:space="preserve"> mācību treniņu procesa nodrošināšanai</w:t>
      </w:r>
      <w:bookmarkEnd w:id="0"/>
      <w:r w:rsidR="006A2AB4">
        <w:rPr>
          <w:rFonts w:ascii="Times New Roman" w:hAnsi="Times New Roman" w:cs="Times New Roman"/>
          <w:b/>
          <w:sz w:val="24"/>
          <w:szCs w:val="24"/>
        </w:rPr>
        <w:t>”</w:t>
      </w:r>
    </w:p>
    <w:p w:rsidR="00B90142" w:rsidRDefault="00B90142" w:rsidP="000823B7">
      <w:pPr>
        <w:spacing w:after="0"/>
        <w:jc w:val="center"/>
        <w:rPr>
          <w:rFonts w:ascii="Times New Roman" w:hAnsi="Times New Roman" w:cs="Times New Roman"/>
          <w:b/>
          <w:sz w:val="24"/>
          <w:szCs w:val="24"/>
        </w:rPr>
      </w:pPr>
    </w:p>
    <w:p w:rsidR="00A77531" w:rsidRPr="009F34BA" w:rsidRDefault="00A601CC"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A77531" w:rsidRPr="009F34BA" w:rsidRDefault="00A601CC"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rsidR="00D60DB7" w:rsidRDefault="00A601CC" w:rsidP="001C6849">
      <w:pPr>
        <w:pStyle w:val="Sarakstarindkopa"/>
        <w:numPr>
          <w:ilvl w:val="1"/>
          <w:numId w:val="1"/>
        </w:numPr>
        <w:spacing w:after="0"/>
        <w:ind w:left="993" w:hanging="426"/>
        <w:jc w:val="both"/>
        <w:rPr>
          <w:rFonts w:ascii="Times New Roman" w:hAnsi="Times New Roman"/>
          <w:b/>
          <w:sz w:val="24"/>
          <w:szCs w:val="24"/>
        </w:rPr>
      </w:pPr>
      <w:r w:rsidRPr="00067CB0">
        <w:rPr>
          <w:rFonts w:ascii="Times New Roman" w:hAnsi="Times New Roman" w:cs="Times New Roman"/>
          <w:b/>
          <w:sz w:val="24"/>
          <w:szCs w:val="24"/>
        </w:rPr>
        <w:t>Iepirkuma priekšmets:</w:t>
      </w:r>
      <w:r w:rsidR="00982E8B" w:rsidRPr="00D60DB7">
        <w:rPr>
          <w:rFonts w:ascii="Times New Roman" w:hAnsi="Times New Roman" w:cs="Times New Roman"/>
          <w:b/>
          <w:sz w:val="24"/>
          <w:szCs w:val="24"/>
        </w:rPr>
        <w:t xml:space="preserve"> </w:t>
      </w:r>
      <w:r w:rsidR="00B90142" w:rsidRPr="00B90142">
        <w:rPr>
          <w:rFonts w:ascii="Times New Roman" w:hAnsi="Times New Roman" w:cs="Times New Roman"/>
          <w:b/>
          <w:sz w:val="24"/>
          <w:szCs w:val="24"/>
        </w:rPr>
        <w:t>“Mākslīgā</w:t>
      </w:r>
      <w:r w:rsidR="00067CB0">
        <w:rPr>
          <w:rFonts w:ascii="Times New Roman" w:hAnsi="Times New Roman" w:cs="Times New Roman"/>
          <w:b/>
          <w:sz w:val="24"/>
          <w:szCs w:val="24"/>
        </w:rPr>
        <w:t>s</w:t>
      </w:r>
      <w:r w:rsidR="00B90142" w:rsidRPr="00B90142">
        <w:rPr>
          <w:rFonts w:ascii="Times New Roman" w:hAnsi="Times New Roman" w:cs="Times New Roman"/>
          <w:b/>
          <w:sz w:val="24"/>
          <w:szCs w:val="24"/>
        </w:rPr>
        <w:t xml:space="preserve"> sniega trases izveide Talsu novada Sporta skola</w:t>
      </w:r>
      <w:r w:rsidR="00067CB0">
        <w:rPr>
          <w:rFonts w:ascii="Times New Roman" w:hAnsi="Times New Roman" w:cs="Times New Roman"/>
          <w:b/>
          <w:sz w:val="24"/>
          <w:szCs w:val="24"/>
        </w:rPr>
        <w:t xml:space="preserve">s </w:t>
      </w:r>
      <w:r w:rsidR="00B90142" w:rsidRPr="00B90142">
        <w:rPr>
          <w:rFonts w:ascii="Times New Roman" w:hAnsi="Times New Roman" w:cs="Times New Roman"/>
          <w:b/>
          <w:sz w:val="24"/>
          <w:szCs w:val="24"/>
        </w:rPr>
        <w:t>mācību treniņu procesa nodrošināšanai.”</w:t>
      </w:r>
    </w:p>
    <w:p w:rsidR="00D60DB7" w:rsidRDefault="00A601CC"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C971C7">
        <w:rPr>
          <w:rFonts w:ascii="Times New Roman" w:hAnsi="Times New Roman" w:cs="Times New Roman"/>
          <w:sz w:val="24"/>
          <w:szCs w:val="24"/>
        </w:rPr>
        <w:t>4</w:t>
      </w:r>
      <w:r w:rsidR="005C6701" w:rsidRPr="00D60DB7">
        <w:rPr>
          <w:rFonts w:ascii="Times New Roman" w:hAnsi="Times New Roman" w:cs="Times New Roman"/>
          <w:sz w:val="24"/>
          <w:szCs w:val="24"/>
        </w:rPr>
        <w:t xml:space="preserve"> </w:t>
      </w:r>
      <w:r>
        <w:rPr>
          <w:rFonts w:ascii="Times New Roman" w:hAnsi="Times New Roman" w:cs="Times New Roman"/>
          <w:sz w:val="24"/>
          <w:szCs w:val="24"/>
        </w:rPr>
        <w:t>(</w:t>
      </w:r>
      <w:r w:rsidR="00C971C7">
        <w:rPr>
          <w:rFonts w:ascii="Times New Roman" w:hAnsi="Times New Roman" w:cs="Times New Roman"/>
          <w:sz w:val="24"/>
          <w:szCs w:val="24"/>
        </w:rPr>
        <w:t>četri</w:t>
      </w:r>
      <w:r>
        <w:rPr>
          <w:rFonts w:ascii="Times New Roman" w:hAnsi="Times New Roman" w:cs="Times New Roman"/>
          <w:sz w:val="24"/>
          <w:szCs w:val="24"/>
        </w:rPr>
        <w:t xml:space="preserve">) </w:t>
      </w:r>
      <w:r w:rsidR="005C6701" w:rsidRPr="00D60DB7">
        <w:rPr>
          <w:rFonts w:ascii="Times New Roman" w:hAnsi="Times New Roman" w:cs="Times New Roman"/>
          <w:sz w:val="24"/>
          <w:szCs w:val="24"/>
        </w:rPr>
        <w:t>mēne</w:t>
      </w:r>
      <w:r>
        <w:rPr>
          <w:rFonts w:ascii="Times New Roman" w:hAnsi="Times New Roman" w:cs="Times New Roman"/>
          <w:sz w:val="24"/>
          <w:szCs w:val="24"/>
        </w:rPr>
        <w:t>š</w:t>
      </w:r>
      <w:r w:rsidR="00C971C7">
        <w:rPr>
          <w:rFonts w:ascii="Times New Roman" w:hAnsi="Times New Roman" w:cs="Times New Roman"/>
          <w:sz w:val="24"/>
          <w:szCs w:val="24"/>
        </w:rPr>
        <w:t>i</w:t>
      </w:r>
      <w:r>
        <w:rPr>
          <w:rFonts w:ascii="Times New Roman" w:hAnsi="Times New Roman" w:cs="Times New Roman"/>
          <w:sz w:val="24"/>
          <w:szCs w:val="24"/>
        </w:rPr>
        <w:t xml:space="preserve"> no Līguma noslēgšanas brīža.</w:t>
      </w:r>
    </w:p>
    <w:p w:rsidR="00D60DB7" w:rsidRDefault="00A601CC"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w:t>
      </w:r>
      <w:r w:rsidR="00CF35A6">
        <w:rPr>
          <w:rFonts w:ascii="Times New Roman" w:hAnsi="Times New Roman" w:cs="Times New Roman"/>
          <w:b/>
          <w:bCs/>
          <w:sz w:val="24"/>
          <w:szCs w:val="24"/>
        </w:rPr>
        <w:t>akalpojuma</w:t>
      </w:r>
      <w:r w:rsidR="00254D1C">
        <w:rPr>
          <w:rFonts w:ascii="Times New Roman" w:hAnsi="Times New Roman" w:cs="Times New Roman"/>
          <w:b/>
          <w:bCs/>
          <w:sz w:val="24"/>
          <w:szCs w:val="24"/>
        </w:rPr>
        <w:t xml:space="preserve"> </w:t>
      </w:r>
      <w:r w:rsidR="00B16501">
        <w:rPr>
          <w:rFonts w:ascii="Times New Roman" w:hAnsi="Times New Roman" w:cs="Times New Roman"/>
          <w:b/>
          <w:bCs/>
          <w:sz w:val="24"/>
          <w:szCs w:val="24"/>
        </w:rPr>
        <w:t>sniegšanas vieta</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B90142">
        <w:rPr>
          <w:rFonts w:ascii="Times New Roman" w:hAnsi="Times New Roman" w:cs="Times New Roman"/>
          <w:sz w:val="24"/>
          <w:szCs w:val="24"/>
        </w:rPr>
        <w:t>Pretendenta</w:t>
      </w:r>
      <w:r w:rsidR="00CF35A6">
        <w:rPr>
          <w:rFonts w:ascii="Times New Roman" w:hAnsi="Times New Roman" w:cs="Times New Roman"/>
          <w:sz w:val="24"/>
          <w:szCs w:val="24"/>
        </w:rPr>
        <w:t xml:space="preserve"> norādītā </w:t>
      </w:r>
      <w:r w:rsidR="00B90142">
        <w:rPr>
          <w:rFonts w:ascii="Times New Roman" w:hAnsi="Times New Roman" w:cs="Times New Roman"/>
          <w:sz w:val="24"/>
          <w:szCs w:val="24"/>
        </w:rPr>
        <w:t>vieta, k</w:t>
      </w:r>
      <w:r w:rsidR="00254D1C">
        <w:rPr>
          <w:rFonts w:ascii="Times New Roman" w:hAnsi="Times New Roman" w:cs="Times New Roman"/>
          <w:sz w:val="24"/>
          <w:szCs w:val="24"/>
        </w:rPr>
        <w:t>as atrodas ne tālāk kā</w:t>
      </w:r>
      <w:r w:rsidR="00B90142">
        <w:rPr>
          <w:rFonts w:ascii="Times New Roman" w:hAnsi="Times New Roman" w:cs="Times New Roman"/>
          <w:sz w:val="24"/>
          <w:szCs w:val="24"/>
        </w:rPr>
        <w:t xml:space="preserve"> 10</w:t>
      </w:r>
      <w:r w:rsidR="00C971C7">
        <w:rPr>
          <w:rFonts w:ascii="Times New Roman" w:hAnsi="Times New Roman" w:cs="Times New Roman"/>
          <w:sz w:val="24"/>
          <w:szCs w:val="24"/>
        </w:rPr>
        <w:t xml:space="preserve"> </w:t>
      </w:r>
      <w:r w:rsidR="00B90142">
        <w:rPr>
          <w:rFonts w:ascii="Times New Roman" w:hAnsi="Times New Roman" w:cs="Times New Roman"/>
          <w:sz w:val="24"/>
          <w:szCs w:val="24"/>
        </w:rPr>
        <w:t>km</w:t>
      </w:r>
      <w:r w:rsidR="00254D1C">
        <w:rPr>
          <w:rFonts w:ascii="Times New Roman" w:hAnsi="Times New Roman" w:cs="Times New Roman"/>
          <w:sz w:val="24"/>
          <w:szCs w:val="24"/>
        </w:rPr>
        <w:t xml:space="preserve"> attālumā no</w:t>
      </w:r>
      <w:r w:rsidR="00B90142">
        <w:rPr>
          <w:rFonts w:ascii="Times New Roman" w:hAnsi="Times New Roman" w:cs="Times New Roman"/>
          <w:sz w:val="24"/>
          <w:szCs w:val="24"/>
        </w:rPr>
        <w:t xml:space="preserve"> Talsu novada Sporta skolas, Kareivju iel</w:t>
      </w:r>
      <w:r w:rsidR="00254D1C">
        <w:rPr>
          <w:rFonts w:ascii="Times New Roman" w:hAnsi="Times New Roman" w:cs="Times New Roman"/>
          <w:sz w:val="24"/>
          <w:szCs w:val="24"/>
        </w:rPr>
        <w:t>ā</w:t>
      </w:r>
      <w:r w:rsidR="00B90142">
        <w:rPr>
          <w:rFonts w:ascii="Times New Roman" w:hAnsi="Times New Roman" w:cs="Times New Roman"/>
          <w:sz w:val="24"/>
          <w:szCs w:val="24"/>
        </w:rPr>
        <w:t xml:space="preserve"> 12, Tals</w:t>
      </w:r>
      <w:r w:rsidR="00254D1C">
        <w:rPr>
          <w:rFonts w:ascii="Times New Roman" w:hAnsi="Times New Roman" w:cs="Times New Roman"/>
          <w:sz w:val="24"/>
          <w:szCs w:val="24"/>
        </w:rPr>
        <w:t>os</w:t>
      </w:r>
      <w:r w:rsidR="00B90142">
        <w:rPr>
          <w:rFonts w:ascii="Times New Roman" w:hAnsi="Times New Roman" w:cs="Times New Roman"/>
          <w:sz w:val="24"/>
          <w:szCs w:val="24"/>
        </w:rPr>
        <w:t>, LV</w:t>
      </w:r>
      <w:r w:rsidR="00067CB0">
        <w:rPr>
          <w:rFonts w:ascii="Times New Roman" w:hAnsi="Times New Roman" w:cs="Times New Roman"/>
          <w:sz w:val="24"/>
          <w:szCs w:val="24"/>
        </w:rPr>
        <w:t xml:space="preserve"> – </w:t>
      </w:r>
      <w:r w:rsidR="00B90142">
        <w:rPr>
          <w:rFonts w:ascii="Times New Roman" w:hAnsi="Times New Roman" w:cs="Times New Roman"/>
          <w:sz w:val="24"/>
          <w:szCs w:val="24"/>
        </w:rPr>
        <w:t>320</w:t>
      </w:r>
      <w:r w:rsidR="00067CB0">
        <w:rPr>
          <w:rFonts w:ascii="Times New Roman" w:hAnsi="Times New Roman" w:cs="Times New Roman"/>
          <w:sz w:val="24"/>
          <w:szCs w:val="24"/>
        </w:rPr>
        <w:t>1.</w:t>
      </w:r>
      <w:r w:rsidR="00FC0A94" w:rsidRPr="00D60DB7">
        <w:rPr>
          <w:rFonts w:ascii="Times New Roman" w:hAnsi="Times New Roman" w:cs="Times New Roman"/>
          <w:sz w:val="24"/>
          <w:szCs w:val="24"/>
        </w:rPr>
        <w:t xml:space="preserve"> </w:t>
      </w:r>
    </w:p>
    <w:p w:rsidR="00FC0A94" w:rsidRPr="00D60DB7" w:rsidRDefault="00A601CC" w:rsidP="001C6849">
      <w:pPr>
        <w:pStyle w:val="Sarakstarindkopa"/>
        <w:numPr>
          <w:ilvl w:val="1"/>
          <w:numId w:val="1"/>
        </w:numPr>
        <w:spacing w:after="0"/>
        <w:ind w:left="993" w:hanging="426"/>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šīs cenu aptaujas rezultātā noskaidrotā finansējuma apjoma, kas nepieciešams</w:t>
      </w:r>
      <w:r w:rsidR="00067CB0">
        <w:rPr>
          <w:rFonts w:ascii="Times New Roman" w:hAnsi="Times New Roman" w:cs="Times New Roman"/>
          <w:bCs/>
          <w:sz w:val="24"/>
          <w:szCs w:val="24"/>
        </w:rPr>
        <w:t xml:space="preserve"> pakalpojuma sniegšanai</w:t>
      </w:r>
      <w:r w:rsidRPr="00D60DB7">
        <w:rPr>
          <w:rFonts w:ascii="Times New Roman" w:hAnsi="Times New Roman" w:cs="Times New Roman"/>
          <w:bCs/>
          <w:sz w:val="24"/>
          <w:szCs w:val="24"/>
        </w:rPr>
        <w:t xml:space="preserve">, pieprasīšanas, apstiprināšanas un saņemšanas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rsidR="00D60DB7" w:rsidRDefault="00A601CC"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w:t>
      </w:r>
      <w:r w:rsidRPr="009F34BA">
        <w:rPr>
          <w:rFonts w:ascii="Times New Roman" w:hAnsi="Times New Roman" w:cs="Times New Roman"/>
          <w:b/>
          <w:sz w:val="24"/>
          <w:szCs w:val="24"/>
        </w:rPr>
        <w:t>esniegšanas vieta</w:t>
      </w:r>
      <w:r w:rsidR="00E21B75">
        <w:rPr>
          <w:rFonts w:ascii="Times New Roman" w:hAnsi="Times New Roman" w:cs="Times New Roman"/>
          <w:b/>
          <w:sz w:val="24"/>
          <w:szCs w:val="24"/>
        </w:rPr>
        <w:t>:</w:t>
      </w:r>
    </w:p>
    <w:p w:rsidR="008F1216" w:rsidRPr="002B1E86" w:rsidRDefault="00A601CC"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8"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C971C7">
        <w:rPr>
          <w:rStyle w:val="Hipersaite"/>
          <w:rFonts w:ascii="Times New Roman" w:hAnsi="Times New Roman" w:cs="Times New Roman"/>
          <w:b/>
          <w:bCs/>
          <w:color w:val="auto"/>
          <w:sz w:val="24"/>
          <w:szCs w:val="24"/>
          <w:u w:val="none"/>
        </w:rPr>
        <w:t>5</w:t>
      </w:r>
      <w:r w:rsidR="00041482" w:rsidRPr="002B1E86">
        <w:rPr>
          <w:rStyle w:val="Hipersaite"/>
          <w:rFonts w:ascii="Times New Roman" w:hAnsi="Times New Roman" w:cs="Times New Roman"/>
          <w:b/>
          <w:bCs/>
          <w:color w:val="auto"/>
          <w:sz w:val="24"/>
          <w:szCs w:val="24"/>
          <w:u w:val="none"/>
        </w:rPr>
        <w:t>.</w:t>
      </w:r>
      <w:r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w:t>
      </w:r>
      <w:r w:rsidR="00B90142">
        <w:rPr>
          <w:rStyle w:val="Hipersaite"/>
          <w:rFonts w:ascii="Times New Roman" w:hAnsi="Times New Roman" w:cs="Times New Roman"/>
          <w:b/>
          <w:bCs/>
          <w:color w:val="auto"/>
          <w:sz w:val="24"/>
          <w:szCs w:val="24"/>
          <w:u w:val="none"/>
        </w:rPr>
        <w:t>1</w:t>
      </w:r>
      <w:r w:rsidR="00C971C7">
        <w:rPr>
          <w:rStyle w:val="Hipersaite"/>
          <w:rFonts w:ascii="Times New Roman" w:hAnsi="Times New Roman" w:cs="Times New Roman"/>
          <w:b/>
          <w:bCs/>
          <w:color w:val="auto"/>
          <w:sz w:val="24"/>
          <w:szCs w:val="24"/>
          <w:u w:val="none"/>
        </w:rPr>
        <w:t>0</w:t>
      </w:r>
      <w:r w:rsidR="00420DB9">
        <w:rPr>
          <w:rStyle w:val="Hipersaite"/>
          <w:rFonts w:ascii="Times New Roman" w:hAnsi="Times New Roman" w:cs="Times New Roman"/>
          <w:b/>
          <w:bCs/>
          <w:color w:val="auto"/>
          <w:sz w:val="24"/>
          <w:szCs w:val="24"/>
          <w:u w:val="none"/>
        </w:rPr>
        <w:t>. </w:t>
      </w:r>
      <w:r w:rsidR="00C971C7">
        <w:rPr>
          <w:rStyle w:val="Hipersaite"/>
          <w:rFonts w:ascii="Times New Roman" w:hAnsi="Times New Roman" w:cs="Times New Roman"/>
          <w:b/>
          <w:bCs/>
          <w:color w:val="auto"/>
          <w:sz w:val="24"/>
          <w:szCs w:val="24"/>
          <w:u w:val="none"/>
        </w:rPr>
        <w:t>decembrim</w:t>
      </w:r>
      <w:r w:rsidR="00041482" w:rsidRPr="002B1E86">
        <w:rPr>
          <w:rStyle w:val="Hipersaite"/>
          <w:rFonts w:ascii="Times New Roman" w:hAnsi="Times New Roman" w:cs="Times New Roman"/>
          <w:b/>
          <w:bCs/>
          <w:color w:val="auto"/>
          <w:sz w:val="24"/>
          <w:szCs w:val="24"/>
          <w:u w:val="none"/>
        </w:rPr>
        <w:t xml:space="preserve"> plkst.</w:t>
      </w:r>
      <w:r w:rsidRPr="002B1E86">
        <w:rPr>
          <w:rStyle w:val="Hipersaite"/>
          <w:rFonts w:ascii="Times New Roman" w:hAnsi="Times New Roman" w:cs="Times New Roman"/>
          <w:b/>
          <w:bCs/>
          <w:color w:val="auto"/>
          <w:sz w:val="24"/>
          <w:szCs w:val="24"/>
          <w:u w:val="none"/>
        </w:rPr>
        <w:t> </w:t>
      </w:r>
      <w:r w:rsidR="00067CB0">
        <w:rPr>
          <w:rStyle w:val="Hipersaite"/>
          <w:rFonts w:ascii="Times New Roman" w:hAnsi="Times New Roman" w:cs="Times New Roman"/>
          <w:b/>
          <w:bCs/>
          <w:color w:val="auto"/>
          <w:sz w:val="24"/>
          <w:szCs w:val="24"/>
          <w:u w:val="none"/>
        </w:rPr>
        <w:t>10</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Pr="002B1E86">
        <w:rPr>
          <w:rStyle w:val="Hipersaite"/>
          <w:rFonts w:ascii="Times New Roman" w:hAnsi="Times New Roman" w:cs="Times New Roman"/>
          <w:b/>
          <w:bCs/>
          <w:color w:val="auto"/>
          <w:sz w:val="24"/>
          <w:szCs w:val="24"/>
          <w:u w:val="none"/>
        </w:rPr>
        <w:t>.</w:t>
      </w:r>
    </w:p>
    <w:p w:rsidR="00E21B75" w:rsidRPr="00E21B75" w:rsidRDefault="00A601CC" w:rsidP="001C6849">
      <w:pPr>
        <w:pStyle w:val="Sarakstarindkopa"/>
        <w:numPr>
          <w:ilvl w:val="1"/>
          <w:numId w:val="1"/>
        </w:numPr>
        <w:ind w:left="993" w:hanging="426"/>
        <w:jc w:val="both"/>
        <w:rPr>
          <w:rFonts w:ascii="Times New Roman" w:hAnsi="Times New Roman" w:cs="Times New Roman"/>
          <w:b/>
          <w:sz w:val="24"/>
          <w:szCs w:val="24"/>
        </w:rPr>
      </w:pPr>
      <w:r w:rsidRPr="00067CB0">
        <w:rPr>
          <w:rFonts w:ascii="Times New Roman" w:hAnsi="Times New Roman" w:cs="Times New Roman"/>
          <w:b/>
          <w:sz w:val="24"/>
          <w:szCs w:val="24"/>
        </w:rPr>
        <w:t>K</w:t>
      </w:r>
      <w:r w:rsidR="000113EB" w:rsidRPr="00067CB0">
        <w:rPr>
          <w:rFonts w:ascii="Times New Roman" w:hAnsi="Times New Roman" w:cs="Times New Roman"/>
          <w:b/>
          <w:sz w:val="24"/>
          <w:szCs w:val="24"/>
        </w:rPr>
        <w:t>ontaktpersona</w:t>
      </w:r>
      <w:r w:rsidR="008F1216" w:rsidRPr="00067CB0">
        <w:rPr>
          <w:rFonts w:ascii="Times New Roman" w:hAnsi="Times New Roman" w:cs="Times New Roman"/>
          <w:b/>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C971C7">
        <w:rPr>
          <w:rFonts w:ascii="Times New Roman" w:hAnsi="Times New Roman" w:cs="Times New Roman"/>
          <w:sz w:val="24"/>
          <w:szCs w:val="24"/>
        </w:rPr>
        <w:t>direktors Kaspars Sakniņš</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C971C7">
        <w:rPr>
          <w:rFonts w:ascii="Times New Roman" w:hAnsi="Times New Roman" w:cs="Times New Roman"/>
          <w:sz w:val="24"/>
          <w:szCs w:val="24"/>
        </w:rPr>
        <w:t>26371824</w:t>
      </w:r>
      <w:r w:rsidR="00613D2A" w:rsidRPr="008F1216">
        <w:rPr>
          <w:rFonts w:ascii="Times New Roman" w:hAnsi="Times New Roman" w:cs="Times New Roman"/>
          <w:sz w:val="24"/>
          <w:szCs w:val="24"/>
        </w:rPr>
        <w:t xml:space="preserve">, </w:t>
      </w:r>
      <w:r w:rsidR="00067CB0">
        <w:rPr>
          <w:rFonts w:ascii="Times New Roman" w:hAnsi="Times New Roman" w:cs="Times New Roman"/>
          <w:sz w:val="24"/>
          <w:szCs w:val="24"/>
        </w:rPr>
        <w:t xml:space="preserve">e-pasts: </w:t>
      </w:r>
      <w:hyperlink r:id="rId9" w:history="1">
        <w:r w:rsidR="00067CB0" w:rsidRPr="00522F91">
          <w:rPr>
            <w:rStyle w:val="Hipersaite"/>
            <w:rFonts w:ascii="Times New Roman" w:hAnsi="Times New Roman" w:cs="Times New Roman"/>
            <w:sz w:val="24"/>
          </w:rPr>
          <w:t>skolusports@talsi.lv</w:t>
        </w:r>
      </w:hyperlink>
      <w:r w:rsidR="00FD1A66" w:rsidRPr="008F1216">
        <w:rPr>
          <w:rFonts w:ascii="Times New Roman" w:hAnsi="Times New Roman" w:cs="Times New Roman"/>
          <w:sz w:val="24"/>
        </w:rPr>
        <w:t>.</w:t>
      </w:r>
    </w:p>
    <w:p w:rsidR="00E21B75" w:rsidRPr="00E21B75" w:rsidRDefault="00A601CC" w:rsidP="001C6849">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rsidR="005E0CC4" w:rsidRDefault="00A601CC" w:rsidP="001C6849">
      <w:pPr>
        <w:pStyle w:val="Sarakstarindkopa"/>
        <w:numPr>
          <w:ilvl w:val="1"/>
          <w:numId w:val="1"/>
        </w:numPr>
        <w:ind w:left="993" w:hanging="426"/>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pretendentiem </w:t>
      </w:r>
      <w:r w:rsidRPr="00552198">
        <w:rPr>
          <w:rFonts w:ascii="Times New Roman" w:hAnsi="Times New Roman" w:cs="Times New Roman"/>
          <w:b/>
          <w:sz w:val="24"/>
          <w:szCs w:val="24"/>
        </w:rPr>
        <w:t>obligāti</w:t>
      </w:r>
      <w:r w:rsidRPr="001C6849">
        <w:rPr>
          <w:rFonts w:ascii="Times New Roman" w:hAnsi="Times New Roman" w:cs="Times New Roman"/>
          <w:bCs/>
          <w:sz w:val="24"/>
          <w:szCs w:val="24"/>
        </w:rPr>
        <w:t xml:space="preserve"> </w:t>
      </w:r>
      <w:r w:rsidRPr="005E0CC4">
        <w:rPr>
          <w:rFonts w:ascii="Times New Roman" w:hAnsi="Times New Roman" w:cs="Times New Roman"/>
          <w:bCs/>
          <w:sz w:val="24"/>
          <w:szCs w:val="24"/>
        </w:rPr>
        <w:t xml:space="preserve">jānorāda: </w:t>
      </w:r>
      <w:r w:rsidRPr="00552198">
        <w:rPr>
          <w:rFonts w:ascii="Times New Roman" w:hAnsi="Times New Roman" w:cs="Times New Roman"/>
          <w:b/>
          <w:bCs/>
          <w:sz w:val="24"/>
          <w:szCs w:val="24"/>
        </w:rPr>
        <w:t>Pieteikums cenu aptaujai</w:t>
      </w:r>
      <w:r w:rsidR="00552198" w:rsidRPr="00552198">
        <w:rPr>
          <w:rFonts w:ascii="Times New Roman" w:hAnsi="Times New Roman" w:cs="Times New Roman"/>
          <w:b/>
          <w:bCs/>
          <w:sz w:val="24"/>
          <w:szCs w:val="24"/>
        </w:rPr>
        <w:t xml:space="preserve"> </w:t>
      </w:r>
      <w:r w:rsidR="00B90142" w:rsidRPr="00552198">
        <w:rPr>
          <w:rFonts w:ascii="Times New Roman" w:hAnsi="Times New Roman" w:cs="Times New Roman"/>
          <w:b/>
          <w:bCs/>
          <w:sz w:val="24"/>
          <w:szCs w:val="24"/>
        </w:rPr>
        <w:t>“Mākslīgā</w:t>
      </w:r>
      <w:r w:rsidR="00552198" w:rsidRPr="00552198">
        <w:rPr>
          <w:rFonts w:ascii="Times New Roman" w:hAnsi="Times New Roman" w:cs="Times New Roman"/>
          <w:b/>
          <w:bCs/>
          <w:sz w:val="24"/>
          <w:szCs w:val="24"/>
        </w:rPr>
        <w:t>s</w:t>
      </w:r>
      <w:r w:rsidR="00B90142" w:rsidRPr="00552198">
        <w:rPr>
          <w:rFonts w:ascii="Times New Roman" w:hAnsi="Times New Roman" w:cs="Times New Roman"/>
          <w:b/>
          <w:bCs/>
          <w:sz w:val="24"/>
          <w:szCs w:val="24"/>
        </w:rPr>
        <w:t xml:space="preserve"> sniega trases izveide Talsu novada Sporta skola</w:t>
      </w:r>
      <w:r w:rsidR="00552198" w:rsidRPr="00552198">
        <w:rPr>
          <w:rFonts w:ascii="Times New Roman" w:hAnsi="Times New Roman" w:cs="Times New Roman"/>
          <w:b/>
          <w:bCs/>
          <w:sz w:val="24"/>
          <w:szCs w:val="24"/>
        </w:rPr>
        <w:t>s</w:t>
      </w:r>
      <w:r w:rsidR="00B90142" w:rsidRPr="00552198">
        <w:rPr>
          <w:rFonts w:ascii="Times New Roman" w:hAnsi="Times New Roman" w:cs="Times New Roman"/>
          <w:b/>
          <w:bCs/>
          <w:sz w:val="24"/>
          <w:szCs w:val="24"/>
        </w:rPr>
        <w:t xml:space="preserve"> mācību treniņu procesa nodrošināšanai</w:t>
      </w:r>
      <w:r w:rsidR="00552198" w:rsidRPr="00552198">
        <w:rPr>
          <w:rFonts w:ascii="Times New Roman" w:hAnsi="Times New Roman" w:cs="Times New Roman"/>
          <w:b/>
          <w:bCs/>
          <w:sz w:val="24"/>
          <w:szCs w:val="24"/>
        </w:rPr>
        <w:t>”,</w:t>
      </w:r>
      <w:r w:rsidR="00552198">
        <w:rPr>
          <w:rFonts w:ascii="Times New Roman" w:hAnsi="Times New Roman" w:cs="Times New Roman"/>
          <w:bCs/>
          <w:sz w:val="24"/>
          <w:szCs w:val="24"/>
        </w:rPr>
        <w:t xml:space="preserve"> identifikācijas Nr. </w:t>
      </w:r>
      <w:proofErr w:type="spellStart"/>
      <w:r w:rsidR="00552198">
        <w:rPr>
          <w:rFonts w:ascii="Times New Roman" w:hAnsi="Times New Roman" w:cs="Times New Roman"/>
          <w:bCs/>
          <w:sz w:val="24"/>
          <w:szCs w:val="24"/>
        </w:rPr>
        <w:t>TNPz</w:t>
      </w:r>
      <w:proofErr w:type="spellEnd"/>
      <w:r w:rsidR="00552198">
        <w:rPr>
          <w:rFonts w:ascii="Times New Roman" w:hAnsi="Times New Roman" w:cs="Times New Roman"/>
          <w:bCs/>
          <w:sz w:val="24"/>
          <w:szCs w:val="24"/>
        </w:rPr>
        <w:t xml:space="preserve"> 2025/137.</w:t>
      </w:r>
    </w:p>
    <w:p w:rsidR="001C6849" w:rsidRPr="001C6849" w:rsidRDefault="00A601CC"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rsidR="00005188" w:rsidRPr="00005188" w:rsidRDefault="00A601CC" w:rsidP="00005188">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w:t>
      </w:r>
      <w:r w:rsidRPr="001C6849">
        <w:rPr>
          <w:rFonts w:ascii="Times New Roman" w:hAnsi="Times New Roman" w:cs="Times New Roman"/>
          <w:sz w:val="24"/>
          <w:szCs w:val="24"/>
        </w:rPr>
        <w:t>ieks) ir reģistrēts atbilstoši</w:t>
      </w:r>
      <w:r w:rsidR="00005188">
        <w:rPr>
          <w:rFonts w:ascii="Times New Roman" w:hAnsi="Times New Roman" w:cs="Times New Roman"/>
          <w:sz w:val="24"/>
          <w:szCs w:val="24"/>
        </w:rPr>
        <w:t xml:space="preserve"> Latvijas Republikas</w:t>
      </w:r>
      <w:r w:rsidRPr="001C6849">
        <w:rPr>
          <w:rFonts w:ascii="Times New Roman" w:hAnsi="Times New Roman" w:cs="Times New Roman"/>
          <w:sz w:val="24"/>
          <w:szCs w:val="24"/>
        </w:rPr>
        <w:t xml:space="preserve"> normatīvo aktu prasībām.</w:t>
      </w:r>
    </w:p>
    <w:p w:rsidR="00005188" w:rsidRPr="00005188" w:rsidRDefault="00005188" w:rsidP="00005188">
      <w:pPr>
        <w:pStyle w:val="Sarakstarindkopa"/>
        <w:numPr>
          <w:ilvl w:val="1"/>
          <w:numId w:val="1"/>
        </w:numPr>
        <w:ind w:left="993" w:hanging="426"/>
        <w:jc w:val="both"/>
        <w:rPr>
          <w:rFonts w:ascii="Times New Roman" w:hAnsi="Times New Roman" w:cs="Times New Roman"/>
          <w:bCs/>
          <w:sz w:val="24"/>
          <w:szCs w:val="24"/>
        </w:rPr>
      </w:pPr>
      <w:r w:rsidRPr="00005188">
        <w:rPr>
          <w:rFonts w:ascii="Times New Roman" w:hAnsi="Times New Roman" w:cs="Times New Roman"/>
          <w:sz w:val="24"/>
          <w:szCs w:val="24"/>
        </w:rPr>
        <w:t>Pretendents iesniedz piedāvājumu, kas sastāv no aizpildīta un parakstīta:</w:t>
      </w:r>
    </w:p>
    <w:p w:rsidR="00005188" w:rsidRDefault="00005188" w:rsidP="00005188">
      <w:pPr>
        <w:pStyle w:val="Sarakstarindkopa"/>
        <w:numPr>
          <w:ilvl w:val="2"/>
          <w:numId w:val="1"/>
        </w:numPr>
        <w:spacing w:after="0" w:line="240" w:lineRule="auto"/>
        <w:ind w:left="1134" w:hanging="642"/>
        <w:jc w:val="both"/>
        <w:rPr>
          <w:rFonts w:ascii="Times New Roman" w:hAnsi="Times New Roman"/>
          <w:sz w:val="24"/>
          <w:szCs w:val="24"/>
        </w:rPr>
      </w:pPr>
      <w:r>
        <w:rPr>
          <w:rFonts w:ascii="Times New Roman" w:hAnsi="Times New Roman"/>
          <w:sz w:val="24"/>
          <w:szCs w:val="24"/>
        </w:rPr>
        <w:t>1. pielikuma – Tehniskā specifikācija un</w:t>
      </w:r>
      <w:r w:rsidR="000312AB">
        <w:rPr>
          <w:rFonts w:ascii="Times New Roman" w:hAnsi="Times New Roman"/>
          <w:sz w:val="24"/>
          <w:szCs w:val="24"/>
        </w:rPr>
        <w:t xml:space="preserve"> finanšu piedāvājums</w:t>
      </w:r>
      <w:bookmarkStart w:id="1" w:name="_GoBack"/>
      <w:bookmarkEnd w:id="1"/>
      <w:r>
        <w:rPr>
          <w:rFonts w:ascii="Times New Roman" w:hAnsi="Times New Roman"/>
          <w:sz w:val="24"/>
          <w:szCs w:val="24"/>
        </w:rPr>
        <w:t>;</w:t>
      </w:r>
    </w:p>
    <w:p w:rsidR="00005188" w:rsidRDefault="00005188" w:rsidP="00005188">
      <w:pPr>
        <w:pStyle w:val="Sarakstarindkopa"/>
        <w:numPr>
          <w:ilvl w:val="2"/>
          <w:numId w:val="1"/>
        </w:numPr>
        <w:spacing w:after="0" w:line="240" w:lineRule="auto"/>
        <w:ind w:left="1134" w:hanging="642"/>
        <w:jc w:val="both"/>
        <w:rPr>
          <w:rFonts w:ascii="Times New Roman" w:hAnsi="Times New Roman"/>
          <w:sz w:val="24"/>
          <w:szCs w:val="24"/>
        </w:rPr>
      </w:pPr>
      <w:r w:rsidRPr="00005188">
        <w:rPr>
          <w:rFonts w:ascii="Times New Roman" w:hAnsi="Times New Roman"/>
          <w:sz w:val="24"/>
          <w:szCs w:val="24"/>
        </w:rPr>
        <w:t>2. pielikuma – Pretendenta pieteikums un finanšu piedāvājums;</w:t>
      </w:r>
    </w:p>
    <w:p w:rsidR="001C6849" w:rsidRPr="00005188" w:rsidRDefault="00005188" w:rsidP="00005188">
      <w:pPr>
        <w:pStyle w:val="Sarakstarindkopa"/>
        <w:numPr>
          <w:ilvl w:val="2"/>
          <w:numId w:val="1"/>
        </w:numPr>
        <w:spacing w:after="0" w:line="240" w:lineRule="auto"/>
        <w:ind w:left="1134" w:hanging="642"/>
        <w:jc w:val="both"/>
        <w:rPr>
          <w:rFonts w:ascii="Times New Roman" w:hAnsi="Times New Roman"/>
          <w:sz w:val="24"/>
          <w:szCs w:val="24"/>
        </w:rPr>
      </w:pPr>
      <w:r w:rsidRPr="00005188">
        <w:rPr>
          <w:rFonts w:ascii="Times New Roman" w:hAnsi="Times New Roman"/>
          <w:sz w:val="24"/>
          <w:szCs w:val="24"/>
        </w:rPr>
        <w:t>3.pielikuma – Pretendenta kvalifikācija un pieredze</w:t>
      </w:r>
      <w:r>
        <w:rPr>
          <w:rFonts w:ascii="Times New Roman" w:hAnsi="Times New Roman"/>
          <w:sz w:val="24"/>
          <w:szCs w:val="24"/>
        </w:rPr>
        <w:t>.</w:t>
      </w:r>
    </w:p>
    <w:p w:rsidR="00E37E0E" w:rsidRPr="00005188" w:rsidRDefault="00A601CC" w:rsidP="00005188">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w:t>
      </w:r>
      <w:r w:rsidRPr="001C6849">
        <w:rPr>
          <w:rFonts w:ascii="Times New Roman" w:hAnsi="Times New Roman" w:cs="Times New Roman"/>
          <w:sz w:val="24"/>
          <w:szCs w:val="24"/>
        </w:rPr>
        <w:t>ēc piedāvājuma iesniegšanas termiņa beigām</w:t>
      </w:r>
      <w:r w:rsidR="00005188">
        <w:rPr>
          <w:rFonts w:ascii="Times New Roman" w:hAnsi="Times New Roman" w:cs="Times New Roman"/>
          <w:sz w:val="24"/>
          <w:szCs w:val="24"/>
        </w:rPr>
        <w:t xml:space="preserve"> P</w:t>
      </w:r>
      <w:r w:rsidRPr="001C6849">
        <w:rPr>
          <w:rFonts w:ascii="Times New Roman" w:hAnsi="Times New Roman" w:cs="Times New Roman"/>
          <w:sz w:val="24"/>
          <w:szCs w:val="24"/>
        </w:rPr>
        <w:t>retendents nevar grozīt savu piedāvājumu.</w:t>
      </w:r>
    </w:p>
    <w:p w:rsidR="005A1070" w:rsidRDefault="00A601CC"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w:t>
      </w:r>
      <w:r w:rsidRPr="009F34BA">
        <w:rPr>
          <w:rFonts w:ascii="Times New Roman" w:hAnsi="Times New Roman" w:cs="Times New Roman"/>
          <w:b/>
          <w:sz w:val="24"/>
          <w:szCs w:val="24"/>
        </w:rPr>
        <w:t>iedāvājuma cena</w:t>
      </w:r>
      <w:r>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r w:rsidR="0069354F" w:rsidRPr="005A1070">
        <w:rPr>
          <w:rFonts w:ascii="Times New Roman" w:hAnsi="Times New Roman" w:cs="Times New Roman"/>
          <w:i/>
          <w:sz w:val="24"/>
          <w:szCs w:val="24"/>
        </w:rPr>
        <w:t>euro</w:t>
      </w:r>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 xml:space="preserve">dāvātā cena nedrīkst pārsniegt </w:t>
      </w:r>
      <w:r w:rsidR="00B90142" w:rsidRPr="002F05CB">
        <w:rPr>
          <w:rFonts w:ascii="Times New Roman" w:hAnsi="Times New Roman" w:cs="Times New Roman"/>
          <w:b/>
          <w:sz w:val="24"/>
          <w:szCs w:val="24"/>
        </w:rPr>
        <w:t>6</w:t>
      </w:r>
      <w:r w:rsidR="002F05CB" w:rsidRPr="002F05CB">
        <w:rPr>
          <w:rFonts w:ascii="Times New Roman" w:hAnsi="Times New Roman" w:cs="Times New Roman"/>
          <w:b/>
          <w:sz w:val="24"/>
          <w:szCs w:val="24"/>
        </w:rPr>
        <w:t xml:space="preserve"> </w:t>
      </w:r>
      <w:r w:rsidR="00B90142" w:rsidRPr="002F05CB">
        <w:rPr>
          <w:rFonts w:ascii="Times New Roman" w:hAnsi="Times New Roman" w:cs="Times New Roman"/>
          <w:b/>
          <w:sz w:val="24"/>
          <w:szCs w:val="24"/>
        </w:rPr>
        <w:t>2</w:t>
      </w:r>
      <w:r w:rsidR="00E37E0E" w:rsidRPr="002F05CB">
        <w:rPr>
          <w:rFonts w:ascii="Times New Roman" w:hAnsi="Times New Roman" w:cs="Times New Roman"/>
          <w:b/>
          <w:sz w:val="24"/>
          <w:szCs w:val="24"/>
        </w:rPr>
        <w:t>00</w:t>
      </w:r>
      <w:r w:rsidR="00420DB9" w:rsidRPr="002F05CB">
        <w:rPr>
          <w:rFonts w:ascii="Times New Roman" w:hAnsi="Times New Roman" w:cs="Times New Roman"/>
          <w:b/>
          <w:sz w:val="24"/>
          <w:szCs w:val="24"/>
        </w:rPr>
        <w:t>,00</w:t>
      </w:r>
      <w:r w:rsidR="002F05CB">
        <w:rPr>
          <w:rFonts w:ascii="Times New Roman" w:hAnsi="Times New Roman" w:cs="Times New Roman"/>
          <w:sz w:val="24"/>
          <w:szCs w:val="24"/>
        </w:rPr>
        <w:t xml:space="preserve"> </w:t>
      </w:r>
      <w:r w:rsidR="002F05CB" w:rsidRPr="002F05CB">
        <w:rPr>
          <w:rFonts w:ascii="Times New Roman" w:hAnsi="Times New Roman" w:cs="Times New Roman"/>
          <w:b/>
          <w:sz w:val="24"/>
          <w:szCs w:val="24"/>
        </w:rPr>
        <w:t>EUR</w:t>
      </w:r>
      <w:r w:rsidR="006545FB" w:rsidRPr="005A1070">
        <w:rPr>
          <w:rFonts w:ascii="Times New Roman" w:hAnsi="Times New Roman" w:cs="Times New Roman"/>
          <w:sz w:val="24"/>
          <w:szCs w:val="24"/>
        </w:rPr>
        <w:t xml:space="preserve"> </w:t>
      </w:r>
      <w:r w:rsidR="002F05CB">
        <w:rPr>
          <w:rFonts w:ascii="Times New Roman" w:hAnsi="Times New Roman" w:cs="Times New Roman"/>
          <w:sz w:val="24"/>
          <w:szCs w:val="24"/>
        </w:rPr>
        <w:t xml:space="preserve">(seši tūkstoši divi simti </w:t>
      </w:r>
      <w:proofErr w:type="spellStart"/>
      <w:r w:rsidR="006545FB" w:rsidRPr="005A1070">
        <w:rPr>
          <w:rFonts w:ascii="Times New Roman" w:hAnsi="Times New Roman" w:cs="Times New Roman"/>
          <w:i/>
          <w:sz w:val="24"/>
          <w:szCs w:val="24"/>
        </w:rPr>
        <w:t>euro</w:t>
      </w:r>
      <w:proofErr w:type="spellEnd"/>
      <w:r w:rsidR="002F05CB">
        <w:rPr>
          <w:rFonts w:ascii="Times New Roman" w:hAnsi="Times New Roman" w:cs="Times New Roman"/>
          <w:i/>
          <w:sz w:val="24"/>
          <w:szCs w:val="24"/>
        </w:rPr>
        <w:t xml:space="preserve">, </w:t>
      </w:r>
      <w:r w:rsidR="002F05CB">
        <w:rPr>
          <w:rFonts w:ascii="Times New Roman" w:hAnsi="Times New Roman" w:cs="Times New Roman"/>
          <w:sz w:val="24"/>
          <w:szCs w:val="24"/>
        </w:rPr>
        <w:t>00 centi)</w:t>
      </w:r>
      <w:r w:rsidR="006545FB" w:rsidRPr="005A1070">
        <w:rPr>
          <w:rFonts w:ascii="Times New Roman" w:hAnsi="Times New Roman" w:cs="Times New Roman"/>
          <w:sz w:val="24"/>
          <w:szCs w:val="24"/>
        </w:rPr>
        <w:t xml:space="preserve"> bez PVN.</w:t>
      </w:r>
    </w:p>
    <w:p w:rsidR="005A1070" w:rsidRPr="003F24F3" w:rsidRDefault="00A601CC"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Pr>
          <w:rFonts w:ascii="Times New Roman" w:hAnsi="Times New Roman" w:cs="Times New Roman"/>
          <w:b/>
          <w:sz w:val="24"/>
          <w:szCs w:val="24"/>
        </w:rPr>
        <w:t>i:</w:t>
      </w:r>
      <w:r>
        <w:rPr>
          <w:rFonts w:ascii="Times New Roman" w:hAnsi="Times New Roman" w:cs="Times New Roman"/>
          <w:sz w:val="24"/>
          <w:szCs w:val="24"/>
        </w:rPr>
        <w:t xml:space="preserve"> </w:t>
      </w:r>
      <w:r w:rsidR="003F24F3" w:rsidRPr="003F24F3">
        <w:rPr>
          <w:rFonts w:ascii="Times New Roman" w:hAnsi="Times New Roman" w:cs="Times New Roman"/>
          <w:sz w:val="24"/>
          <w:szCs w:val="24"/>
        </w:rPr>
        <w:t>Rēķina apmaksa tiks veikta pēc katra pasūtījuma un saņemot e-rēķinu</w:t>
      </w:r>
      <w:r w:rsidR="003F24F3" w:rsidRPr="003F24F3">
        <w:rPr>
          <w:rStyle w:val="Vresatsauce"/>
          <w:rFonts w:ascii="Times New Roman" w:eastAsia="Lucida Sans Unicode" w:hAnsi="Times New Roman" w:cs="Times New Roman"/>
          <w:sz w:val="24"/>
          <w:szCs w:val="24"/>
        </w:rPr>
        <w:footnoteReference w:id="1"/>
      </w:r>
      <w:r w:rsidR="003F24F3" w:rsidRPr="003F24F3">
        <w:rPr>
          <w:rFonts w:ascii="Times New Roman" w:hAnsi="Times New Roman" w:cs="Times New Roman"/>
          <w:sz w:val="24"/>
          <w:szCs w:val="24"/>
        </w:rPr>
        <w:t xml:space="preserve"> Talsu novada</w:t>
      </w:r>
      <w:r w:rsidR="008601DD">
        <w:rPr>
          <w:rFonts w:ascii="Times New Roman" w:hAnsi="Times New Roman" w:cs="Times New Roman"/>
          <w:sz w:val="24"/>
          <w:szCs w:val="24"/>
        </w:rPr>
        <w:t xml:space="preserve"> Sporta skolas</w:t>
      </w:r>
      <w:r w:rsidR="003F24F3" w:rsidRPr="003F24F3">
        <w:rPr>
          <w:rFonts w:ascii="Times New Roman" w:hAnsi="Times New Roman" w:cs="Times New Roman"/>
          <w:sz w:val="24"/>
          <w:szCs w:val="24"/>
        </w:rPr>
        <w:t xml:space="preserve"> e-adresē (_DEFAULT@</w:t>
      </w:r>
      <w:r w:rsidR="008601DD">
        <w:rPr>
          <w:rFonts w:ascii="Times New Roman" w:hAnsi="Times New Roman" w:cs="Times New Roman"/>
          <w:sz w:val="24"/>
          <w:szCs w:val="24"/>
        </w:rPr>
        <w:t>40900016511</w:t>
      </w:r>
      <w:r w:rsidR="003F24F3" w:rsidRPr="003F24F3">
        <w:rPr>
          <w:rFonts w:ascii="Times New Roman" w:hAnsi="Times New Roman" w:cs="Times New Roman"/>
          <w:sz w:val="24"/>
          <w:szCs w:val="24"/>
        </w:rPr>
        <w:t xml:space="preserve">), sekundāri e-pasta adresē </w:t>
      </w:r>
      <w:hyperlink r:id="rId10" w:history="1">
        <w:r w:rsidR="00185AC2" w:rsidRPr="00522F91">
          <w:rPr>
            <w:rStyle w:val="Hipersaite"/>
            <w:rFonts w:ascii="Times New Roman" w:hAnsi="Times New Roman" w:cs="Times New Roman"/>
            <w:sz w:val="24"/>
            <w:szCs w:val="24"/>
          </w:rPr>
          <w:t>sportaskola@talsi.lv</w:t>
        </w:r>
      </w:hyperlink>
      <w:r w:rsidR="003F24F3" w:rsidRPr="003F24F3">
        <w:rPr>
          <w:rFonts w:ascii="Times New Roman" w:hAnsi="Times New Roman" w:cs="Times New Roman"/>
          <w:sz w:val="24"/>
          <w:szCs w:val="24"/>
        </w:rPr>
        <w:t>. Pēc rēķina saņemšanas tā apmaksa tiek veikta 10 (desmit) darba dienu laikā</w:t>
      </w:r>
      <w:r w:rsidRPr="003F24F3">
        <w:rPr>
          <w:rFonts w:ascii="Times New Roman" w:hAnsi="Times New Roman" w:cs="Times New Roman"/>
          <w:sz w:val="24"/>
          <w:szCs w:val="24"/>
        </w:rPr>
        <w:t>.</w:t>
      </w:r>
    </w:p>
    <w:p w:rsidR="005A1070" w:rsidRDefault="00A601CC"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rsidR="005A1070" w:rsidRDefault="00A601CC"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Piedāvājumu iesniegšana, vērtēšana un lē</w:t>
      </w:r>
      <w:r w:rsidRPr="005A1070">
        <w:rPr>
          <w:rFonts w:ascii="Times New Roman" w:hAnsi="Times New Roman" w:cs="Times New Roman"/>
          <w:b/>
          <w:sz w:val="24"/>
          <w:szCs w:val="24"/>
        </w:rPr>
        <w:t>muma pieņemšana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11"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rsidR="00F753D3" w:rsidRPr="005A1070" w:rsidRDefault="00A601CC"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rsidR="005A1070" w:rsidRDefault="00A601CC"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w:t>
      </w:r>
      <w:r w:rsidRPr="005A1070">
        <w:rPr>
          <w:rFonts w:ascii="Times New Roman" w:hAnsi="Times New Roman" w:cs="Times New Roman"/>
          <w:sz w:val="24"/>
          <w:szCs w:val="24"/>
        </w:rPr>
        <w:t>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rsidR="005A1070" w:rsidRDefault="00A601CC"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No pi</w:t>
      </w:r>
      <w:r w:rsidRPr="005A1070">
        <w:rPr>
          <w:rFonts w:ascii="Times New Roman" w:hAnsi="Times New Roman" w:cs="Times New Roman"/>
          <w:sz w:val="24"/>
          <w:szCs w:val="24"/>
        </w:rPr>
        <w:t>edāvājumiem, kas atbilst visām prasībām, izvēlēsies piedāvājumu ar viszemāko cenu.</w:t>
      </w:r>
    </w:p>
    <w:p w:rsidR="005A1070" w:rsidRPr="005A1070" w:rsidRDefault="00A601CC"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rsidR="00FB016C" w:rsidRPr="001B7B02" w:rsidRDefault="00A601C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067CB0">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601CC">
      <w:pPr>
        <w:spacing w:after="0" w:line="240" w:lineRule="auto"/>
      </w:pPr>
      <w:r>
        <w:separator/>
      </w:r>
    </w:p>
  </w:endnote>
  <w:endnote w:type="continuationSeparator" w:id="0">
    <w:p w:rsidR="00000000" w:rsidRDefault="00A60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688" w:rsidRDefault="003F768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688" w:rsidRDefault="00A601CC">
    <w:pPr>
      <w:jc w:val="center"/>
    </w:pPr>
    <w:r>
      <w:rPr>
        <w:rFonts w:ascii="Calibri" w:eastAsia="Calibri" w:hAnsi="Calibri" w:cs="Calibri"/>
      </w:rPr>
      <w:t xml:space="preserve">Šis dokuments ir parakstīts ar drošu elektronisko parakstu un </w:t>
    </w:r>
    <w:r>
      <w:rPr>
        <w:rFonts w:ascii="Calibri" w:eastAsia="Calibri" w:hAnsi="Calibri" w:cs="Calibri"/>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601CC">
      <w:pPr>
        <w:spacing w:after="0" w:line="240" w:lineRule="auto"/>
      </w:pPr>
      <w:r>
        <w:separator/>
      </w:r>
    </w:p>
  </w:footnote>
  <w:footnote w:type="continuationSeparator" w:id="0">
    <w:p w:rsidR="00000000" w:rsidRDefault="00A601CC">
      <w:pPr>
        <w:spacing w:after="0" w:line="240" w:lineRule="auto"/>
      </w:pPr>
      <w:r>
        <w:continuationSeparator/>
      </w:r>
    </w:p>
  </w:footnote>
  <w:footnote w:id="1">
    <w:p w:rsidR="003F24F3" w:rsidRPr="00BD3E7B" w:rsidRDefault="003F24F3" w:rsidP="003F24F3">
      <w:pPr>
        <w:pStyle w:val="Vresteksts"/>
        <w:rPr>
          <w:sz w:val="18"/>
          <w:szCs w:val="18"/>
          <w:lang w:val="lv-LV"/>
        </w:rPr>
      </w:pPr>
      <w:r w:rsidRPr="001C40C4">
        <w:rPr>
          <w:rStyle w:val="Vresatsauce"/>
          <w:rFonts w:eastAsia="Lucida Sans Unicode"/>
          <w:lang w:val="lv-LV"/>
        </w:rPr>
        <w:footnoteRef/>
      </w:r>
      <w:r w:rsidRPr="001C40C4">
        <w:rPr>
          <w:lang w:val="lv-LV"/>
        </w:rPr>
        <w:t xml:space="preserve"> </w:t>
      </w:r>
      <w:r w:rsidRPr="00BD3E7B">
        <w:rPr>
          <w:i/>
          <w:iCs/>
          <w:sz w:val="18"/>
          <w:szCs w:val="18"/>
          <w:lang w:val="lv-LV"/>
        </w:rPr>
        <w:t>E – rēķins ir elektronisks dokuments, kas satur visu nepieciešamo informāciju par sniegto pakalpojumu vai iegādāto preci un atbilst ES standartam LVS NE 16931-1:2017 “Elektroniskie rēķini. 1. daļa. Elektrisko rēķinu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A224D1FE">
      <w:start w:val="7"/>
      <w:numFmt w:val="bullet"/>
      <w:lvlText w:val=""/>
      <w:lvlJc w:val="left"/>
      <w:pPr>
        <w:ind w:left="720" w:hanging="360"/>
      </w:pPr>
      <w:rPr>
        <w:rFonts w:ascii="Symbol" w:eastAsiaTheme="minorHAnsi" w:hAnsi="Symbol" w:cs="Times New Roman" w:hint="default"/>
      </w:rPr>
    </w:lvl>
    <w:lvl w:ilvl="1" w:tplc="B8367FE0" w:tentative="1">
      <w:start w:val="1"/>
      <w:numFmt w:val="bullet"/>
      <w:lvlText w:val="o"/>
      <w:lvlJc w:val="left"/>
      <w:pPr>
        <w:ind w:left="1440" w:hanging="360"/>
      </w:pPr>
      <w:rPr>
        <w:rFonts w:ascii="Courier New" w:hAnsi="Courier New" w:cs="Courier New" w:hint="default"/>
      </w:rPr>
    </w:lvl>
    <w:lvl w:ilvl="2" w:tplc="362489B6" w:tentative="1">
      <w:start w:val="1"/>
      <w:numFmt w:val="bullet"/>
      <w:lvlText w:val=""/>
      <w:lvlJc w:val="left"/>
      <w:pPr>
        <w:ind w:left="2160" w:hanging="360"/>
      </w:pPr>
      <w:rPr>
        <w:rFonts w:ascii="Wingdings" w:hAnsi="Wingdings" w:hint="default"/>
      </w:rPr>
    </w:lvl>
    <w:lvl w:ilvl="3" w:tplc="7D905F30" w:tentative="1">
      <w:start w:val="1"/>
      <w:numFmt w:val="bullet"/>
      <w:lvlText w:val=""/>
      <w:lvlJc w:val="left"/>
      <w:pPr>
        <w:ind w:left="2880" w:hanging="360"/>
      </w:pPr>
      <w:rPr>
        <w:rFonts w:ascii="Symbol" w:hAnsi="Symbol" w:hint="default"/>
      </w:rPr>
    </w:lvl>
    <w:lvl w:ilvl="4" w:tplc="3A58AD10" w:tentative="1">
      <w:start w:val="1"/>
      <w:numFmt w:val="bullet"/>
      <w:lvlText w:val="o"/>
      <w:lvlJc w:val="left"/>
      <w:pPr>
        <w:ind w:left="3600" w:hanging="360"/>
      </w:pPr>
      <w:rPr>
        <w:rFonts w:ascii="Courier New" w:hAnsi="Courier New" w:cs="Courier New" w:hint="default"/>
      </w:rPr>
    </w:lvl>
    <w:lvl w:ilvl="5" w:tplc="CB7C05FA" w:tentative="1">
      <w:start w:val="1"/>
      <w:numFmt w:val="bullet"/>
      <w:lvlText w:val=""/>
      <w:lvlJc w:val="left"/>
      <w:pPr>
        <w:ind w:left="4320" w:hanging="360"/>
      </w:pPr>
      <w:rPr>
        <w:rFonts w:ascii="Wingdings" w:hAnsi="Wingdings" w:hint="default"/>
      </w:rPr>
    </w:lvl>
    <w:lvl w:ilvl="6" w:tplc="A9E4FD62" w:tentative="1">
      <w:start w:val="1"/>
      <w:numFmt w:val="bullet"/>
      <w:lvlText w:val=""/>
      <w:lvlJc w:val="left"/>
      <w:pPr>
        <w:ind w:left="5040" w:hanging="360"/>
      </w:pPr>
      <w:rPr>
        <w:rFonts w:ascii="Symbol" w:hAnsi="Symbol" w:hint="default"/>
      </w:rPr>
    </w:lvl>
    <w:lvl w:ilvl="7" w:tplc="522CBEDC" w:tentative="1">
      <w:start w:val="1"/>
      <w:numFmt w:val="bullet"/>
      <w:lvlText w:val="o"/>
      <w:lvlJc w:val="left"/>
      <w:pPr>
        <w:ind w:left="5760" w:hanging="360"/>
      </w:pPr>
      <w:rPr>
        <w:rFonts w:ascii="Courier New" w:hAnsi="Courier New" w:cs="Courier New" w:hint="default"/>
      </w:rPr>
    </w:lvl>
    <w:lvl w:ilvl="8" w:tplc="990E1BD4"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05188"/>
    <w:rsid w:val="000113EB"/>
    <w:rsid w:val="000312AB"/>
    <w:rsid w:val="00041482"/>
    <w:rsid w:val="00067CB0"/>
    <w:rsid w:val="000823B7"/>
    <w:rsid w:val="000C316C"/>
    <w:rsid w:val="000E55D0"/>
    <w:rsid w:val="0010358A"/>
    <w:rsid w:val="00152ED0"/>
    <w:rsid w:val="00164CA3"/>
    <w:rsid w:val="00181795"/>
    <w:rsid w:val="0018301C"/>
    <w:rsid w:val="00185AC2"/>
    <w:rsid w:val="0019257E"/>
    <w:rsid w:val="00195FB6"/>
    <w:rsid w:val="001B7B02"/>
    <w:rsid w:val="001C6849"/>
    <w:rsid w:val="001F7007"/>
    <w:rsid w:val="00254D1C"/>
    <w:rsid w:val="002B1E86"/>
    <w:rsid w:val="002C309B"/>
    <w:rsid w:val="002F05CB"/>
    <w:rsid w:val="003448C3"/>
    <w:rsid w:val="00346FDD"/>
    <w:rsid w:val="00381488"/>
    <w:rsid w:val="003A7F7C"/>
    <w:rsid w:val="003E50E1"/>
    <w:rsid w:val="003F24F3"/>
    <w:rsid w:val="003F7688"/>
    <w:rsid w:val="00420DB9"/>
    <w:rsid w:val="00423ECC"/>
    <w:rsid w:val="00477E7F"/>
    <w:rsid w:val="004827E4"/>
    <w:rsid w:val="004B1BA0"/>
    <w:rsid w:val="004E1DAB"/>
    <w:rsid w:val="004E4DB6"/>
    <w:rsid w:val="00526ADA"/>
    <w:rsid w:val="00532FDC"/>
    <w:rsid w:val="00552198"/>
    <w:rsid w:val="00557B9E"/>
    <w:rsid w:val="00563ACA"/>
    <w:rsid w:val="00595DF8"/>
    <w:rsid w:val="005A0345"/>
    <w:rsid w:val="005A1070"/>
    <w:rsid w:val="005C65DA"/>
    <w:rsid w:val="005C6701"/>
    <w:rsid w:val="005E0CC4"/>
    <w:rsid w:val="0060188A"/>
    <w:rsid w:val="00613051"/>
    <w:rsid w:val="00613D2A"/>
    <w:rsid w:val="00645463"/>
    <w:rsid w:val="00654144"/>
    <w:rsid w:val="006545FB"/>
    <w:rsid w:val="006909FC"/>
    <w:rsid w:val="0069354F"/>
    <w:rsid w:val="006A2AB4"/>
    <w:rsid w:val="006D310F"/>
    <w:rsid w:val="006E4353"/>
    <w:rsid w:val="00746FAA"/>
    <w:rsid w:val="00792A97"/>
    <w:rsid w:val="007D74A6"/>
    <w:rsid w:val="007F2A95"/>
    <w:rsid w:val="00815DB6"/>
    <w:rsid w:val="008601DD"/>
    <w:rsid w:val="008A64CF"/>
    <w:rsid w:val="008B56C8"/>
    <w:rsid w:val="008C7567"/>
    <w:rsid w:val="008E4AEB"/>
    <w:rsid w:val="008F1216"/>
    <w:rsid w:val="00967FA2"/>
    <w:rsid w:val="00982E8B"/>
    <w:rsid w:val="009F34BA"/>
    <w:rsid w:val="00A0363C"/>
    <w:rsid w:val="00A073F4"/>
    <w:rsid w:val="00A53F83"/>
    <w:rsid w:val="00A601CC"/>
    <w:rsid w:val="00A77531"/>
    <w:rsid w:val="00AB0575"/>
    <w:rsid w:val="00B055BB"/>
    <w:rsid w:val="00B16501"/>
    <w:rsid w:val="00B40611"/>
    <w:rsid w:val="00B90142"/>
    <w:rsid w:val="00B93598"/>
    <w:rsid w:val="00C01A23"/>
    <w:rsid w:val="00C10F91"/>
    <w:rsid w:val="00C13A0D"/>
    <w:rsid w:val="00C17352"/>
    <w:rsid w:val="00C25910"/>
    <w:rsid w:val="00C5224A"/>
    <w:rsid w:val="00C72B4F"/>
    <w:rsid w:val="00C971C7"/>
    <w:rsid w:val="00CD2B77"/>
    <w:rsid w:val="00CF35A6"/>
    <w:rsid w:val="00CF52A8"/>
    <w:rsid w:val="00D14243"/>
    <w:rsid w:val="00D56874"/>
    <w:rsid w:val="00D60DB7"/>
    <w:rsid w:val="00D86C81"/>
    <w:rsid w:val="00DA3BEA"/>
    <w:rsid w:val="00DB6707"/>
    <w:rsid w:val="00E21B75"/>
    <w:rsid w:val="00E24458"/>
    <w:rsid w:val="00E346DB"/>
    <w:rsid w:val="00E37E0E"/>
    <w:rsid w:val="00E4035E"/>
    <w:rsid w:val="00E615F6"/>
    <w:rsid w:val="00E93C94"/>
    <w:rsid w:val="00EA06A8"/>
    <w:rsid w:val="00ED3E20"/>
    <w:rsid w:val="00F33D0A"/>
    <w:rsid w:val="00F36F35"/>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6980"/>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styleId="Neatrisintapieminana">
    <w:name w:val="Unresolved Mention"/>
    <w:basedOn w:val="Noklusjumarindkopasfonts"/>
    <w:uiPriority w:val="99"/>
    <w:semiHidden/>
    <w:unhideWhenUsed/>
    <w:rsid w:val="00067CB0"/>
    <w:rPr>
      <w:color w:val="605E5C"/>
      <w:shd w:val="clear" w:color="auto" w:fill="E1DFDD"/>
    </w:rPr>
  </w:style>
  <w:style w:type="paragraph" w:styleId="Galvene">
    <w:name w:val="header"/>
    <w:basedOn w:val="Parasts"/>
    <w:link w:val="GalveneRakstz"/>
    <w:uiPriority w:val="99"/>
    <w:unhideWhenUsed/>
    <w:rsid w:val="003F24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24F3"/>
  </w:style>
  <w:style w:type="paragraph" w:styleId="Kjene">
    <w:name w:val="footer"/>
    <w:basedOn w:val="Parasts"/>
    <w:link w:val="KjeneRakstz"/>
    <w:uiPriority w:val="99"/>
    <w:unhideWhenUsed/>
    <w:rsid w:val="003F24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F24F3"/>
  </w:style>
  <w:style w:type="paragraph" w:styleId="Vresteksts">
    <w:name w:val="footnote text"/>
    <w:basedOn w:val="Parasts"/>
    <w:link w:val="VrestekstsRakstz"/>
    <w:uiPriority w:val="99"/>
    <w:semiHidden/>
    <w:unhideWhenUsed/>
    <w:rsid w:val="003F24F3"/>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3F24F3"/>
    <w:rPr>
      <w:rFonts w:ascii="Times New Roman" w:eastAsia="Times New Roman" w:hAnsi="Times New Roman" w:cs="Times New Roman"/>
      <w:sz w:val="20"/>
      <w:szCs w:val="20"/>
      <w:lang w:val="en-GB"/>
    </w:rPr>
  </w:style>
  <w:style w:type="character" w:styleId="Vresatsauce">
    <w:name w:val="footnote reference"/>
    <w:uiPriority w:val="99"/>
    <w:semiHidden/>
    <w:unhideWhenUsed/>
    <w:rsid w:val="003F24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tals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ortaskola@talsi.lv" TargetMode="External"/><Relationship Id="rId4" Type="http://schemas.openxmlformats.org/officeDocument/2006/relationships/settings" Target="settings.xml"/><Relationship Id="rId9" Type="http://schemas.openxmlformats.org/officeDocument/2006/relationships/hyperlink" Target="mailto:skolusports@tals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C7174-8F72-4AEF-9F9C-9A5C4457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2427</Words>
  <Characters>1384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Tamāra Kaudze</cp:lastModifiedBy>
  <cp:revision>11</cp:revision>
  <cp:lastPrinted>2022-05-03T05:45:00Z</cp:lastPrinted>
  <dcterms:created xsi:type="dcterms:W3CDTF">2025-11-27T07:47:00Z</dcterms:created>
  <dcterms:modified xsi:type="dcterms:W3CDTF">2025-11-27T14:57:00Z</dcterms:modified>
</cp:coreProperties>
</file>