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EDD7" w14:textId="03401D54" w:rsidR="00223C85" w:rsidRPr="00DD361B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2.pielikums</w:t>
      </w:r>
    </w:p>
    <w:p w14:paraId="5CD86A1C" w14:textId="77777777" w:rsidR="00DD361B" w:rsidRPr="00DD361B" w:rsidRDefault="003365BC" w:rsidP="00DD361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Cenu aptauj</w:t>
      </w:r>
      <w:r w:rsidR="00DD361B" w:rsidRPr="00DD361B">
        <w:rPr>
          <w:rFonts w:ascii="Times New Roman" w:hAnsi="Times New Roman"/>
          <w:sz w:val="20"/>
          <w:szCs w:val="20"/>
        </w:rPr>
        <w:t xml:space="preserve">ai </w:t>
      </w:r>
      <w:r w:rsidR="00DD361B" w:rsidRPr="00DD361B">
        <w:rPr>
          <w:rFonts w:ascii="Times New Roman" w:hAnsi="Times New Roman"/>
          <w:sz w:val="20"/>
          <w:szCs w:val="20"/>
        </w:rPr>
        <w:t xml:space="preserve">“Kancelejas kabineta remontdarbi </w:t>
      </w:r>
    </w:p>
    <w:p w14:paraId="10C3B91E" w14:textId="756BABAE" w:rsidR="00DD361B" w:rsidRPr="00DD361B" w:rsidRDefault="00DD361B" w:rsidP="00DD361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DD361B">
        <w:rPr>
          <w:rFonts w:ascii="Times New Roman" w:hAnsi="Times New Roman"/>
          <w:sz w:val="20"/>
          <w:szCs w:val="20"/>
        </w:rPr>
        <w:t>Talsu novada vidusskolā”,</w:t>
      </w:r>
      <w:r w:rsidRPr="00DD361B">
        <w:rPr>
          <w:rFonts w:ascii="Times New Roman" w:hAnsi="Times New Roman"/>
          <w:sz w:val="20"/>
          <w:szCs w:val="20"/>
        </w:rPr>
        <w:t xml:space="preserve"> identifikācijas Nr. </w:t>
      </w:r>
      <w:proofErr w:type="spellStart"/>
      <w:r w:rsidRPr="00DD361B">
        <w:rPr>
          <w:rFonts w:ascii="Times New Roman" w:hAnsi="Times New Roman"/>
          <w:sz w:val="20"/>
          <w:szCs w:val="20"/>
        </w:rPr>
        <w:t>TNPz</w:t>
      </w:r>
      <w:proofErr w:type="spellEnd"/>
      <w:r w:rsidRPr="00DD361B">
        <w:rPr>
          <w:rFonts w:ascii="Times New Roman" w:hAnsi="Times New Roman"/>
          <w:sz w:val="20"/>
          <w:szCs w:val="20"/>
        </w:rPr>
        <w:t xml:space="preserve"> 2023/13</w:t>
      </w:r>
    </w:p>
    <w:p w14:paraId="3EA6278D" w14:textId="77777777" w:rsidR="00DD361B" w:rsidRPr="00DD361B" w:rsidRDefault="00DD361B" w:rsidP="00DD361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46659C4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B3B4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BB5E4C3" w14:textId="77777777" w:rsidR="00DD361B" w:rsidRDefault="00DD361B" w:rsidP="00DD361B">
      <w:pPr>
        <w:spacing w:after="0" w:line="240" w:lineRule="auto"/>
        <w:jc w:val="both"/>
        <w:rPr>
          <w:rFonts w:ascii="Times New Roman" w:hAnsi="Times New Roman"/>
        </w:rPr>
      </w:pPr>
    </w:p>
    <w:p w14:paraId="71D8FB3A" w14:textId="27D24BE9" w:rsidR="007519FF" w:rsidRPr="007519FF" w:rsidRDefault="007519FF" w:rsidP="00DD3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Pr="00604813">
        <w:rPr>
          <w:rFonts w:ascii="Times New Roman" w:hAnsi="Times New Roman"/>
          <w:sz w:val="24"/>
          <w:szCs w:val="24"/>
        </w:rPr>
        <w:t xml:space="preserve"> dokumentiem </w:t>
      </w:r>
      <w:r w:rsidR="00DD361B" w:rsidRPr="00DD361B">
        <w:rPr>
          <w:rFonts w:ascii="Times New Roman" w:hAnsi="Times New Roman"/>
          <w:sz w:val="24"/>
          <w:szCs w:val="24"/>
        </w:rPr>
        <w:t>“Kancelejas kabineta remontdarbi</w:t>
      </w:r>
      <w:r w:rsidR="00DD361B">
        <w:rPr>
          <w:rFonts w:ascii="Times New Roman" w:hAnsi="Times New Roman"/>
          <w:sz w:val="24"/>
          <w:szCs w:val="24"/>
        </w:rPr>
        <w:t xml:space="preserve"> </w:t>
      </w:r>
      <w:r w:rsidR="00DD361B" w:rsidRPr="00DD361B">
        <w:rPr>
          <w:rFonts w:ascii="Times New Roman" w:hAnsi="Times New Roman"/>
          <w:sz w:val="24"/>
          <w:szCs w:val="24"/>
        </w:rPr>
        <w:t xml:space="preserve">Talsu novada vidusskolā”, identifikācijas Nr. </w:t>
      </w:r>
      <w:proofErr w:type="spellStart"/>
      <w:r w:rsidR="00DD361B" w:rsidRPr="00DD361B">
        <w:rPr>
          <w:rFonts w:ascii="Times New Roman" w:hAnsi="Times New Roman"/>
          <w:sz w:val="24"/>
          <w:szCs w:val="24"/>
        </w:rPr>
        <w:t>TNPz</w:t>
      </w:r>
      <w:proofErr w:type="spellEnd"/>
      <w:r w:rsidR="00DD361B" w:rsidRPr="00DD361B">
        <w:rPr>
          <w:rFonts w:ascii="Times New Roman" w:hAnsi="Times New Roman"/>
          <w:sz w:val="24"/>
          <w:szCs w:val="24"/>
        </w:rPr>
        <w:t xml:space="preserve"> 2023/13</w:t>
      </w:r>
      <w:r w:rsidR="00DD361B">
        <w:rPr>
          <w:rFonts w:ascii="Times New Roman" w:hAnsi="Times New Roman"/>
          <w:sz w:val="24"/>
          <w:szCs w:val="24"/>
        </w:rPr>
        <w:t>,</w:t>
      </w:r>
      <w:r w:rsidR="00DD361B" w:rsidRPr="00DD361B">
        <w:rPr>
          <w:rFonts w:ascii="Times New Roman" w:hAnsi="Times New Roman"/>
          <w:sz w:val="24"/>
          <w:szCs w:val="24"/>
        </w:rPr>
        <w:t xml:space="preserve"> </w:t>
      </w:r>
      <w:r w:rsidR="00B03060">
        <w:rPr>
          <w:rFonts w:ascii="Times New Roman" w:hAnsi="Times New Roman"/>
          <w:sz w:val="24"/>
          <w:szCs w:val="24"/>
        </w:rPr>
        <w:t>(turpmāk – Cenu aptauja)</w:t>
      </w:r>
      <w:r w:rsidRPr="0066341B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1401A284" w:rsidR="00C07864" w:rsidRPr="00B03060" w:rsidRDefault="00DD361B" w:rsidP="00B62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361B">
              <w:rPr>
                <w:rFonts w:ascii="Times New Roman" w:hAnsi="Times New Roman"/>
                <w:b/>
                <w:bCs/>
                <w:sz w:val="24"/>
                <w:szCs w:val="24"/>
              </w:rPr>
              <w:t>“Kancelejas kabineta remontdarbi Talsu novada vidusskolā”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74"/>
        <w:gridCol w:w="5529"/>
      </w:tblGrid>
      <w:tr w:rsidR="00CF261F" w:rsidRPr="00582A09" w14:paraId="79CAFE3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Vienotais reģistrācijas Nr.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adrese, tālruņa numur</w:t>
            </w:r>
            <w:r w:rsidR="007973AF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, e</w:t>
            </w:r>
            <w:r w:rsidR="003F6462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noBreakHyphen/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pasts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B629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vadītāja vai pilnvarotās personas amats, vārds un uzvārds, tālr.</w:t>
            </w:r>
            <w:r w:rsidR="00BC2952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B629F6" w:rsidRDefault="00582A09" w:rsidP="00B629F6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18634545">
    <w:abstractNumId w:val="2"/>
  </w:num>
  <w:num w:numId="2" w16cid:durableId="1886603240">
    <w:abstractNumId w:val="1"/>
  </w:num>
  <w:num w:numId="3" w16cid:durableId="118883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365BC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8246A"/>
    <w:rsid w:val="004A13D1"/>
    <w:rsid w:val="0058162E"/>
    <w:rsid w:val="00582A09"/>
    <w:rsid w:val="005A5392"/>
    <w:rsid w:val="005C4692"/>
    <w:rsid w:val="005F6863"/>
    <w:rsid w:val="00604813"/>
    <w:rsid w:val="00614129"/>
    <w:rsid w:val="00644C63"/>
    <w:rsid w:val="0066341B"/>
    <w:rsid w:val="006706C9"/>
    <w:rsid w:val="006A7EE6"/>
    <w:rsid w:val="006B6DC8"/>
    <w:rsid w:val="007519FF"/>
    <w:rsid w:val="007973AF"/>
    <w:rsid w:val="007A1C97"/>
    <w:rsid w:val="007E2C35"/>
    <w:rsid w:val="00823173"/>
    <w:rsid w:val="00830F67"/>
    <w:rsid w:val="0089160F"/>
    <w:rsid w:val="0089411B"/>
    <w:rsid w:val="008B1288"/>
    <w:rsid w:val="008D5F76"/>
    <w:rsid w:val="00934969"/>
    <w:rsid w:val="00947FAD"/>
    <w:rsid w:val="00A477D4"/>
    <w:rsid w:val="00A722F8"/>
    <w:rsid w:val="00A90807"/>
    <w:rsid w:val="00AB0C03"/>
    <w:rsid w:val="00AE7851"/>
    <w:rsid w:val="00B03060"/>
    <w:rsid w:val="00B55287"/>
    <w:rsid w:val="00B629F6"/>
    <w:rsid w:val="00BB3B48"/>
    <w:rsid w:val="00BC2952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F0220"/>
    <w:rsid w:val="00CF261F"/>
    <w:rsid w:val="00D9211E"/>
    <w:rsid w:val="00DC288E"/>
    <w:rsid w:val="00DD0BA3"/>
    <w:rsid w:val="00DD361B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B03060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6A99-2A8D-4DCE-9F65-4873BFC9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3</cp:revision>
  <dcterms:created xsi:type="dcterms:W3CDTF">2023-03-06T09:24:00Z</dcterms:created>
  <dcterms:modified xsi:type="dcterms:W3CDTF">2023-03-14T11:59:00Z</dcterms:modified>
</cp:coreProperties>
</file>