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82AA9" w14:textId="023F1D9C" w:rsidR="00EC74A0" w:rsidRPr="000A0335" w:rsidRDefault="002A141E" w:rsidP="00EC74A0">
      <w:pPr>
        <w:spacing w:after="0" w:line="240" w:lineRule="auto"/>
        <w:ind w:left="720"/>
        <w:contextualSpacing/>
        <w:jc w:val="right"/>
        <w:rPr>
          <w:b/>
          <w:sz w:val="20"/>
        </w:rPr>
      </w:pPr>
      <w:r>
        <w:rPr>
          <w:b/>
          <w:sz w:val="20"/>
        </w:rPr>
        <w:t>2</w:t>
      </w:r>
      <w:r w:rsidR="00EC74A0" w:rsidRPr="000A0335">
        <w:rPr>
          <w:b/>
          <w:sz w:val="20"/>
        </w:rPr>
        <w:t>.pielikums</w:t>
      </w:r>
    </w:p>
    <w:p w14:paraId="3FCCECC5" w14:textId="24347726" w:rsidR="000A0335" w:rsidRDefault="000A0335" w:rsidP="00EC74A0">
      <w:pPr>
        <w:spacing w:after="0" w:line="240" w:lineRule="auto"/>
        <w:ind w:left="72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C</w:t>
      </w:r>
      <w:r w:rsidR="00EC74A0" w:rsidRPr="006A4E54">
        <w:rPr>
          <w:sz w:val="20"/>
          <w:szCs w:val="20"/>
        </w:rPr>
        <w:t>enu aptauja</w:t>
      </w:r>
      <w:r>
        <w:rPr>
          <w:sz w:val="20"/>
          <w:szCs w:val="20"/>
        </w:rPr>
        <w:t>i</w:t>
      </w:r>
      <w:r w:rsidR="00EC74A0" w:rsidRPr="006A4E54">
        <w:rPr>
          <w:sz w:val="20"/>
          <w:szCs w:val="20"/>
        </w:rPr>
        <w:t xml:space="preserve"> “</w:t>
      </w:r>
      <w:r w:rsidR="006A4E54" w:rsidRPr="006A4E54">
        <w:rPr>
          <w:sz w:val="20"/>
          <w:szCs w:val="20"/>
        </w:rPr>
        <w:t>Talsu novada Sporta skolas</w:t>
      </w:r>
      <w:r w:rsidR="00793B1E">
        <w:rPr>
          <w:sz w:val="20"/>
          <w:szCs w:val="20"/>
        </w:rPr>
        <w:t xml:space="preserve"> </w:t>
      </w:r>
      <w:bookmarkStart w:id="0" w:name="_GoBack"/>
      <w:bookmarkEnd w:id="0"/>
      <w:r w:rsidR="006A4E54" w:rsidRPr="006A4E54">
        <w:rPr>
          <w:sz w:val="20"/>
          <w:szCs w:val="20"/>
        </w:rPr>
        <w:t>padziļinātās</w:t>
      </w:r>
      <w:r>
        <w:rPr>
          <w:sz w:val="20"/>
          <w:szCs w:val="20"/>
        </w:rPr>
        <w:t xml:space="preserve"> </w:t>
      </w:r>
      <w:r w:rsidR="006A4E54" w:rsidRPr="006A4E54">
        <w:rPr>
          <w:sz w:val="20"/>
          <w:szCs w:val="20"/>
        </w:rPr>
        <w:t>medicīniskās pārbaudes audzēkņiem</w:t>
      </w:r>
      <w:r>
        <w:rPr>
          <w:sz w:val="20"/>
          <w:szCs w:val="20"/>
        </w:rPr>
        <w:t>,</w:t>
      </w:r>
    </w:p>
    <w:p w14:paraId="4E19802B" w14:textId="6AEB4AA0" w:rsidR="00EC74A0" w:rsidRPr="006A4E54" w:rsidRDefault="000A0335" w:rsidP="00EC74A0">
      <w:pPr>
        <w:spacing w:after="0" w:line="240" w:lineRule="auto"/>
        <w:ind w:left="72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kuri ir</w:t>
      </w:r>
      <w:r w:rsidR="006A4E54" w:rsidRPr="006A4E54">
        <w:rPr>
          <w:sz w:val="20"/>
          <w:szCs w:val="20"/>
        </w:rPr>
        <w:t xml:space="preserve"> vecāki par 18 gadiem</w:t>
      </w:r>
      <w:r w:rsidR="00EC74A0" w:rsidRPr="006A4E54">
        <w:rPr>
          <w:sz w:val="20"/>
          <w:szCs w:val="20"/>
        </w:rPr>
        <w:t>”</w:t>
      </w:r>
      <w:r>
        <w:rPr>
          <w:sz w:val="20"/>
          <w:szCs w:val="20"/>
        </w:rPr>
        <w:t xml:space="preserve">, identifikācijas Nr. </w:t>
      </w:r>
      <w:proofErr w:type="spellStart"/>
      <w:r>
        <w:rPr>
          <w:sz w:val="20"/>
          <w:szCs w:val="20"/>
        </w:rPr>
        <w:t>TNPz</w:t>
      </w:r>
      <w:proofErr w:type="spellEnd"/>
      <w:r>
        <w:rPr>
          <w:sz w:val="20"/>
          <w:szCs w:val="20"/>
        </w:rPr>
        <w:t xml:space="preserve"> 2025/129</w:t>
      </w:r>
    </w:p>
    <w:p w14:paraId="378C9FC5" w14:textId="77777777" w:rsidR="00EC48F3" w:rsidRPr="00EC48F3" w:rsidRDefault="00EC48F3" w:rsidP="00EC74A0">
      <w:pPr>
        <w:spacing w:after="0" w:line="240" w:lineRule="auto"/>
        <w:ind w:right="-514"/>
        <w:rPr>
          <w:rFonts w:eastAsia="Calibri"/>
          <w:b/>
          <w:szCs w:val="20"/>
        </w:rPr>
      </w:pPr>
    </w:p>
    <w:p w14:paraId="28DA0EDA" w14:textId="545884D4" w:rsidR="00EC48F3" w:rsidRPr="00EC48F3" w:rsidRDefault="00EC48F3" w:rsidP="00EC48F3">
      <w:pPr>
        <w:spacing w:after="0" w:line="240" w:lineRule="auto"/>
        <w:ind w:left="709" w:hanging="709"/>
        <w:jc w:val="center"/>
        <w:rPr>
          <w:rFonts w:eastAsia="Calibri"/>
          <w:b/>
          <w:bCs/>
        </w:rPr>
      </w:pPr>
      <w:r w:rsidRPr="00EC48F3">
        <w:rPr>
          <w:rFonts w:eastAsia="Calibri"/>
          <w:b/>
          <w:bCs/>
        </w:rPr>
        <w:t>Tehnisk</w:t>
      </w:r>
      <w:r w:rsidR="001448A4">
        <w:rPr>
          <w:rFonts w:eastAsia="Calibri"/>
          <w:b/>
          <w:bCs/>
        </w:rPr>
        <w:t>ā specifikācija</w:t>
      </w:r>
    </w:p>
    <w:p w14:paraId="6C5CF627" w14:textId="5F9AC998" w:rsidR="007A4DF0" w:rsidRDefault="007A4DF0" w:rsidP="000A0335">
      <w:pPr>
        <w:spacing w:after="0" w:line="240" w:lineRule="auto"/>
        <w:rPr>
          <w:rFonts w:eastAsia="Calibri"/>
          <w:bCs/>
        </w:rPr>
      </w:pPr>
    </w:p>
    <w:tbl>
      <w:tblPr>
        <w:tblStyle w:val="Reatabula"/>
        <w:tblW w:w="0" w:type="auto"/>
        <w:tblInd w:w="-147" w:type="dxa"/>
        <w:tblLook w:val="04A0" w:firstRow="1" w:lastRow="0" w:firstColumn="1" w:lastColumn="0" w:noHBand="0" w:noVBand="1"/>
      </w:tblPr>
      <w:tblGrid>
        <w:gridCol w:w="9497"/>
      </w:tblGrid>
      <w:tr w:rsidR="00A42D5C" w:rsidRPr="00EA290E" w14:paraId="2548DA41" w14:textId="77777777" w:rsidTr="00A42D5C">
        <w:trPr>
          <w:trHeight w:val="7116"/>
        </w:trPr>
        <w:tc>
          <w:tcPr>
            <w:tcW w:w="9497" w:type="dxa"/>
          </w:tcPr>
          <w:p w14:paraId="0F18822D" w14:textId="77777777" w:rsidR="00A42D5C" w:rsidRPr="00EA290E" w:rsidRDefault="00A42D5C" w:rsidP="005B0D44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EA290E">
              <w:rPr>
                <w:rFonts w:eastAsia="Calibri"/>
                <w:b/>
                <w:bCs/>
                <w:sz w:val="22"/>
                <w:szCs w:val="22"/>
              </w:rPr>
              <w:t>Padziļinātās profilaktiskās medicīniskās pārbaudes sportistiem</w:t>
            </w:r>
          </w:p>
          <w:p w14:paraId="3A46B87D" w14:textId="77777777" w:rsidR="00A42D5C" w:rsidRPr="00EA290E" w:rsidRDefault="00A42D5C" w:rsidP="005B0D44">
            <w:p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sz w:val="22"/>
                <w:szCs w:val="22"/>
              </w:rPr>
              <w:t xml:space="preserve">Padziļinātās profilaktiskās medicīniskās pārbaudes tiek veiktas </w:t>
            </w:r>
            <w:r w:rsidRPr="00EA290E">
              <w:rPr>
                <w:rFonts w:eastAsia="Calibri"/>
                <w:b/>
                <w:bCs/>
                <w:sz w:val="22"/>
                <w:szCs w:val="22"/>
              </w:rPr>
              <w:t>saskaņā ar Ministru kabineta noteikumiem Nr. 594</w:t>
            </w:r>
            <w:r w:rsidRPr="00EA290E">
              <w:rPr>
                <w:rFonts w:eastAsia="Calibri"/>
                <w:sz w:val="22"/>
                <w:szCs w:val="22"/>
              </w:rPr>
              <w:t xml:space="preserve"> un </w:t>
            </w:r>
            <w:r w:rsidRPr="00EA290E">
              <w:rPr>
                <w:rFonts w:eastAsia="Calibri"/>
                <w:b/>
                <w:bCs/>
                <w:sz w:val="22"/>
                <w:szCs w:val="22"/>
              </w:rPr>
              <w:t>likumu par “Sportistu un bērnu ar paaugstinātu fizisko slodzi veselības aprūpes un medicīniskās uzraudzības kārtību”</w:t>
            </w:r>
            <w:r w:rsidRPr="00EA290E">
              <w:rPr>
                <w:rFonts w:eastAsia="Calibri"/>
                <w:sz w:val="22"/>
                <w:szCs w:val="22"/>
              </w:rPr>
              <w:t>.</w:t>
            </w:r>
          </w:p>
          <w:p w14:paraId="46205978" w14:textId="77777777" w:rsidR="00A42D5C" w:rsidRPr="00EA290E" w:rsidRDefault="00A42D5C" w:rsidP="005B0D44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EA290E">
              <w:rPr>
                <w:rFonts w:eastAsia="Calibri"/>
                <w:b/>
                <w:bCs/>
                <w:sz w:val="22"/>
                <w:szCs w:val="22"/>
              </w:rPr>
              <w:t>Pārbaudes mērķis</w:t>
            </w:r>
          </w:p>
          <w:p w14:paraId="62152410" w14:textId="77777777" w:rsidR="00A42D5C" w:rsidRPr="00EA290E" w:rsidRDefault="00A42D5C" w:rsidP="005B0D44">
            <w:p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sz w:val="22"/>
                <w:szCs w:val="22"/>
              </w:rPr>
              <w:t>Novērtēt:</w:t>
            </w:r>
          </w:p>
          <w:p w14:paraId="601560FD" w14:textId="77777777" w:rsidR="00A42D5C" w:rsidRPr="00EA290E" w:rsidRDefault="00A42D5C" w:rsidP="005B0D44">
            <w:pPr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sz w:val="22"/>
                <w:szCs w:val="22"/>
              </w:rPr>
              <w:t xml:space="preserve">sportista </w:t>
            </w:r>
            <w:r w:rsidRPr="00EA290E">
              <w:rPr>
                <w:rFonts w:eastAsia="Calibri"/>
                <w:b/>
                <w:bCs/>
                <w:sz w:val="22"/>
                <w:szCs w:val="22"/>
              </w:rPr>
              <w:t>fizisko attīstību</w:t>
            </w:r>
            <w:r w:rsidRPr="00EA290E">
              <w:rPr>
                <w:rFonts w:eastAsia="Calibri"/>
                <w:sz w:val="22"/>
                <w:szCs w:val="22"/>
              </w:rPr>
              <w:t>;</w:t>
            </w:r>
          </w:p>
          <w:p w14:paraId="2F36A852" w14:textId="77777777" w:rsidR="00A42D5C" w:rsidRPr="00EA290E" w:rsidRDefault="00A42D5C" w:rsidP="005B0D44">
            <w:pPr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b/>
                <w:bCs/>
                <w:sz w:val="22"/>
                <w:szCs w:val="22"/>
              </w:rPr>
              <w:t>sirds un asinsvadu</w:t>
            </w:r>
            <w:r w:rsidRPr="00EA290E">
              <w:rPr>
                <w:rFonts w:eastAsia="Calibri"/>
                <w:sz w:val="22"/>
                <w:szCs w:val="22"/>
              </w:rPr>
              <w:t xml:space="preserve">, </w:t>
            </w:r>
            <w:r w:rsidRPr="00EA290E">
              <w:rPr>
                <w:rFonts w:eastAsia="Calibri"/>
                <w:b/>
                <w:bCs/>
                <w:sz w:val="22"/>
                <w:szCs w:val="22"/>
              </w:rPr>
              <w:t>balsta un kustību</w:t>
            </w:r>
            <w:r w:rsidRPr="00EA290E">
              <w:rPr>
                <w:rFonts w:eastAsia="Calibri"/>
                <w:sz w:val="22"/>
                <w:szCs w:val="22"/>
              </w:rPr>
              <w:t xml:space="preserve">, </w:t>
            </w:r>
            <w:r w:rsidRPr="00EA290E">
              <w:rPr>
                <w:rFonts w:eastAsia="Calibri"/>
                <w:b/>
                <w:bCs/>
                <w:sz w:val="22"/>
                <w:szCs w:val="22"/>
              </w:rPr>
              <w:t>elpošanas</w:t>
            </w:r>
            <w:r w:rsidRPr="00EA290E">
              <w:rPr>
                <w:rFonts w:eastAsia="Calibri"/>
                <w:sz w:val="22"/>
                <w:szCs w:val="22"/>
              </w:rPr>
              <w:t xml:space="preserve"> un citu orgānu sistēmu </w:t>
            </w:r>
            <w:r w:rsidRPr="00EA290E">
              <w:rPr>
                <w:rFonts w:eastAsia="Calibri"/>
                <w:b/>
                <w:bCs/>
                <w:sz w:val="22"/>
                <w:szCs w:val="22"/>
              </w:rPr>
              <w:t>funkcionālo stāvokli</w:t>
            </w:r>
            <w:r w:rsidRPr="00EA290E">
              <w:rPr>
                <w:rFonts w:eastAsia="Calibri"/>
                <w:sz w:val="22"/>
                <w:szCs w:val="22"/>
              </w:rPr>
              <w:t>;</w:t>
            </w:r>
          </w:p>
          <w:p w14:paraId="5EE42688" w14:textId="77777777" w:rsidR="00A42D5C" w:rsidRPr="00EA290E" w:rsidRDefault="00A42D5C" w:rsidP="005B0D44">
            <w:pPr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b/>
                <w:bCs/>
                <w:sz w:val="22"/>
                <w:szCs w:val="22"/>
              </w:rPr>
              <w:t>organisma adaptāciju</w:t>
            </w:r>
            <w:r w:rsidRPr="00EA290E">
              <w:rPr>
                <w:rFonts w:eastAsia="Calibri"/>
                <w:sz w:val="22"/>
                <w:szCs w:val="22"/>
              </w:rPr>
              <w:t xml:space="preserve"> pie paaugstinātas fiziskās slodzes;</w:t>
            </w:r>
          </w:p>
          <w:p w14:paraId="71A719F4" w14:textId="77777777" w:rsidR="00A42D5C" w:rsidRPr="00EA290E" w:rsidRDefault="00A42D5C" w:rsidP="005B0D44">
            <w:pPr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sz w:val="22"/>
                <w:szCs w:val="22"/>
              </w:rPr>
              <w:t xml:space="preserve">iespējamas </w:t>
            </w:r>
            <w:r w:rsidRPr="00EA290E">
              <w:rPr>
                <w:rFonts w:eastAsia="Calibri"/>
                <w:b/>
                <w:bCs/>
                <w:sz w:val="22"/>
                <w:szCs w:val="22"/>
              </w:rPr>
              <w:t>kontrindikācijas</w:t>
            </w:r>
            <w:r w:rsidRPr="00EA290E">
              <w:rPr>
                <w:rFonts w:eastAsia="Calibri"/>
                <w:sz w:val="22"/>
                <w:szCs w:val="22"/>
              </w:rPr>
              <w:t xml:space="preserve"> dalībai sporta treniņos un sacensībās;</w:t>
            </w:r>
          </w:p>
          <w:p w14:paraId="329B8AB8" w14:textId="77777777" w:rsidR="00A42D5C" w:rsidRPr="00EA290E" w:rsidRDefault="00A42D5C" w:rsidP="005B0D44">
            <w:pPr>
              <w:numPr>
                <w:ilvl w:val="0"/>
                <w:numId w:val="4"/>
              </w:num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b/>
                <w:bCs/>
                <w:sz w:val="22"/>
                <w:szCs w:val="22"/>
              </w:rPr>
              <w:t>piemērotību izvēlētajam sporta veidam</w:t>
            </w:r>
            <w:r w:rsidRPr="00EA290E">
              <w:rPr>
                <w:rFonts w:eastAsia="Calibri"/>
                <w:sz w:val="22"/>
                <w:szCs w:val="22"/>
              </w:rPr>
              <w:t>, pamatojoties uz iegūtajiem datiem.</w:t>
            </w:r>
          </w:p>
          <w:p w14:paraId="14259009" w14:textId="77777777" w:rsidR="00A42D5C" w:rsidRPr="00EA290E" w:rsidRDefault="00A42D5C" w:rsidP="005B0D44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EA290E">
              <w:rPr>
                <w:rFonts w:eastAsia="Calibri"/>
                <w:b/>
                <w:bCs/>
                <w:sz w:val="22"/>
                <w:szCs w:val="22"/>
              </w:rPr>
              <w:t>Veicamie izmeklējumi un procedūras</w:t>
            </w:r>
          </w:p>
          <w:p w14:paraId="00135EEC" w14:textId="77777777" w:rsidR="00A42D5C" w:rsidRPr="00EA290E" w:rsidRDefault="00A42D5C" w:rsidP="005B0D44">
            <w:pPr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</w:rPr>
            </w:pPr>
            <w:proofErr w:type="spellStart"/>
            <w:r w:rsidRPr="00EA290E">
              <w:rPr>
                <w:rFonts w:eastAsia="Calibri"/>
                <w:b/>
                <w:bCs/>
                <w:sz w:val="22"/>
                <w:szCs w:val="22"/>
              </w:rPr>
              <w:t>Veloergometrija</w:t>
            </w:r>
            <w:proofErr w:type="spellEnd"/>
            <w:r w:rsidRPr="00EA290E">
              <w:rPr>
                <w:rFonts w:eastAsia="Calibri"/>
                <w:sz w:val="22"/>
                <w:szCs w:val="22"/>
              </w:rPr>
              <w:t xml:space="preserve"> – slodzes tests fiziskās izturības un sirds darbības novērtēšanai.</w:t>
            </w:r>
          </w:p>
          <w:p w14:paraId="022D3950" w14:textId="77777777" w:rsidR="00A42D5C" w:rsidRPr="00EA290E" w:rsidRDefault="00A42D5C" w:rsidP="005B0D44">
            <w:pPr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</w:rPr>
            </w:pPr>
            <w:proofErr w:type="spellStart"/>
            <w:r w:rsidRPr="00EA290E">
              <w:rPr>
                <w:rFonts w:eastAsia="Calibri"/>
                <w:b/>
                <w:bCs/>
                <w:sz w:val="22"/>
                <w:szCs w:val="22"/>
              </w:rPr>
              <w:t>Ehokardiogrāfija</w:t>
            </w:r>
            <w:proofErr w:type="spellEnd"/>
            <w:r w:rsidRPr="00EA290E">
              <w:rPr>
                <w:rFonts w:eastAsia="Calibri"/>
                <w:sz w:val="22"/>
                <w:szCs w:val="22"/>
              </w:rPr>
              <w:t xml:space="preserve"> – sirds struktūras un funkcijas pārbaude.</w:t>
            </w:r>
          </w:p>
          <w:p w14:paraId="1BFC60AC" w14:textId="77777777" w:rsidR="00A42D5C" w:rsidRPr="00EA290E" w:rsidRDefault="00A42D5C" w:rsidP="005B0D44">
            <w:pPr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b/>
                <w:bCs/>
                <w:sz w:val="22"/>
                <w:szCs w:val="22"/>
              </w:rPr>
              <w:t>Sporta ārsta konsultācija</w:t>
            </w:r>
            <w:r w:rsidRPr="00EA290E">
              <w:rPr>
                <w:rFonts w:eastAsia="Calibri"/>
                <w:sz w:val="22"/>
                <w:szCs w:val="22"/>
              </w:rPr>
              <w:t xml:space="preserve"> – klīniskā apskate un padziļināta veselības novērtēšana.</w:t>
            </w:r>
          </w:p>
          <w:p w14:paraId="3C1566DE" w14:textId="77777777" w:rsidR="00A42D5C" w:rsidRPr="00EA290E" w:rsidRDefault="00A42D5C" w:rsidP="005B0D44">
            <w:p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sz w:val="22"/>
                <w:szCs w:val="22"/>
              </w:rPr>
              <w:t xml:space="preserve">Ja nepieciešams, tiek veikti </w:t>
            </w:r>
            <w:r w:rsidRPr="00EA290E">
              <w:rPr>
                <w:rFonts w:eastAsia="Calibri"/>
                <w:b/>
                <w:bCs/>
                <w:sz w:val="22"/>
                <w:szCs w:val="22"/>
              </w:rPr>
              <w:t>papildu izmeklējumi</w:t>
            </w:r>
            <w:r w:rsidRPr="00EA290E">
              <w:rPr>
                <w:rFonts w:eastAsia="Calibri"/>
                <w:sz w:val="22"/>
                <w:szCs w:val="22"/>
              </w:rPr>
              <w:t>, pamatojoties uz sporta ārsta norādījumiem.</w:t>
            </w:r>
          </w:p>
          <w:p w14:paraId="1C1825BF" w14:textId="77777777" w:rsidR="00A42D5C" w:rsidRPr="00EA290E" w:rsidRDefault="00A42D5C" w:rsidP="005B0D44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EA290E">
              <w:rPr>
                <w:rFonts w:eastAsia="Calibri"/>
                <w:b/>
                <w:bCs/>
                <w:sz w:val="22"/>
                <w:szCs w:val="22"/>
              </w:rPr>
              <w:t xml:space="preserve">Rezultātu </w:t>
            </w:r>
            <w:proofErr w:type="spellStart"/>
            <w:r w:rsidRPr="00EA290E">
              <w:rPr>
                <w:rFonts w:eastAsia="Calibri"/>
                <w:b/>
                <w:bCs/>
                <w:sz w:val="22"/>
                <w:szCs w:val="22"/>
              </w:rPr>
              <w:t>izvērtējums</w:t>
            </w:r>
            <w:proofErr w:type="spellEnd"/>
            <w:r w:rsidRPr="00EA290E">
              <w:rPr>
                <w:rFonts w:eastAsia="Calibri"/>
                <w:b/>
                <w:bCs/>
                <w:sz w:val="22"/>
                <w:szCs w:val="22"/>
              </w:rPr>
              <w:t xml:space="preserve"> un dokumentēšana</w:t>
            </w:r>
          </w:p>
          <w:p w14:paraId="656CD4B8" w14:textId="77777777" w:rsidR="00A42D5C" w:rsidRPr="00EA290E" w:rsidRDefault="00A42D5C" w:rsidP="005B0D44">
            <w:p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sz w:val="22"/>
                <w:szCs w:val="22"/>
              </w:rPr>
              <w:t xml:space="preserve">Sportists vai bērns ar paaugstinātu fizisko slodzi tiek iedalīts </w:t>
            </w:r>
            <w:r w:rsidRPr="00EA290E">
              <w:rPr>
                <w:rFonts w:eastAsia="Calibri"/>
                <w:b/>
                <w:bCs/>
                <w:sz w:val="22"/>
                <w:szCs w:val="22"/>
              </w:rPr>
              <w:t>attiecīgajā klīniski funkcionālajā grupā</w:t>
            </w:r>
            <w:r w:rsidRPr="00EA290E">
              <w:rPr>
                <w:rFonts w:eastAsia="Calibri"/>
                <w:sz w:val="22"/>
                <w:szCs w:val="22"/>
              </w:rPr>
              <w:t xml:space="preserve">, atbilstoši </w:t>
            </w:r>
            <w:r w:rsidRPr="00EA290E">
              <w:rPr>
                <w:rFonts w:eastAsia="Calibri"/>
                <w:b/>
                <w:bCs/>
                <w:sz w:val="22"/>
                <w:szCs w:val="22"/>
              </w:rPr>
              <w:t>Noteikumu Nr. 594 1. pielikumam</w:t>
            </w:r>
            <w:r w:rsidRPr="00EA290E">
              <w:rPr>
                <w:rFonts w:eastAsia="Calibri"/>
                <w:sz w:val="22"/>
                <w:szCs w:val="22"/>
              </w:rPr>
              <w:t>.</w:t>
            </w:r>
            <w:r w:rsidRPr="00EA290E">
              <w:rPr>
                <w:rFonts w:eastAsia="Calibri"/>
                <w:sz w:val="22"/>
                <w:szCs w:val="22"/>
              </w:rPr>
              <w:br/>
              <w:t xml:space="preserve">Sporta ārsts sniedz </w:t>
            </w:r>
            <w:r w:rsidRPr="00EA290E">
              <w:rPr>
                <w:rFonts w:eastAsia="Calibri"/>
                <w:b/>
                <w:bCs/>
                <w:sz w:val="22"/>
                <w:szCs w:val="22"/>
              </w:rPr>
              <w:t>atzinumu par piemērotību paaugstinātai fiziskai slodzei</w:t>
            </w:r>
            <w:r w:rsidRPr="00EA290E">
              <w:rPr>
                <w:rFonts w:eastAsia="Calibri"/>
                <w:sz w:val="22"/>
                <w:szCs w:val="22"/>
              </w:rPr>
              <w:t xml:space="preserve">, norādot, vai persona </w:t>
            </w:r>
            <w:r w:rsidRPr="00EA290E">
              <w:rPr>
                <w:rFonts w:eastAsia="Calibri"/>
                <w:b/>
                <w:bCs/>
                <w:sz w:val="22"/>
                <w:szCs w:val="22"/>
              </w:rPr>
              <w:t>var vai nevar</w:t>
            </w:r>
            <w:r w:rsidRPr="00EA290E">
              <w:rPr>
                <w:rFonts w:eastAsia="Calibri"/>
                <w:sz w:val="22"/>
                <w:szCs w:val="22"/>
              </w:rPr>
              <w:t xml:space="preserve"> nodarboties ar izvēlēto sporta veidu.</w:t>
            </w:r>
          </w:p>
          <w:p w14:paraId="1B2989DC" w14:textId="77777777" w:rsidR="00A42D5C" w:rsidRPr="00EA290E" w:rsidRDefault="00A42D5C" w:rsidP="005B0D44">
            <w:p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sz w:val="22"/>
                <w:szCs w:val="22"/>
              </w:rPr>
              <w:t>Pieaugušajiem sportistiem tiek izsniegts:</w:t>
            </w:r>
          </w:p>
          <w:p w14:paraId="239A8FCB" w14:textId="77777777" w:rsidR="00A42D5C" w:rsidRPr="00EA290E" w:rsidRDefault="00A42D5C" w:rsidP="005B0D44">
            <w:pPr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b/>
                <w:bCs/>
                <w:sz w:val="22"/>
                <w:szCs w:val="22"/>
              </w:rPr>
              <w:t>izraksts no ambulatorā pacienta medicīniskās kartes</w:t>
            </w:r>
            <w:r w:rsidRPr="00EA290E">
              <w:rPr>
                <w:rFonts w:eastAsia="Calibri"/>
                <w:sz w:val="22"/>
                <w:szCs w:val="22"/>
              </w:rPr>
              <w:t>, kurā iekļauti:</w:t>
            </w:r>
          </w:p>
          <w:p w14:paraId="7B8B3489" w14:textId="77777777" w:rsidR="00A42D5C" w:rsidRPr="00EA290E" w:rsidRDefault="00A42D5C" w:rsidP="005B0D44">
            <w:pPr>
              <w:numPr>
                <w:ilvl w:val="1"/>
                <w:numId w:val="6"/>
              </w:num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sz w:val="22"/>
                <w:szCs w:val="22"/>
              </w:rPr>
              <w:t>veiktās pārbaudes rezultāti,</w:t>
            </w:r>
          </w:p>
          <w:p w14:paraId="266B6B26" w14:textId="77777777" w:rsidR="00A42D5C" w:rsidRPr="00EA290E" w:rsidRDefault="00A42D5C" w:rsidP="005B0D44">
            <w:pPr>
              <w:numPr>
                <w:ilvl w:val="1"/>
                <w:numId w:val="6"/>
              </w:num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sz w:val="22"/>
                <w:szCs w:val="22"/>
              </w:rPr>
              <w:t>ieteikumi par ārstnieciski profilaktiskajiem pasākumiem,</w:t>
            </w:r>
          </w:p>
          <w:p w14:paraId="01FA628E" w14:textId="77777777" w:rsidR="00A42D5C" w:rsidRPr="00EA290E" w:rsidRDefault="00A42D5C" w:rsidP="005B0D44">
            <w:pPr>
              <w:numPr>
                <w:ilvl w:val="1"/>
                <w:numId w:val="6"/>
              </w:num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sz w:val="22"/>
                <w:szCs w:val="22"/>
              </w:rPr>
              <w:t xml:space="preserve">norādījumi par </w:t>
            </w:r>
            <w:r w:rsidRPr="00EA290E">
              <w:rPr>
                <w:rFonts w:eastAsia="Calibri"/>
                <w:b/>
                <w:bCs/>
                <w:sz w:val="22"/>
                <w:szCs w:val="22"/>
              </w:rPr>
              <w:t>optimālo fizisko slodzi</w:t>
            </w:r>
            <w:r w:rsidRPr="00EA290E">
              <w:rPr>
                <w:rFonts w:eastAsia="Calibri"/>
                <w:sz w:val="22"/>
                <w:szCs w:val="22"/>
              </w:rPr>
              <w:t>.</w:t>
            </w:r>
          </w:p>
          <w:p w14:paraId="7DA39B94" w14:textId="77777777" w:rsidR="00A42D5C" w:rsidRPr="00EA290E" w:rsidRDefault="00A42D5C" w:rsidP="005B0D44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EA290E">
              <w:rPr>
                <w:rFonts w:eastAsia="Calibri"/>
                <w:b/>
                <w:bCs/>
                <w:sz w:val="22"/>
                <w:szCs w:val="22"/>
              </w:rPr>
              <w:t>Pakalpojuma apjoms un mērķa grupa</w:t>
            </w:r>
          </w:p>
          <w:p w14:paraId="08946D3D" w14:textId="77777777" w:rsidR="00A42D5C" w:rsidRPr="00EA290E" w:rsidRDefault="00A42D5C" w:rsidP="005B0D44">
            <w:pPr>
              <w:numPr>
                <w:ilvl w:val="0"/>
                <w:numId w:val="7"/>
              </w:num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b/>
                <w:bCs/>
                <w:sz w:val="22"/>
                <w:szCs w:val="22"/>
              </w:rPr>
              <w:t>Paredzētais pakalpojuma saņēmēju skaits:</w:t>
            </w:r>
            <w:r w:rsidRPr="00EA290E">
              <w:rPr>
                <w:rFonts w:eastAsia="Calibri"/>
                <w:sz w:val="22"/>
                <w:szCs w:val="22"/>
              </w:rPr>
              <w:t xml:space="preserve"> 35 audzēkņi.</w:t>
            </w:r>
          </w:p>
          <w:p w14:paraId="0309AD45" w14:textId="6DE09D2F" w:rsidR="00A42D5C" w:rsidRPr="00EA290E" w:rsidRDefault="00A42D5C" w:rsidP="00A42D5C">
            <w:pPr>
              <w:numPr>
                <w:ilvl w:val="0"/>
                <w:numId w:val="7"/>
              </w:numPr>
              <w:rPr>
                <w:rFonts w:eastAsia="Calibri"/>
                <w:sz w:val="22"/>
                <w:szCs w:val="22"/>
              </w:rPr>
            </w:pPr>
            <w:r w:rsidRPr="00EA290E">
              <w:rPr>
                <w:rFonts w:eastAsia="Calibri"/>
                <w:b/>
                <w:bCs/>
                <w:sz w:val="22"/>
                <w:szCs w:val="22"/>
              </w:rPr>
              <w:t>Pakalpojuma sniegšanas vieta:</w:t>
            </w:r>
            <w:r w:rsidR="00EA290E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EA290E">
              <w:rPr>
                <w:rFonts w:eastAsia="Calibri"/>
                <w:b/>
                <w:bCs/>
                <w:sz w:val="22"/>
                <w:szCs w:val="22"/>
              </w:rPr>
              <w:t>Talsu</w:t>
            </w:r>
            <w:r w:rsidR="00EA290E">
              <w:rPr>
                <w:rFonts w:eastAsia="Calibri"/>
                <w:b/>
                <w:bCs/>
                <w:sz w:val="22"/>
                <w:szCs w:val="22"/>
              </w:rPr>
              <w:t xml:space="preserve"> novada</w:t>
            </w:r>
            <w:r w:rsidRPr="00EA290E">
              <w:rPr>
                <w:rFonts w:eastAsia="Calibri"/>
                <w:b/>
                <w:bCs/>
                <w:sz w:val="22"/>
                <w:szCs w:val="22"/>
              </w:rPr>
              <w:t xml:space="preserve"> Sporta skola</w:t>
            </w:r>
            <w:r w:rsidRPr="00EA290E">
              <w:rPr>
                <w:rFonts w:eastAsia="Calibri"/>
                <w:sz w:val="22"/>
                <w:szCs w:val="22"/>
              </w:rPr>
              <w:t>, Kareivju iela 12, Talsi.</w:t>
            </w:r>
          </w:p>
        </w:tc>
      </w:tr>
    </w:tbl>
    <w:p w14:paraId="26ECD971" w14:textId="77777777" w:rsidR="0007064B" w:rsidRDefault="0007064B" w:rsidP="00EC48F3">
      <w:pPr>
        <w:spacing w:after="0" w:line="240" w:lineRule="auto"/>
        <w:jc w:val="both"/>
        <w:rPr>
          <w:rFonts w:eastAsia="Calibri"/>
          <w:b/>
          <w:szCs w:val="20"/>
        </w:rPr>
      </w:pPr>
    </w:p>
    <w:p w14:paraId="3E2044D1" w14:textId="77777777" w:rsidR="0007064B" w:rsidRPr="00EA290E" w:rsidRDefault="0007064B" w:rsidP="0007064B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2"/>
          <w:szCs w:val="22"/>
        </w:rPr>
      </w:pPr>
      <w:r w:rsidRPr="00EA290E">
        <w:rPr>
          <w:i/>
          <w:iCs/>
          <w:sz w:val="22"/>
          <w:szCs w:val="22"/>
        </w:rPr>
        <w:t>Sagatavoja:</w:t>
      </w:r>
    </w:p>
    <w:p w14:paraId="6387189E" w14:textId="77777777" w:rsidR="0007064B" w:rsidRPr="00EA290E" w:rsidRDefault="0007064B" w:rsidP="0007064B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2"/>
          <w:szCs w:val="22"/>
        </w:rPr>
      </w:pPr>
      <w:r w:rsidRPr="00EA290E">
        <w:rPr>
          <w:i/>
          <w:iCs/>
          <w:sz w:val="22"/>
          <w:szCs w:val="22"/>
        </w:rPr>
        <w:t>Talsu novada pašvaldības</w:t>
      </w:r>
    </w:p>
    <w:p w14:paraId="76FCE9F4" w14:textId="6DDD72B9" w:rsidR="0007064B" w:rsidRPr="00EA290E" w:rsidRDefault="0007064B" w:rsidP="0007064B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2"/>
          <w:szCs w:val="22"/>
        </w:rPr>
      </w:pPr>
      <w:r w:rsidRPr="00EA290E">
        <w:rPr>
          <w:i/>
          <w:iCs/>
          <w:sz w:val="22"/>
          <w:szCs w:val="22"/>
        </w:rPr>
        <w:t>Talsu novada Sporta skolas izglītības metodiķis</w:t>
      </w:r>
    </w:p>
    <w:p w14:paraId="5FA82249" w14:textId="40040EBE" w:rsidR="0007064B" w:rsidRPr="00EA290E" w:rsidRDefault="0007064B" w:rsidP="0007064B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2"/>
          <w:szCs w:val="22"/>
        </w:rPr>
      </w:pPr>
      <w:r w:rsidRPr="00EA290E">
        <w:rPr>
          <w:i/>
          <w:iCs/>
          <w:sz w:val="22"/>
          <w:szCs w:val="22"/>
        </w:rPr>
        <w:t>Kārlis Vanags</w:t>
      </w:r>
    </w:p>
    <w:p w14:paraId="5038330B" w14:textId="360ADAD0" w:rsidR="0007064B" w:rsidRPr="00EA290E" w:rsidRDefault="0007064B" w:rsidP="0007064B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2"/>
          <w:szCs w:val="22"/>
        </w:rPr>
      </w:pPr>
      <w:r w:rsidRPr="00EA290E">
        <w:rPr>
          <w:i/>
          <w:iCs/>
          <w:sz w:val="22"/>
          <w:szCs w:val="22"/>
        </w:rPr>
        <w:t>2025. gada 15. oktobrī</w:t>
      </w:r>
    </w:p>
    <w:p w14:paraId="1A9CD89A" w14:textId="77777777" w:rsidR="0007064B" w:rsidRPr="00EA290E" w:rsidRDefault="0007064B" w:rsidP="0007064B">
      <w:pPr>
        <w:rPr>
          <w:sz w:val="22"/>
          <w:szCs w:val="22"/>
        </w:rPr>
      </w:pPr>
    </w:p>
    <w:p w14:paraId="1F4E17AE" w14:textId="5979396C" w:rsidR="0007064B" w:rsidRDefault="0007064B" w:rsidP="0007064B">
      <w:r>
        <w:t>Ar šo Pretendents apņemas izpildīt un nodrošināt Tehniskās specifikācijas prasības.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0"/>
        <w:gridCol w:w="4821"/>
      </w:tblGrid>
      <w:tr w:rsidR="0007064B" w14:paraId="0E887382" w14:textId="77777777" w:rsidTr="00EA290E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EF3924" w14:textId="77777777" w:rsidR="0007064B" w:rsidRDefault="0007064B" w:rsidP="008115BF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Vārds, uzvārds, amats</w:t>
            </w:r>
          </w:p>
          <w:p w14:paraId="216FE622" w14:textId="77777777" w:rsidR="0007064B" w:rsidRDefault="0007064B" w:rsidP="008115BF">
            <w:r>
              <w:rPr>
                <w:i/>
                <w:lang w:eastAsia="ar-SA"/>
              </w:rPr>
              <w:t>(</w:t>
            </w:r>
            <w:r w:rsidRPr="00A65538">
              <w:rPr>
                <w:i/>
                <w:sz w:val="20"/>
                <w:lang w:eastAsia="ar-SA"/>
              </w:rPr>
              <w:t>P</w:t>
            </w:r>
            <w:r>
              <w:rPr>
                <w:i/>
                <w:sz w:val="20"/>
                <w:shd w:val="clear" w:color="auto" w:fill="F2F2F2" w:themeFill="background1" w:themeFillShade="F2"/>
                <w:lang w:eastAsia="ar-SA"/>
              </w:rPr>
              <w:t>retendenta pārstāvja vai tā pilnvarotās personas)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7D6" w14:textId="77777777" w:rsidR="0007064B" w:rsidRDefault="0007064B" w:rsidP="008115BF"/>
        </w:tc>
      </w:tr>
      <w:tr w:rsidR="0007064B" w14:paraId="745B42C6" w14:textId="77777777" w:rsidTr="00EA290E">
        <w:trPr>
          <w:trHeight w:val="58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C3F1E2" w14:textId="77777777" w:rsidR="0007064B" w:rsidRDefault="0007064B" w:rsidP="008115BF">
            <w:r>
              <w:rPr>
                <w:b/>
                <w:lang w:eastAsia="ar-SA"/>
              </w:rPr>
              <w:t>Paraksts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2A9" w14:textId="77777777" w:rsidR="0007064B" w:rsidRDefault="0007064B" w:rsidP="008115BF"/>
        </w:tc>
      </w:tr>
    </w:tbl>
    <w:p w14:paraId="1D703A86" w14:textId="77777777" w:rsidR="000A0335" w:rsidRPr="00EC48F3" w:rsidRDefault="000A0335" w:rsidP="00EC48F3">
      <w:pPr>
        <w:spacing w:after="0" w:line="240" w:lineRule="auto"/>
        <w:jc w:val="both"/>
        <w:rPr>
          <w:rFonts w:eastAsia="Calibri"/>
          <w:b/>
          <w:szCs w:val="20"/>
        </w:rPr>
      </w:pPr>
    </w:p>
    <w:sectPr w:rsidR="000A0335" w:rsidRPr="00EC48F3" w:rsidSect="000A033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6983"/>
    <w:multiLevelType w:val="multilevel"/>
    <w:tmpl w:val="03A2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614B4"/>
    <w:multiLevelType w:val="multilevel"/>
    <w:tmpl w:val="EAF8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E4AD3"/>
    <w:multiLevelType w:val="hybridMultilevel"/>
    <w:tmpl w:val="A6A216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7D17"/>
    <w:multiLevelType w:val="multilevel"/>
    <w:tmpl w:val="834A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8182A"/>
    <w:multiLevelType w:val="hybridMultilevel"/>
    <w:tmpl w:val="F36AD010"/>
    <w:lvl w:ilvl="0" w:tplc="35184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DA1998"/>
    <w:multiLevelType w:val="hybridMultilevel"/>
    <w:tmpl w:val="24F4FB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61949"/>
    <w:multiLevelType w:val="multilevel"/>
    <w:tmpl w:val="7CFC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F3"/>
    <w:rsid w:val="0007064B"/>
    <w:rsid w:val="0008241D"/>
    <w:rsid w:val="000A0335"/>
    <w:rsid w:val="000A402F"/>
    <w:rsid w:val="001448A4"/>
    <w:rsid w:val="001E3E46"/>
    <w:rsid w:val="002A141E"/>
    <w:rsid w:val="003D4B4A"/>
    <w:rsid w:val="003F6263"/>
    <w:rsid w:val="004A3401"/>
    <w:rsid w:val="004B4A91"/>
    <w:rsid w:val="00560179"/>
    <w:rsid w:val="005B0D44"/>
    <w:rsid w:val="006A4E54"/>
    <w:rsid w:val="007173BC"/>
    <w:rsid w:val="00793B1E"/>
    <w:rsid w:val="007A4DF0"/>
    <w:rsid w:val="00863CD7"/>
    <w:rsid w:val="00894FBA"/>
    <w:rsid w:val="00966922"/>
    <w:rsid w:val="009B535D"/>
    <w:rsid w:val="009C31D3"/>
    <w:rsid w:val="00A10611"/>
    <w:rsid w:val="00A42D5C"/>
    <w:rsid w:val="00A468B6"/>
    <w:rsid w:val="00B442B6"/>
    <w:rsid w:val="00BC48B6"/>
    <w:rsid w:val="00D977D9"/>
    <w:rsid w:val="00E82E09"/>
    <w:rsid w:val="00E873CA"/>
    <w:rsid w:val="00EA290E"/>
    <w:rsid w:val="00EC48F3"/>
    <w:rsid w:val="00EC74A0"/>
    <w:rsid w:val="00EF4B75"/>
    <w:rsid w:val="00FA7D2E"/>
    <w:rsid w:val="00FB064A"/>
    <w:rsid w:val="00F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579E"/>
  <w15:docId w15:val="{F7928897-7FC5-4C2F-A0A1-71501EA1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rsid w:val="00EC48F3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EC48F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EC48F3"/>
    <w:rPr>
      <w:rFonts w:eastAsia="Calibri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C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C48F3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66922"/>
    <w:pPr>
      <w:spacing w:after="160"/>
    </w:pPr>
    <w:rPr>
      <w:rFonts w:eastAsiaTheme="minorHAnsi"/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66922"/>
    <w:rPr>
      <w:rFonts w:eastAsia="Calibri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966922"/>
    <w:pPr>
      <w:spacing w:after="0" w:line="240" w:lineRule="auto"/>
    </w:pPr>
  </w:style>
  <w:style w:type="table" w:styleId="Reatabula">
    <w:name w:val="Table Grid"/>
    <w:basedOn w:val="Parastatabula"/>
    <w:uiPriority w:val="39"/>
    <w:rsid w:val="007A4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A7D2E"/>
    <w:pPr>
      <w:ind w:left="720"/>
      <w:contextualSpacing/>
    </w:pPr>
  </w:style>
  <w:style w:type="paragraph" w:customStyle="1" w:styleId="BodyA">
    <w:name w:val="Body A"/>
    <w:rsid w:val="00FA7D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table" w:customStyle="1" w:styleId="TableNormal">
    <w:name w:val="Table Normal"/>
    <w:rsid w:val="009B53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">
    <w:name w:val="Body text (2)"/>
    <w:rsid w:val="009B535D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74" w:lineRule="exact"/>
    </w:pPr>
    <w:rPr>
      <w:rFonts w:eastAsia="Arial Unicode MS" w:cs="Arial Unicode MS"/>
      <w:color w:val="000000"/>
      <w:sz w:val="20"/>
      <w:szCs w:val="20"/>
      <w:u w:color="000000"/>
      <w:bdr w:val="nil"/>
    </w:rPr>
  </w:style>
  <w:style w:type="paragraph" w:customStyle="1" w:styleId="TableStyle2A">
    <w:name w:val="Table Style 2 A"/>
    <w:rsid w:val="009B53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</w:rPr>
  </w:style>
  <w:style w:type="paragraph" w:customStyle="1" w:styleId="Body">
    <w:name w:val="Body"/>
    <w:rsid w:val="009B53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D433A-0A25-4325-A751-A66DC258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11</cp:revision>
  <dcterms:created xsi:type="dcterms:W3CDTF">2023-10-05T09:45:00Z</dcterms:created>
  <dcterms:modified xsi:type="dcterms:W3CDTF">2025-10-16T08:02:00Z</dcterms:modified>
</cp:coreProperties>
</file>