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0C4439" w:rsidRPr="000C4439" w:rsidP="00870685" w14:paraId="58999368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0C443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 </w:t>
      </w:r>
      <w:r w:rsidRPr="000C4439">
        <w:rPr>
          <w:rFonts w:ascii="Times New Roman" w:eastAsia="Times New Roman" w:hAnsi="Times New Roman" w:cs="Times New Roman"/>
          <w:noProof/>
          <w:kern w:val="0"/>
          <w:sz w:val="24"/>
          <w:szCs w:val="20"/>
          <w14:ligatures w14:val="none"/>
        </w:rPr>
        <w:drawing>
          <wp:inline distT="0" distB="0" distL="0" distR="0">
            <wp:extent cx="809625" cy="958863"/>
            <wp:effectExtent l="0" t="0" r="0" b="0"/>
            <wp:docPr id="22155936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559363" name="Attēls 136436346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459" cy="974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4439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 </w:t>
      </w:r>
    </w:p>
    <w:p w:rsidR="000C4439" w:rsidRPr="000C4439" w:rsidP="00870685" w14:paraId="16B8DC51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C44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Latvijas Republika</w:t>
      </w:r>
    </w:p>
    <w:p w:rsidR="000C4439" w:rsidRPr="000C4439" w:rsidP="00870685" w14:paraId="4CE8D99B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kern w:val="0"/>
          <w14:ligatures w14:val="none"/>
        </w:rPr>
      </w:pPr>
      <w:r w:rsidRPr="000C4439">
        <w:rPr>
          <w:rFonts w:ascii="Bookman Old Style" w:eastAsia="Times New Roman" w:hAnsi="Bookman Old Style" w:cs="Times New Roman"/>
          <w:b/>
          <w:kern w:val="0"/>
          <w:sz w:val="32"/>
          <w:szCs w:val="20"/>
          <w14:ligatures w14:val="none"/>
        </w:rPr>
        <w:t xml:space="preserve">    TALSU NOVADA PAŠVALDĪBAS DOME</w:t>
      </w:r>
    </w:p>
    <w:p w:rsidR="000C4439" w:rsidRPr="000C4439" w:rsidP="00870685" w14:paraId="1BF0E268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0C4439">
        <w:rPr>
          <w:rFonts w:ascii="Times New Roman" w:eastAsia="Times New Roman" w:hAnsi="Times New Roman" w:cs="Times New Roman"/>
          <w:kern w:val="0"/>
          <w14:ligatures w14:val="none"/>
        </w:rPr>
        <w:t xml:space="preserve">         Nodokļu maksātāja reģistrācijas Nr.90009113532</w:t>
      </w:r>
    </w:p>
    <w:p w:rsidR="000C4439" w:rsidRPr="000C4439" w:rsidP="00870685" w14:paraId="032A741F" w14:textId="7777777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20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C443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Kareivju iela 7, Talsi, Talsu nov., LV-3201, tālr. 63232110, e-pasts pasts@talsi.lv</w:t>
      </w:r>
    </w:p>
    <w:p w:rsidR="000C4439" w:rsidRPr="000C4439" w:rsidP="00870685" w14:paraId="0EB56F8E" w14:textId="7777777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sectPr w:rsidSect="000C4439">
          <w:headerReference w:type="default" r:id="rId5"/>
          <w:footerReference w:type="default" r:id="rId6"/>
          <w:footerReference w:type="first" r:id="rId7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48090A" w:rsidRPr="0048090A" w:rsidP="0048090A" w14:paraId="61854718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</w:pPr>
      <w:r w:rsidRPr="0048090A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14:ligatures w14:val="none"/>
        </w:rPr>
        <w:t>Talsos</w:t>
      </w:r>
    </w:p>
    <w:p w:rsidR="0048090A" w:rsidRPr="0048090A" w:rsidP="0048090A" w14:paraId="51055084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p w:rsidR="0048090A" w:rsidRPr="0048090A" w:rsidP="0048090A" w14:paraId="53EEA7E7" w14:textId="7CC796B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4809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NOLIKUMS</w:t>
      </w:r>
      <w:r w:rsidRPr="0048090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48090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Nr.</w:t>
      </w:r>
      <w:r w:rsidR="00267AE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</w:p>
    <w:p w:rsidR="0048090A" w:rsidRPr="0048090A" w:rsidP="0048090A" w14:paraId="05AC1B7E" w14:textId="777777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:rsidR="0048090A" w:rsidRPr="0090747D" w:rsidP="0048090A" w14:paraId="36A76AB2" w14:textId="77777777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90747D">
        <w:rPr>
          <w:rFonts w:ascii="Times New Roman" w:eastAsia="Times New Roman" w:hAnsi="Times New Roman" w:cs="Times New Roman"/>
          <w:kern w:val="0"/>
          <w14:ligatures w14:val="none"/>
        </w:rPr>
        <w:t>APSTIPRINĀTS</w:t>
      </w:r>
    </w:p>
    <w:p w:rsidR="0048090A" w:rsidRPr="0090747D" w:rsidP="0048090A" w14:paraId="4FB4F1CD" w14:textId="03D0B8E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90747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Start w:id="0" w:name="docNr"/>
      <w:bookmarkEnd w:id="0"/>
      <w:r w:rsidRPr="0090747D">
        <w:rPr>
          <w:rFonts w:ascii="Times New Roman" w:eastAsia="Times New Roman" w:hAnsi="Times New Roman" w:cs="Times New Roman"/>
          <w:kern w:val="0"/>
          <w14:ligatures w14:val="none"/>
        </w:rPr>
        <w:t xml:space="preserve">ar Talsu novada </w:t>
      </w:r>
      <w:r w:rsidRPr="0090747D" w:rsidR="002133A5">
        <w:rPr>
          <w:rFonts w:ascii="Times New Roman" w:eastAsia="Times New Roman" w:hAnsi="Times New Roman" w:cs="Times New Roman"/>
          <w:kern w:val="0"/>
          <w14:ligatures w14:val="none"/>
        </w:rPr>
        <w:t xml:space="preserve">pašvaldības </w:t>
      </w:r>
      <w:r w:rsidRPr="0090747D">
        <w:rPr>
          <w:rFonts w:ascii="Times New Roman" w:eastAsia="Times New Roman" w:hAnsi="Times New Roman" w:cs="Times New Roman"/>
          <w:kern w:val="0"/>
          <w14:ligatures w14:val="none"/>
        </w:rPr>
        <w:t xml:space="preserve">domes </w:t>
      </w:r>
      <w:r w:rsidR="00267AED">
        <w:rPr>
          <w:rFonts w:ascii="Times New Roman" w:eastAsia="Times New Roman" w:hAnsi="Times New Roman" w:cs="Times New Roman"/>
          <w:kern w:val="0"/>
          <w14:ligatures w14:val="none"/>
        </w:rPr>
        <w:t>25.09.2025</w:t>
      </w:r>
      <w:r w:rsidRPr="0090747D">
        <w:rPr>
          <w:rFonts w:ascii="Times New Roman" w:eastAsia="Times New Roman" w:hAnsi="Times New Roman" w:cs="Times New Roman"/>
          <w:kern w:val="0"/>
          <w14:ligatures w14:val="none"/>
        </w:rPr>
        <w:t>. lēmumu Nr.</w:t>
      </w:r>
      <w:r w:rsidR="00267AED">
        <w:rPr>
          <w:rFonts w:ascii="Times New Roman" w:eastAsia="Times New Roman" w:hAnsi="Times New Roman" w:cs="Times New Roman"/>
          <w:kern w:val="0"/>
          <w14:ligatures w14:val="none"/>
        </w:rPr>
        <w:t>79</w:t>
      </w:r>
    </w:p>
    <w:p w:rsidR="0048090A" w:rsidRPr="0048090A" w:rsidP="0048090A" w14:paraId="6BAD15B8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</w:pPr>
    </w:p>
    <w:p w:rsidR="0048090A" w:rsidRPr="0048090A" w:rsidP="0048090A" w14:paraId="6A272249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bookmarkStart w:id="1" w:name="_Hlk209097484"/>
      <w:r w:rsidRPr="0048090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Grozījum</w:t>
      </w:r>
      <w:r w:rsidR="008A44A0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</w:t>
      </w:r>
      <w:r w:rsidRPr="0048090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bookmarkStart w:id="2" w:name="_Hlk209097358"/>
      <w:r w:rsidRPr="0048090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Talsu novada domes 2021. gada 26. augusta nolikumā</w:t>
      </w:r>
    </w:p>
    <w:p w:rsidR="0048090A" w:rsidRPr="0048090A" w:rsidP="0048090A" w14:paraId="7A5B40D4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1"/>
          <w:kern w:val="0"/>
          <w:sz w:val="28"/>
          <w:szCs w:val="28"/>
          <w14:ligatures w14:val="none"/>
        </w:rPr>
      </w:pPr>
      <w:r w:rsidRPr="0048090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“</w:t>
      </w:r>
      <w:r w:rsidRPr="002133A5" w:rsidR="002133A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Talsu novada pašvaldības Apbalvojumu izvērtēšanas komisijas nolikums</w:t>
      </w:r>
      <w:r w:rsidRPr="0048090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”</w:t>
      </w:r>
    </w:p>
    <w:bookmarkEnd w:id="1"/>
    <w:p w:rsidR="000C4439" w:rsidRPr="000C4439" w:rsidP="00870685" w14:paraId="19D2FDF4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bookmarkEnd w:id="2"/>
    <w:p w:rsidR="002133A5" w:rsidRPr="002133A5" w:rsidP="002133A5" w14:paraId="4E6533B6" w14:textId="7777777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I</w:t>
      </w:r>
      <w:r w:rsidRPr="002133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zdots saskaņā ar Valsts pārvaldes iekārtas</w:t>
      </w:r>
    </w:p>
    <w:p w:rsidR="000C4439" w:rsidP="002133A5" w14:paraId="1B7D9E31" w14:textId="7777777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  <w:r w:rsidRPr="002133A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likuma 73. panta pirmās daļas 1. punktu</w:t>
      </w:r>
    </w:p>
    <w:p w:rsidR="00557985" w:rsidRPr="000C4439" w:rsidP="00870685" w14:paraId="3D2A85CF" w14:textId="777777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</w:pPr>
    </w:p>
    <w:p w:rsidR="000C4439" w:rsidRPr="008F4433" w:rsidP="0090747D" w14:paraId="235C1F08" w14:textId="77777777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F44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Izdarīt </w:t>
      </w:r>
      <w:r w:rsidRPr="008F44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Talsu novada</w:t>
      </w:r>
      <w:r w:rsidR="00354A0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pašvaldības</w:t>
      </w:r>
      <w:r w:rsidRPr="008F44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domes 202</w:t>
      </w:r>
      <w:r w:rsidR="009F39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8F44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gada 2</w:t>
      </w:r>
      <w:r w:rsidR="00213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8F44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213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augusta</w:t>
      </w:r>
      <w:r w:rsidRPr="008F44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13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nolikumā</w:t>
      </w:r>
      <w:r w:rsidRPr="008F44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r w:rsidRPr="002133A5" w:rsidR="002133A5">
        <w:rPr>
          <w:rFonts w:ascii="Times New Roman" w:hAnsi="Times New Roman" w:cs="Times New Roman"/>
          <w:bCs/>
          <w:sz w:val="24"/>
          <w:szCs w:val="24"/>
        </w:rPr>
        <w:t>Talsu novada pašvaldības Apbalvojumu izvērtēšanas komisijas nolikums</w:t>
      </w:r>
      <w:r w:rsidRPr="008F443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” šādus grozījumus:</w:t>
      </w:r>
    </w:p>
    <w:p w:rsidR="000C4439" w:rsidRPr="000C4439" w:rsidP="0090747D" w14:paraId="201F3EAA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346275" w:rsidP="00346275" w14:paraId="3B4AAE65" w14:textId="2A5470CC">
      <w:pPr>
        <w:pStyle w:val="ListParagraph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="000417E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</w:t>
      </w:r>
      <w:r w:rsidR="009F396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izstāt no</w:t>
      </w:r>
      <w:r w:rsidR="002133A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likuma</w:t>
      </w:r>
      <w:r w:rsidR="009F396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tekstā vārdu</w:t>
      </w:r>
      <w:r w:rsidR="000417E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s “</w:t>
      </w:r>
      <w:r w:rsidR="002133A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Kanceleja</w:t>
      </w:r>
      <w:r w:rsidR="000417E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” ar vārdiem “</w:t>
      </w:r>
      <w:r w:rsidR="002133A5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Administratīvā departamenta Dokumentu vadības nodaļa</w:t>
      </w:r>
      <w:r w:rsidR="000417E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” attiecīgā locījumā</w:t>
      </w:r>
      <w:r w:rsidR="0090747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</w:t>
      </w:r>
    </w:p>
    <w:p w:rsidR="00C27ED2" w:rsidRPr="00DC5A5C" w:rsidP="00346275" w14:paraId="4B1A7280" w14:textId="04780B9E">
      <w:pPr>
        <w:pStyle w:val="ListParagraph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46275" w:rsidR="00BE4B3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aizstā</w:t>
      </w:r>
      <w:r w:rsidRPr="00346275" w:rsidR="000C443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 </w:t>
      </w:r>
      <w:r w:rsidRPr="00346275" w:rsidR="00213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nolikuma 10.</w:t>
      </w:r>
      <w:r w:rsidR="009005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Pr="00346275" w:rsidR="00213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punktā vārdus </w:t>
      </w:r>
      <w:r w:rsidRPr="00346275" w:rsidR="00AE60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“pilsētu un pagastu </w:t>
      </w:r>
      <w:r w:rsidRPr="00346275" w:rsidR="004E1A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pārvalžu” ar vārdiem “</w:t>
      </w:r>
      <w:r w:rsidRPr="003462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pagasta, </w:t>
      </w:r>
      <w:r w:rsidRPr="00346275" w:rsidR="004E1A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pilsēt</w:t>
      </w:r>
      <w:r w:rsidRPr="003462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</w:t>
      </w:r>
      <w:r w:rsidRPr="00346275" w:rsidR="004E1A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462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 apvienības </w:t>
      </w:r>
      <w:r w:rsidRPr="00346275" w:rsidR="004E1A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pārvalžu”.</w:t>
      </w:r>
    </w:p>
    <w:p w:rsidR="00DC5A5C" w:rsidRPr="00346275" w:rsidP="00346275" w14:paraId="018341ED" w14:textId="0C626725">
      <w:pPr>
        <w:pStyle w:val="ListParagraph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izteikt nolikuma 18.6. apakšpunktu šādā redakcijā: “18.6. nodrošina Pašvaldības apbalvojumu reģistru uzturēšanu un saglabāšanu saskaņā ar Pašvaldības Centrālās pārvaldes dokumentu klasifikācijas shēmu;”. </w:t>
      </w:r>
    </w:p>
    <w:p w:rsidR="00EE6508" w:rsidRPr="0090747D" w:rsidP="0090747D" w14:paraId="436CDEAF" w14:textId="361BB981">
      <w:pPr>
        <w:pStyle w:val="ListParagraph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="00C27ED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izteikt nolikuma 36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</w:t>
      </w:r>
      <w:r w:rsidR="00C27ED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punktu šādā reda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kcijā: “36. </w:t>
      </w:r>
      <w:r w:rsidRPr="00EE6508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Domes lēmumu par Pašvaldības apbalvojumu piešķiršanu ir nosūtāmas Komisijai,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EE6508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Komisijas sekretāram, Pašvaldības Finanšu un grāmatvedības 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departamentam</w:t>
      </w:r>
      <w:r w:rsidRPr="00EE6508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, Pašvaldības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EE6508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Juridiska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jam</w:t>
      </w:r>
      <w:r w:rsidRPr="00EE6508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, iepirkumu un kapitālsabiedrību uzraudzības departament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am</w:t>
      </w:r>
      <w:r w:rsidRPr="00EE6508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, Pašvaldības 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pagasta, pilsētas un apvienību pārvaldēm</w:t>
      </w:r>
      <w:r w:rsidRPr="00EE6508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, kā arī Pašvaldības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Administratīvā departamenta </w:t>
      </w:r>
      <w:r w:rsidRPr="00EE6508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Sabiedrisko attiecību nodaļai – attiecīgo apbalvojumu rakstu sagatavošanai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EE6508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un iesniegšanai parakstīšanai Domes priekšsēdētājam.</w:t>
      </w:r>
      <w:r w:rsidR="0090747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”. </w:t>
      </w:r>
    </w:p>
    <w:p w:rsidR="00470DB2" w:rsidRPr="0069374A" w:rsidP="0069374A" w14:paraId="34AF69A4" w14:textId="50883548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2214E3" w:rsidR="002214E3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izteikt nolikuma 43. punktu šādā redakcijā: “43. Komisijas pieņemtos lēmumus vai faktisko rīcību </w:t>
      </w:r>
      <w:r w:rsidRPr="0069374A" w:rsidR="0069374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var apstrīdēt Talsu</w:t>
      </w:r>
      <w:r w:rsidR="0069374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69374A" w:rsidR="0069374A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novada pašvaldības nolikuma noteiktajā kārtībā</w:t>
      </w:r>
      <w:r w:rsidRPr="0069374A" w:rsidR="0090747D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”. </w:t>
      </w:r>
    </w:p>
    <w:p w:rsidR="00470DB2" w:rsidRPr="002214E3" w:rsidP="0090747D" w14:paraId="4874908B" w14:textId="348A7EA5">
      <w:pPr>
        <w:pStyle w:val="ListParagraph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1762F4" w:rsidR="001762F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izteikt nolikuma </w:t>
      </w:r>
      <w:r w:rsidR="001762F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pielikumu</w:t>
      </w:r>
      <w:r w:rsidRPr="001762F4" w:rsidR="001762F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jaunā redakcijā (saskaņā ar pielikumu)</w:t>
      </w:r>
      <w:r w:rsidR="001762F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.</w:t>
      </w:r>
    </w:p>
    <w:p w:rsidR="000C4439" w:rsidP="002133A5" w14:paraId="3ADA07C7" w14:textId="77777777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:rsidR="0090747D" w:rsidRPr="006C498C" w:rsidP="002133A5" w14:paraId="45D6D408" w14:textId="77777777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:rsidR="000C4439" w:rsidRPr="000C4439" w:rsidP="00870685" w14:paraId="59692A9E" w14:textId="77777777">
      <w:pPr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1762F4" w:rsidRPr="001657D5" w:rsidP="001657D5" w14:paraId="08EB5098" w14:textId="5774B1A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2510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Domes priekšsēdētāj</w:t>
      </w:r>
      <w:r w:rsidR="002133A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                                                                                                A. Bērziņš</w:t>
      </w:r>
    </w:p>
    <w:p w:rsidR="00267AED" w:rsidP="001762F4" w14:paraId="4288AD3B" w14:textId="7777777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val="pt-BR"/>
          <w14:ligatures w14:val="none"/>
        </w:rPr>
      </w:pPr>
    </w:p>
    <w:p w:rsidR="00267AED" w:rsidP="001762F4" w14:paraId="63FC5D71" w14:textId="7777777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val="pt-BR"/>
          <w14:ligatures w14:val="none"/>
        </w:rPr>
      </w:pPr>
    </w:p>
    <w:p w:rsidR="00267AED" w:rsidP="001762F4" w14:paraId="194A3DCA" w14:textId="7777777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val="pt-BR"/>
          <w14:ligatures w14:val="none"/>
        </w:rPr>
      </w:pPr>
    </w:p>
    <w:p w:rsidR="00267AED" w:rsidP="001762F4" w14:paraId="0BD51998" w14:textId="7777777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val="pt-BR"/>
          <w14:ligatures w14:val="none"/>
        </w:rPr>
      </w:pPr>
    </w:p>
    <w:p w:rsidR="001762F4" w:rsidP="001762F4" w14:paraId="467F8753" w14:textId="50313BE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val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0"/>
          <w:lang w:val="pt-BR"/>
          <w14:ligatures w14:val="none"/>
        </w:rPr>
        <w:t>Pielikums</w:t>
      </w:r>
    </w:p>
    <w:p w:rsidR="001762F4" w:rsidRPr="001762F4" w:rsidP="001762F4" w14:paraId="25774628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val="pt-BR"/>
          <w14:ligatures w14:val="none"/>
        </w:rPr>
      </w:pPr>
      <w:r w:rsidRPr="001762F4"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lv-LV"/>
          <w14:ligatures w14:val="none"/>
        </w:rPr>
        <w:drawing>
          <wp:inline distT="0" distB="0" distL="0" distR="0">
            <wp:extent cx="845820" cy="1001729"/>
            <wp:effectExtent l="0" t="0" r="0" b="8255"/>
            <wp:docPr id="1837923960" name="Attēls 1837923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923960" name="Attēls 2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00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2F4" w:rsidRPr="001762F4" w:rsidP="001762F4" w14:paraId="6BCB3F8D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762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Latvijas Republika</w:t>
      </w:r>
    </w:p>
    <w:p w:rsidR="001762F4" w:rsidRPr="001762F4" w:rsidP="001762F4" w14:paraId="6F51E7F3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ookman Old Style" w:eastAsia="Times New Roman" w:hAnsi="Bookman Old Style" w:cs="Times New Roman"/>
          <w:b/>
          <w:kern w:val="0"/>
          <w:sz w:val="32"/>
          <w:szCs w:val="20"/>
          <w14:ligatures w14:val="none"/>
        </w:rPr>
      </w:pPr>
      <w:r w:rsidRPr="001762F4">
        <w:rPr>
          <w:rFonts w:ascii="Bookman Old Style" w:eastAsia="Times New Roman" w:hAnsi="Bookman Old Style" w:cs="Times New Roman"/>
          <w:b/>
          <w:kern w:val="0"/>
          <w:sz w:val="32"/>
          <w:szCs w:val="20"/>
          <w14:ligatures w14:val="none"/>
        </w:rPr>
        <w:t>TALSU NOVADA PAŠVALDĪBA</w:t>
      </w:r>
    </w:p>
    <w:p w:rsidR="001762F4" w:rsidRPr="001762F4" w:rsidP="001762F4" w14:paraId="343C4C7D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762F4">
        <w:rPr>
          <w:rFonts w:ascii="Times New Roman" w:eastAsia="Times New Roman" w:hAnsi="Times New Roman" w:cs="Times New Roman"/>
          <w:kern w:val="0"/>
          <w14:ligatures w14:val="none"/>
        </w:rPr>
        <w:t>Nodokļu maksātāja reģistrācijas Nr. 90009037879</w:t>
      </w:r>
    </w:p>
    <w:p w:rsidR="001762F4" w:rsidRPr="001762F4" w:rsidP="001762F4" w14:paraId="084F30F4" w14:textId="77777777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after="0" w:line="240" w:lineRule="auto"/>
        <w:ind w:firstLine="120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1762F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Kareivju iela 7, Talsi, Talsu nov., LV-3201, tālr.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63232110</w:t>
      </w:r>
      <w:r w:rsidRPr="001762F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e-pasts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pasts</w:t>
      </w:r>
      <w:r w:rsidRPr="001762F4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@talsi.lv</w:t>
      </w:r>
    </w:p>
    <w:p w:rsidR="001762F4" w:rsidRPr="0090747D" w:rsidP="0090747D" w14:paraId="1904D090" w14:textId="3A16BEC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90747D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TALSU NOVADA PAŠVALDĪBAS APBALVOJUMU IZVĒRTĒŠANAS</w:t>
      </w:r>
      <w:r w:rsidR="0090747D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 </w:t>
      </w:r>
      <w:r w:rsidRPr="0090747D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KOMISIJA</w:t>
      </w:r>
    </w:p>
    <w:p w:rsidR="001762F4" w:rsidRPr="001762F4" w:rsidP="001762F4" w14:paraId="68C1F109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762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Talsos</w:t>
      </w:r>
    </w:p>
    <w:p w:rsidR="001762F4" w:rsidRPr="001762F4" w:rsidP="001762F4" w14:paraId="7348E678" w14:textId="777777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1762F4" w:rsidRPr="001762F4" w:rsidP="001762F4" w14:paraId="4EBE81A1" w14:textId="77777777">
      <w:pPr>
        <w:tabs>
          <w:tab w:val="left" w:pos="1701"/>
        </w:tabs>
        <w:spacing w:after="20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3" w:name="docDate"/>
      <w:bookmarkEnd w:id="3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</w:t>
      </w:r>
      <w:r w:rsidRPr="001762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</w:t>
      </w:r>
      <w:r w:rsidRPr="001762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</w:t>
      </w:r>
      <w:r w:rsidRPr="001762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Nr.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____                                                                                           </w:t>
      </w:r>
      <w:r w:rsidRPr="001762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Adresāts datīvā</w:t>
      </w:r>
    </w:p>
    <w:p w:rsidR="001762F4" w:rsidRPr="001762F4" w:rsidP="001762F4" w14:paraId="7D7FD706" w14:textId="7777777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1762F4" w:rsidRPr="001762F4" w:rsidP="001762F4" w14:paraId="2C6903B5" w14:textId="7777777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1762F4" w:rsidRPr="001762F4" w:rsidP="001762F4" w14:paraId="53BFFA6A" w14:textId="777777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762F4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Par _____________</w:t>
      </w:r>
    </w:p>
    <w:p w:rsidR="001762F4" w:rsidRPr="001762F4" w:rsidP="001762F4" w14:paraId="06F68F2D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1762F4" w:rsidRPr="001762F4" w:rsidP="001762F4" w14:paraId="3BDF5C95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1762F4" w:rsidRPr="001762F4" w:rsidP="001762F4" w14:paraId="02EF928E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1762F4" w:rsidRPr="001762F4" w:rsidP="001762F4" w14:paraId="3BD5FD92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1762F4" w:rsidRPr="001762F4" w:rsidP="001762F4" w14:paraId="1B6D956C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1762F4" w:rsidRPr="001762F4" w:rsidP="001762F4" w14:paraId="560A105F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1762F4" w:rsidRPr="001762F4" w:rsidP="001762F4" w14:paraId="5B22F8EE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1762F4" w:rsidRPr="001762F4" w:rsidP="001762F4" w14:paraId="67B4BC4B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1762F4" w:rsidRPr="001762F4" w:rsidP="001762F4" w14:paraId="1BA8706D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:rsidR="001762F4" w:rsidRPr="001762F4" w:rsidP="001762F4" w14:paraId="27EDBDA5" w14:textId="77777777">
      <w:pPr>
        <w:overflowPunct w:val="0"/>
        <w:autoSpaceDE w:val="0"/>
        <w:autoSpaceDN w:val="0"/>
        <w:adjustRightInd w:val="0"/>
        <w:spacing w:after="0" w:line="240" w:lineRule="auto"/>
        <w:ind w:right="141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762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Komisijas priekšsēdētājs</w:t>
      </w:r>
      <w:r w:rsidRPr="001762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</w:t>
      </w:r>
      <w:r w:rsidRPr="001762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762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762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762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762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762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V. Uzvārds</w:t>
      </w:r>
    </w:p>
    <w:p w:rsidR="001762F4" w:rsidRPr="001762F4" w:rsidP="001762F4" w14:paraId="669137AF" w14:textId="77777777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1762F4" w:rsidRPr="001762F4" w:rsidP="001762F4" w14:paraId="6C121F1F" w14:textId="77777777">
      <w:pPr>
        <w:overflowPunct w:val="0"/>
        <w:autoSpaceDE w:val="0"/>
        <w:autoSpaceDN w:val="0"/>
        <w:adjustRightInd w:val="0"/>
        <w:spacing w:after="0" w:line="240" w:lineRule="auto"/>
        <w:ind w:right="425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1762F4" w:rsidRPr="001762F4" w:rsidP="001762F4" w14:paraId="0E40CD58" w14:textId="77777777">
      <w:pPr>
        <w:overflowPunct w:val="0"/>
        <w:autoSpaceDE w:val="0"/>
        <w:autoSpaceDN w:val="0"/>
        <w:adjustRightInd w:val="0"/>
        <w:spacing w:after="0" w:line="240" w:lineRule="auto"/>
        <w:ind w:right="425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762F4">
        <w:rPr>
          <w:rFonts w:ascii="Times New Roman" w:eastAsia="Times New Roman" w:hAnsi="Times New Roman" w:cs="Times New Roman"/>
          <w:kern w:val="0"/>
          <w14:ligatures w14:val="none"/>
        </w:rPr>
        <w:t>Uzvārds tālruņa numurs</w:t>
      </w:r>
    </w:p>
    <w:p w:rsidR="001762F4" w:rsidRPr="001762F4" w:rsidP="001762F4" w14:paraId="67125DCB" w14:textId="77777777">
      <w:pPr>
        <w:overflowPunct w:val="0"/>
        <w:autoSpaceDE w:val="0"/>
        <w:autoSpaceDN w:val="0"/>
        <w:adjustRightInd w:val="0"/>
        <w:spacing w:after="0" w:line="240" w:lineRule="auto"/>
        <w:ind w:right="425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hyperlink r:id="rId8" w:history="1">
        <w:r w:rsidRPr="001762F4">
          <w:rPr>
            <w:rFonts w:ascii="Times New Roman" w:eastAsia="Times New Roman" w:hAnsi="Times New Roman" w:cs="Times New Roman"/>
            <w:color w:val="000000"/>
            <w:kern w:val="0"/>
            <w14:ligatures w14:val="none"/>
          </w:rPr>
          <w:t>vards.uzvards@talsi.lv</w:t>
        </w:r>
      </w:hyperlink>
    </w:p>
    <w:p w:rsidR="001762F4" w:rsidRPr="001762F4" w:rsidP="001762F4" w14:paraId="46A510C2" w14:textId="777777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1762F4" w:rsidRPr="001762F4" w:rsidP="001762F4" w14:paraId="4580BE6A" w14:textId="777777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1762F4" w:rsidRPr="001762F4" w:rsidP="001762F4" w14:paraId="7715BD79" w14:textId="777777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1762F4" w:rsidRPr="001762F4" w:rsidP="001762F4" w14:paraId="1812CA6A" w14:textId="777777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1762F4" w:rsidRPr="001762F4" w:rsidP="001762F4" w14:paraId="23EBF6F0" w14:textId="777777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1762F4" w:rsidRPr="001762F4" w:rsidP="001762F4" w14:paraId="2E6D1208" w14:textId="777777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1762F4" w:rsidRPr="001762F4" w:rsidP="001762F4" w14:paraId="29598344" w14:textId="777777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1762F4" w:rsidRPr="001762F4" w:rsidP="001762F4" w14:paraId="6A0D90AE" w14:textId="777777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1762F4" w:rsidRPr="001762F4" w:rsidP="001762F4" w14:paraId="25746045" w14:textId="7777777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762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Domes priekšsēdētājs</w:t>
      </w:r>
      <w:r w:rsidRPr="001762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762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762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762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762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</w:t>
      </w:r>
      <w:r w:rsidRPr="001762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1762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A. Bērziņš</w:t>
      </w:r>
    </w:p>
    <w:p w:rsidR="001762F4" w:rsidRPr="001762F4" w:rsidP="001762F4" w14:paraId="7C9DF09C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1762F4" w:rsidRPr="001762F4" w:rsidP="001762F4" w14:paraId="52247DB1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1762F4" w:rsidRPr="001762F4" w:rsidP="001762F4" w14:paraId="5CF6D43A" w14:textId="7777777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1762F4" w:rsidP="00870685" w14:paraId="0438A89D" w14:textId="77777777">
      <w:pPr>
        <w:spacing w:after="0" w:line="240" w:lineRule="auto"/>
      </w:pPr>
    </w:p>
    <w:p w:rsidR="001762F4" w:rsidP="00870685" w14:paraId="0CA945F6" w14:textId="77777777">
      <w:pPr>
        <w:spacing w:after="0" w:line="240" w:lineRule="auto"/>
      </w:pPr>
    </w:p>
    <w:sectPr w:rsidSect="000C4439">
      <w:type w:val="continuous"/>
      <w:pgSz w:w="11906" w:h="16838"/>
      <w:pgMar w:top="567" w:right="1134" w:bottom="709" w:left="1701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2C0A" w14:paraId="564CAD8C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6105" w:rsidP="008705C7" w14:paraId="72872F69" w14:textId="77777777">
    <w:pPr>
      <w:pStyle w:val="Header"/>
      <w:jc w:val="right"/>
    </w:pPr>
  </w:p>
  <w:p w:rsidR="00736105" w14:paraId="4732B4A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1E7BF2"/>
    <w:multiLevelType w:val="multilevel"/>
    <w:tmpl w:val="AB86B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5F4B18A0"/>
    <w:multiLevelType w:val="multilevel"/>
    <w:tmpl w:val="A9BAF8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abstractNum w:abstractNumId="2">
    <w:nsid w:val="619B4032"/>
    <w:multiLevelType w:val="hybridMultilevel"/>
    <w:tmpl w:val="600E5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14D38"/>
    <w:multiLevelType w:val="multilevel"/>
    <w:tmpl w:val="28FCC16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i w:val="0"/>
      </w:rPr>
    </w:lvl>
  </w:abstractNum>
  <w:num w:numId="1" w16cid:durableId="801047001">
    <w:abstractNumId w:val="2"/>
  </w:num>
  <w:num w:numId="2" w16cid:durableId="364331447">
    <w:abstractNumId w:val="3"/>
  </w:num>
  <w:num w:numId="3" w16cid:durableId="838425085">
    <w:abstractNumId w:val="1"/>
  </w:num>
  <w:num w:numId="4" w16cid:durableId="1275137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39"/>
    <w:rsid w:val="00030166"/>
    <w:rsid w:val="000417E6"/>
    <w:rsid w:val="000C0905"/>
    <w:rsid w:val="000C4439"/>
    <w:rsid w:val="0012292B"/>
    <w:rsid w:val="001657D5"/>
    <w:rsid w:val="001762F4"/>
    <w:rsid w:val="001C38D0"/>
    <w:rsid w:val="002133A5"/>
    <w:rsid w:val="002214E3"/>
    <w:rsid w:val="00251046"/>
    <w:rsid w:val="00267AED"/>
    <w:rsid w:val="00293C2F"/>
    <w:rsid w:val="002B183D"/>
    <w:rsid w:val="002F56D7"/>
    <w:rsid w:val="00340750"/>
    <w:rsid w:val="00346275"/>
    <w:rsid w:val="00354A0A"/>
    <w:rsid w:val="003979D0"/>
    <w:rsid w:val="003A453B"/>
    <w:rsid w:val="003C6AF6"/>
    <w:rsid w:val="00405091"/>
    <w:rsid w:val="00470DB2"/>
    <w:rsid w:val="0048090A"/>
    <w:rsid w:val="004C6C24"/>
    <w:rsid w:val="004E1A8E"/>
    <w:rsid w:val="00537312"/>
    <w:rsid w:val="00557985"/>
    <w:rsid w:val="005A5219"/>
    <w:rsid w:val="005B3E64"/>
    <w:rsid w:val="00680D79"/>
    <w:rsid w:val="0069374A"/>
    <w:rsid w:val="006C1E0F"/>
    <w:rsid w:val="006C498C"/>
    <w:rsid w:val="00736105"/>
    <w:rsid w:val="00782E05"/>
    <w:rsid w:val="007922E7"/>
    <w:rsid w:val="007C49AB"/>
    <w:rsid w:val="007E2C0A"/>
    <w:rsid w:val="008243B0"/>
    <w:rsid w:val="008443F6"/>
    <w:rsid w:val="008705C7"/>
    <w:rsid w:val="00870685"/>
    <w:rsid w:val="00887B53"/>
    <w:rsid w:val="008A44A0"/>
    <w:rsid w:val="008B157F"/>
    <w:rsid w:val="008F4433"/>
    <w:rsid w:val="00900578"/>
    <w:rsid w:val="0090747D"/>
    <w:rsid w:val="00927C5C"/>
    <w:rsid w:val="00936B6D"/>
    <w:rsid w:val="00992278"/>
    <w:rsid w:val="00992E44"/>
    <w:rsid w:val="009E60E1"/>
    <w:rsid w:val="009F3965"/>
    <w:rsid w:val="009F4F97"/>
    <w:rsid w:val="00A11A34"/>
    <w:rsid w:val="00AE60A6"/>
    <w:rsid w:val="00BA52AE"/>
    <w:rsid w:val="00BE2A00"/>
    <w:rsid w:val="00BE4B3E"/>
    <w:rsid w:val="00BF7DD0"/>
    <w:rsid w:val="00C25D9F"/>
    <w:rsid w:val="00C265EE"/>
    <w:rsid w:val="00C27ED2"/>
    <w:rsid w:val="00C42CEA"/>
    <w:rsid w:val="00CF559E"/>
    <w:rsid w:val="00D3136F"/>
    <w:rsid w:val="00D620C4"/>
    <w:rsid w:val="00D8576E"/>
    <w:rsid w:val="00DA2638"/>
    <w:rsid w:val="00DC5A5C"/>
    <w:rsid w:val="00EE6508"/>
    <w:rsid w:val="00EF436A"/>
    <w:rsid w:val="00F34500"/>
    <w:rsid w:val="00F42FBF"/>
    <w:rsid w:val="00FB4A7E"/>
    <w:rsid w:val="00FC0F03"/>
    <w:rsid w:val="00FD1B04"/>
    <w:rsid w:val="00FF0FE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A24457"/>
  <w15:chartTrackingRefBased/>
  <w15:docId w15:val="{CB932FFA-9CBA-4BDD-9FB2-A67DA4E9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GalveneRakstz"/>
    <w:uiPriority w:val="99"/>
    <w:rsid w:val="000C44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GalveneRakstz">
    <w:name w:val="Galvene Rakstz."/>
    <w:basedOn w:val="DefaultParagraphFont"/>
    <w:link w:val="Header"/>
    <w:uiPriority w:val="99"/>
    <w:rsid w:val="000C4439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345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5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4500"/>
    <w:pPr>
      <w:ind w:left="720"/>
      <w:contextualSpacing/>
    </w:pPr>
  </w:style>
  <w:style w:type="paragraph" w:styleId="Revision">
    <w:name w:val="Revision"/>
    <w:hidden/>
    <w:uiPriority w:val="99"/>
    <w:semiHidden/>
    <w:rsid w:val="00354A0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54A0A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unhideWhenUsed/>
    <w:rsid w:val="00354A0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rsid w:val="00354A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354A0A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354A0A"/>
    <w:rPr>
      <w:b/>
      <w:bCs/>
      <w:sz w:val="20"/>
      <w:szCs w:val="20"/>
    </w:rPr>
  </w:style>
  <w:style w:type="paragraph" w:styleId="Footer">
    <w:name w:val="footer"/>
    <w:basedOn w:val="Normal"/>
    <w:link w:val="KjeneRakstz"/>
    <w:uiPriority w:val="99"/>
    <w:unhideWhenUsed/>
    <w:rsid w:val="002214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221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yperlink" Target="mailto:vards.uzvards@talsi.l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1688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 Šprunka</dc:creator>
  <cp:lastModifiedBy>Inga Koha-Kurovska</cp:lastModifiedBy>
  <cp:revision>3</cp:revision>
  <dcterms:created xsi:type="dcterms:W3CDTF">2025-09-25T13:07:00Z</dcterms:created>
  <dcterms:modified xsi:type="dcterms:W3CDTF">2025-09-26T07:00:00Z</dcterms:modified>
</cp:coreProperties>
</file>