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E8D8D" w14:textId="1C272D0E" w:rsidR="00130F21" w:rsidRPr="00381DC5" w:rsidRDefault="000A2519" w:rsidP="00C020CB">
      <w:pPr>
        <w:overflowPunct w:val="0"/>
        <w:autoSpaceDE w:val="0"/>
        <w:autoSpaceDN w:val="0"/>
        <w:adjustRightInd w:val="0"/>
        <w:spacing w:line="240" w:lineRule="auto"/>
        <w:ind w:firstLine="0"/>
        <w:jc w:val="center"/>
        <w:textAlignment w:val="baseline"/>
        <w:rPr>
          <w:rFonts w:eastAsia="MS Mincho" w:cs="Times New Roman"/>
          <w:sz w:val="24"/>
          <w:szCs w:val="24"/>
          <w:lang w:eastAsia="lv-LV"/>
        </w:rPr>
      </w:pPr>
      <w:bookmarkStart w:id="0" w:name="_Hlk189059853"/>
      <w:bookmarkStart w:id="1" w:name="_Hlk180576330"/>
      <w:r w:rsidRPr="00381DC5">
        <w:rPr>
          <w:rFonts w:eastAsia="MS Mincho" w:cs="Times New Roman"/>
          <w:noProof/>
          <w:sz w:val="24"/>
          <w:szCs w:val="24"/>
          <w:lang w:eastAsia="lv-LV"/>
        </w:rPr>
        <w:drawing>
          <wp:inline distT="0" distB="0" distL="0" distR="0" wp14:anchorId="4EBE7C6A" wp14:editId="7CB7D229">
            <wp:extent cx="845820" cy="1007110"/>
            <wp:effectExtent l="0" t="0" r="0" b="2540"/>
            <wp:docPr id="2" name="Attēls 2" descr="Attēls, kurā ir diagramma&#10;&#10;Apraksts ģenerēts automātiski"/>
            <wp:cNvGraphicFramePr/>
            <a:graphic xmlns:a="http://schemas.openxmlformats.org/drawingml/2006/main">
              <a:graphicData uri="http://schemas.openxmlformats.org/drawingml/2006/picture">
                <pic:pic xmlns:pic="http://schemas.openxmlformats.org/drawingml/2006/picture">
                  <pic:nvPicPr>
                    <pic:cNvPr id="2" name="Attēls 2" descr="Attēls, kurā ir diagramma&#10;&#10;Apraksts ģenerēts automātiski"/>
                    <pic:cNvPicPr/>
                  </pic:nvPicPr>
                  <pic:blipFill>
                    <a:blip r:embed="rId6"/>
                    <a:stretch>
                      <a:fillRect/>
                    </a:stretch>
                  </pic:blipFill>
                  <pic:spPr>
                    <a:xfrm>
                      <a:off x="0" y="0"/>
                      <a:ext cx="845820" cy="1007110"/>
                    </a:xfrm>
                    <a:prstGeom prst="rect">
                      <a:avLst/>
                    </a:prstGeom>
                  </pic:spPr>
                </pic:pic>
              </a:graphicData>
            </a:graphic>
          </wp:inline>
        </w:drawing>
      </w:r>
    </w:p>
    <w:p w14:paraId="54792D04" w14:textId="25F83094" w:rsidR="00130F21" w:rsidRPr="00381DC5" w:rsidRDefault="000A2519" w:rsidP="00C020CB">
      <w:pPr>
        <w:overflowPunct w:val="0"/>
        <w:autoSpaceDE w:val="0"/>
        <w:autoSpaceDN w:val="0"/>
        <w:adjustRightInd w:val="0"/>
        <w:spacing w:line="240" w:lineRule="auto"/>
        <w:ind w:firstLine="0"/>
        <w:jc w:val="center"/>
        <w:textAlignment w:val="baseline"/>
        <w:rPr>
          <w:rFonts w:eastAsia="MS Mincho" w:cs="Times New Roman"/>
          <w:sz w:val="24"/>
          <w:szCs w:val="24"/>
          <w:lang w:eastAsia="lv-LV"/>
        </w:rPr>
      </w:pPr>
      <w:r w:rsidRPr="00381DC5">
        <w:rPr>
          <w:rFonts w:eastAsia="MS Mincho" w:cs="Times New Roman"/>
          <w:sz w:val="24"/>
          <w:szCs w:val="24"/>
          <w:lang w:eastAsia="lv-LV"/>
        </w:rPr>
        <w:t>Latvijas Republika</w:t>
      </w:r>
    </w:p>
    <w:p w14:paraId="47C0E7A4" w14:textId="3D6C63F9" w:rsidR="00130F21" w:rsidRPr="00381DC5" w:rsidRDefault="000A2519" w:rsidP="00C020CB">
      <w:pPr>
        <w:overflowPunct w:val="0"/>
        <w:autoSpaceDE w:val="0"/>
        <w:autoSpaceDN w:val="0"/>
        <w:adjustRightInd w:val="0"/>
        <w:spacing w:line="240" w:lineRule="auto"/>
        <w:ind w:firstLine="0"/>
        <w:jc w:val="center"/>
        <w:textAlignment w:val="baseline"/>
        <w:rPr>
          <w:rFonts w:ascii="Bookman Old Style" w:eastAsia="MS Mincho" w:hAnsi="Bookman Old Style" w:cs="Times New Roman"/>
          <w:lang w:eastAsia="lv-LV"/>
        </w:rPr>
      </w:pPr>
      <w:r w:rsidRPr="00381DC5">
        <w:rPr>
          <w:rFonts w:ascii="Bookman Old Style" w:eastAsia="MS Mincho" w:hAnsi="Bookman Old Style" w:cs="Times New Roman"/>
          <w:b/>
          <w:sz w:val="32"/>
          <w:szCs w:val="24"/>
          <w:lang w:eastAsia="lv-LV"/>
        </w:rPr>
        <w:t>TALSU NOVADA PAŠVALDĪBAS DOME</w:t>
      </w:r>
    </w:p>
    <w:p w14:paraId="4E835BB7" w14:textId="024428DE" w:rsidR="00130F21" w:rsidRPr="00381DC5" w:rsidRDefault="000A2519" w:rsidP="00C020CB">
      <w:pPr>
        <w:overflowPunct w:val="0"/>
        <w:autoSpaceDE w:val="0"/>
        <w:autoSpaceDN w:val="0"/>
        <w:adjustRightInd w:val="0"/>
        <w:spacing w:line="240" w:lineRule="auto"/>
        <w:ind w:firstLine="0"/>
        <w:jc w:val="center"/>
        <w:textAlignment w:val="baseline"/>
        <w:rPr>
          <w:rFonts w:eastAsia="MS Mincho" w:cs="Times New Roman"/>
          <w:lang w:eastAsia="lv-LV"/>
        </w:rPr>
      </w:pPr>
      <w:r w:rsidRPr="00381DC5">
        <w:rPr>
          <w:rFonts w:eastAsia="MS Mincho" w:cs="Times New Roman"/>
          <w:lang w:eastAsia="lv-LV"/>
        </w:rPr>
        <w:t>Nodokļu maksātāja reģistrācijas Nr.90009113532</w:t>
      </w:r>
    </w:p>
    <w:p w14:paraId="20624CDB" w14:textId="77777777" w:rsidR="00130F21" w:rsidRPr="00381DC5" w:rsidRDefault="000A2519" w:rsidP="00C020CB">
      <w:pPr>
        <w:pBdr>
          <w:bottom w:val="single" w:sz="12" w:space="1" w:color="auto"/>
        </w:pBdr>
        <w:overflowPunct w:val="0"/>
        <w:autoSpaceDE w:val="0"/>
        <w:autoSpaceDN w:val="0"/>
        <w:adjustRightInd w:val="0"/>
        <w:spacing w:line="240" w:lineRule="auto"/>
        <w:ind w:firstLine="120"/>
        <w:jc w:val="center"/>
        <w:textAlignment w:val="baseline"/>
        <w:rPr>
          <w:rFonts w:eastAsia="MS Mincho" w:cs="Times New Roman"/>
          <w:sz w:val="20"/>
          <w:szCs w:val="24"/>
          <w:lang w:eastAsia="lv-LV"/>
        </w:rPr>
      </w:pPr>
      <w:r w:rsidRPr="00381DC5">
        <w:rPr>
          <w:rFonts w:eastAsia="MS Mincho" w:cs="Times New Roman"/>
          <w:sz w:val="20"/>
          <w:szCs w:val="24"/>
          <w:lang w:eastAsia="lv-LV"/>
        </w:rPr>
        <w:t>Kareivju iela 7, Talsi, Talsu nov., LV-3201, tālr. 63232110, e.-pasts pasts@talsi.lv</w:t>
      </w:r>
    </w:p>
    <w:p w14:paraId="762B2B12" w14:textId="77777777" w:rsidR="00130F21" w:rsidRPr="00381DC5" w:rsidRDefault="000A2519" w:rsidP="00C020CB">
      <w:pPr>
        <w:overflowPunct w:val="0"/>
        <w:autoSpaceDE w:val="0"/>
        <w:autoSpaceDN w:val="0"/>
        <w:adjustRightInd w:val="0"/>
        <w:spacing w:line="240" w:lineRule="auto"/>
        <w:ind w:firstLine="0"/>
        <w:jc w:val="center"/>
        <w:textAlignment w:val="baseline"/>
        <w:rPr>
          <w:rFonts w:eastAsia="MS Mincho" w:cs="Times New Roman"/>
          <w:lang w:eastAsia="lv-LV"/>
        </w:rPr>
      </w:pPr>
      <w:r w:rsidRPr="00381DC5">
        <w:rPr>
          <w:rFonts w:eastAsia="MS Mincho" w:cs="Times New Roman"/>
          <w:lang w:eastAsia="lv-LV"/>
        </w:rPr>
        <w:t>Talsos</w:t>
      </w:r>
    </w:p>
    <w:p w14:paraId="7120569C" w14:textId="77777777" w:rsidR="00130F21" w:rsidRPr="00381DC5" w:rsidRDefault="00130F21" w:rsidP="00C020CB">
      <w:pPr>
        <w:overflowPunct w:val="0"/>
        <w:autoSpaceDE w:val="0"/>
        <w:autoSpaceDN w:val="0"/>
        <w:adjustRightInd w:val="0"/>
        <w:spacing w:line="276" w:lineRule="auto"/>
        <w:ind w:firstLine="0"/>
        <w:jc w:val="center"/>
        <w:textAlignment w:val="baseline"/>
        <w:rPr>
          <w:rFonts w:eastAsia="MS Mincho" w:cs="Times New Roman"/>
          <w:i/>
          <w:sz w:val="24"/>
          <w:szCs w:val="24"/>
          <w:lang w:eastAsia="lv-LV"/>
        </w:rPr>
      </w:pPr>
    </w:p>
    <w:p w14:paraId="00A78F4B" w14:textId="0BE08539" w:rsidR="00130F21" w:rsidRPr="00381DC5" w:rsidRDefault="000A2519" w:rsidP="00C020CB">
      <w:pPr>
        <w:overflowPunct w:val="0"/>
        <w:autoSpaceDE w:val="0"/>
        <w:autoSpaceDN w:val="0"/>
        <w:adjustRightInd w:val="0"/>
        <w:spacing w:line="276" w:lineRule="auto"/>
        <w:ind w:firstLine="0"/>
        <w:jc w:val="right"/>
        <w:textAlignment w:val="baseline"/>
        <w:rPr>
          <w:rFonts w:eastAsia="MS Mincho" w:cs="Times New Roman"/>
          <w:b/>
          <w:lang w:eastAsia="lv-LV"/>
        </w:rPr>
      </w:pPr>
      <w:r w:rsidRPr="00381DC5">
        <w:rPr>
          <w:rFonts w:eastAsia="MS Mincho" w:cs="Times New Roman"/>
          <w:b/>
          <w:lang w:eastAsia="lv-LV"/>
        </w:rPr>
        <w:t xml:space="preserve">Talsu novada </w:t>
      </w:r>
      <w:sdt>
        <w:sdtPr>
          <w:rPr>
            <w:rFonts w:eastAsia="MS Mincho" w:cs="Times New Roman"/>
            <w:sz w:val="24"/>
            <w:szCs w:val="24"/>
            <w:lang w:eastAsia="lv-LV"/>
          </w:rPr>
          <w:tag w:val="goog_rdk_4"/>
          <w:id w:val="-1574968828"/>
        </w:sdtPr>
        <w:sdtEndPr/>
        <w:sdtContent>
          <w:r w:rsidRPr="00381DC5">
            <w:rPr>
              <w:rFonts w:eastAsia="MS Mincho" w:cs="Times New Roman"/>
              <w:b/>
              <w:lang w:eastAsia="lv-LV"/>
            </w:rPr>
            <w:t xml:space="preserve">pašvaldības </w:t>
          </w:r>
        </w:sdtContent>
      </w:sdt>
      <w:r w:rsidRPr="00381DC5">
        <w:rPr>
          <w:rFonts w:eastAsia="MS Mincho" w:cs="Times New Roman"/>
          <w:b/>
          <w:lang w:eastAsia="lv-LV"/>
        </w:rPr>
        <w:t>domes saistošie noteikumi Nr.</w:t>
      </w:r>
      <w:r w:rsidR="00D47241">
        <w:rPr>
          <w:rFonts w:eastAsia="MS Mincho" w:cs="Times New Roman"/>
          <w:b/>
          <w:lang w:eastAsia="lv-LV"/>
        </w:rPr>
        <w:t>__</w:t>
      </w:r>
    </w:p>
    <w:p w14:paraId="3730E406" w14:textId="6D666616" w:rsidR="00130F21" w:rsidRPr="00381DC5" w:rsidRDefault="000A2519" w:rsidP="00C020CB">
      <w:pPr>
        <w:overflowPunct w:val="0"/>
        <w:autoSpaceDE w:val="0"/>
        <w:autoSpaceDN w:val="0"/>
        <w:adjustRightInd w:val="0"/>
        <w:spacing w:line="276" w:lineRule="auto"/>
        <w:ind w:firstLine="0"/>
        <w:jc w:val="right"/>
        <w:textAlignment w:val="baseline"/>
        <w:rPr>
          <w:rFonts w:eastAsia="MS Mincho" w:cs="Times New Roman"/>
          <w:b/>
          <w:lang w:eastAsia="lv-LV"/>
        </w:rPr>
      </w:pPr>
      <w:r w:rsidRPr="00381DC5">
        <w:rPr>
          <w:rFonts w:eastAsia="MS Mincho" w:cs="Times New Roman"/>
          <w:lang w:eastAsia="lv-LV"/>
        </w:rPr>
        <w:t xml:space="preserve">Talsos, 2025.gada </w:t>
      </w:r>
      <w:r w:rsidR="00D47241">
        <w:rPr>
          <w:rFonts w:eastAsia="MS Mincho" w:cs="Times New Roman"/>
          <w:lang w:eastAsia="lv-LV"/>
        </w:rPr>
        <w:t>__</w:t>
      </w:r>
      <w:r w:rsidRPr="00381DC5">
        <w:rPr>
          <w:rFonts w:eastAsia="MS Mincho" w:cs="Times New Roman"/>
          <w:lang w:eastAsia="lv-LV"/>
        </w:rPr>
        <w:t>.</w:t>
      </w:r>
      <w:r w:rsidR="00D47241">
        <w:rPr>
          <w:rFonts w:eastAsia="MS Mincho" w:cs="Times New Roman"/>
          <w:lang w:eastAsia="lv-LV"/>
        </w:rPr>
        <w:t>septembrī</w:t>
      </w:r>
      <w:r w:rsidRPr="00381DC5">
        <w:rPr>
          <w:rFonts w:eastAsia="MS Mincho" w:cs="Times New Roman"/>
          <w:lang w:eastAsia="lv-LV"/>
        </w:rPr>
        <w:t xml:space="preserve">  (prot. </w:t>
      </w:r>
      <w:proofErr w:type="spellStart"/>
      <w:r w:rsidRPr="00381DC5">
        <w:rPr>
          <w:rFonts w:eastAsia="MS Mincho" w:cs="Times New Roman"/>
          <w:lang w:eastAsia="lv-LV"/>
        </w:rPr>
        <w:t>Nr</w:t>
      </w:r>
      <w:proofErr w:type="spellEnd"/>
      <w:r w:rsidRPr="00381DC5">
        <w:rPr>
          <w:rFonts w:eastAsia="MS Mincho" w:cs="Times New Roman"/>
          <w:lang w:eastAsia="lv-LV"/>
        </w:rPr>
        <w:t>.</w:t>
      </w:r>
      <w:r w:rsidR="00D47241">
        <w:rPr>
          <w:rFonts w:eastAsia="MS Mincho" w:cs="Times New Roman"/>
          <w:lang w:eastAsia="lv-LV"/>
        </w:rPr>
        <w:t>__</w:t>
      </w:r>
      <w:r w:rsidRPr="00381DC5">
        <w:rPr>
          <w:rFonts w:eastAsia="MS Mincho" w:cs="Times New Roman"/>
          <w:lang w:eastAsia="lv-LV"/>
        </w:rPr>
        <w:t>.p., lēmums Nr.</w:t>
      </w:r>
      <w:r w:rsidR="00D47241">
        <w:rPr>
          <w:rFonts w:eastAsia="MS Mincho" w:cs="Times New Roman"/>
          <w:lang w:eastAsia="lv-LV"/>
        </w:rPr>
        <w:t>__</w:t>
      </w:r>
      <w:r w:rsidRPr="00381DC5">
        <w:rPr>
          <w:rFonts w:eastAsia="MS Mincho" w:cs="Times New Roman"/>
          <w:lang w:eastAsia="lv-LV"/>
        </w:rPr>
        <w:t>)</w:t>
      </w:r>
    </w:p>
    <w:p w14:paraId="69A8815C" w14:textId="77777777" w:rsidR="00130F21" w:rsidRPr="00381DC5" w:rsidRDefault="00130F21" w:rsidP="00C020CB">
      <w:pPr>
        <w:overflowPunct w:val="0"/>
        <w:autoSpaceDE w:val="0"/>
        <w:autoSpaceDN w:val="0"/>
        <w:adjustRightInd w:val="0"/>
        <w:spacing w:line="276" w:lineRule="auto"/>
        <w:ind w:firstLine="0"/>
        <w:jc w:val="center"/>
        <w:textAlignment w:val="baseline"/>
        <w:rPr>
          <w:rFonts w:eastAsia="MS Mincho" w:cs="Times New Roman"/>
          <w:i/>
          <w:sz w:val="24"/>
          <w:szCs w:val="24"/>
          <w:lang w:eastAsia="lv-LV"/>
        </w:rPr>
      </w:pPr>
    </w:p>
    <w:tbl>
      <w:tblPr>
        <w:tblStyle w:val="Reatabula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381DC5" w:rsidRPr="00381DC5" w14:paraId="37CDA96D" w14:textId="77777777" w:rsidTr="00130F21">
        <w:tc>
          <w:tcPr>
            <w:tcW w:w="4530" w:type="dxa"/>
          </w:tcPr>
          <w:p w14:paraId="0077A129" w14:textId="77777777" w:rsidR="00130F21" w:rsidRPr="00381DC5" w:rsidRDefault="00130F21" w:rsidP="00C020CB">
            <w:pPr>
              <w:overflowPunct w:val="0"/>
              <w:autoSpaceDE w:val="0"/>
              <w:autoSpaceDN w:val="0"/>
              <w:adjustRightInd w:val="0"/>
              <w:spacing w:line="276" w:lineRule="auto"/>
              <w:ind w:firstLine="0"/>
              <w:textAlignment w:val="baseline"/>
              <w:rPr>
                <w:rFonts w:eastAsia="Times New Roman"/>
                <w:bCs/>
                <w:sz w:val="24"/>
                <w:szCs w:val="24"/>
              </w:rPr>
            </w:pPr>
          </w:p>
        </w:tc>
        <w:tc>
          <w:tcPr>
            <w:tcW w:w="4542" w:type="dxa"/>
          </w:tcPr>
          <w:p w14:paraId="09164E7C" w14:textId="614F26CD" w:rsidR="006D76DE" w:rsidRPr="00D47241" w:rsidRDefault="007454B7" w:rsidP="009026AD">
            <w:pPr>
              <w:overflowPunct w:val="0"/>
              <w:autoSpaceDE w:val="0"/>
              <w:autoSpaceDN w:val="0"/>
              <w:adjustRightInd w:val="0"/>
              <w:spacing w:line="240" w:lineRule="auto"/>
              <w:ind w:firstLine="0"/>
              <w:textAlignment w:val="baseline"/>
              <w:rPr>
                <w:rFonts w:eastAsia="Times New Roman"/>
                <w:bCs/>
                <w:i/>
                <w:iCs/>
                <w:sz w:val="24"/>
                <w:szCs w:val="24"/>
              </w:rPr>
            </w:pPr>
            <w:r w:rsidRPr="007454B7">
              <w:rPr>
                <w:i/>
              </w:rPr>
              <w:t>Izdoti saskaņā ar</w:t>
            </w:r>
            <w:r w:rsidR="000104A4">
              <w:rPr>
                <w:i/>
              </w:rPr>
              <w:t xml:space="preserve"> likuma</w:t>
            </w:r>
            <w:r w:rsidRPr="007454B7">
              <w:rPr>
                <w:i/>
              </w:rPr>
              <w:t xml:space="preserve"> "Par nekustamā īpašuma nodokli"</w:t>
            </w:r>
            <w:r w:rsidR="000104A4">
              <w:rPr>
                <w:i/>
              </w:rPr>
              <w:t xml:space="preserve"> </w:t>
            </w:r>
            <w:r w:rsidRPr="007454B7">
              <w:rPr>
                <w:i/>
              </w:rPr>
              <w:t>1. panta otr</w:t>
            </w:r>
            <w:r w:rsidR="009026AD">
              <w:rPr>
                <w:i/>
              </w:rPr>
              <w:t>o</w:t>
            </w:r>
            <w:r w:rsidRPr="007454B7">
              <w:rPr>
                <w:i/>
              </w:rPr>
              <w:t xml:space="preserve"> </w:t>
            </w:r>
            <w:r w:rsidR="009026AD">
              <w:rPr>
                <w:i/>
              </w:rPr>
              <w:t xml:space="preserve"> </w:t>
            </w:r>
            <w:proofErr w:type="spellStart"/>
            <w:r w:rsidR="009026AD">
              <w:rPr>
                <w:i/>
              </w:rPr>
              <w:t>prim</w:t>
            </w:r>
            <w:proofErr w:type="spellEnd"/>
            <w:r w:rsidR="009026AD">
              <w:rPr>
                <w:i/>
              </w:rPr>
              <w:t xml:space="preserve"> </w:t>
            </w:r>
            <w:r w:rsidRPr="007454B7">
              <w:rPr>
                <w:i/>
              </w:rPr>
              <w:t>daļu,</w:t>
            </w:r>
            <w:r w:rsidR="009026AD">
              <w:rPr>
                <w:i/>
              </w:rPr>
              <w:t xml:space="preserve"> </w:t>
            </w:r>
            <w:r w:rsidRPr="007454B7">
              <w:rPr>
                <w:i/>
              </w:rPr>
              <w:t>3. panta pirmo</w:t>
            </w:r>
            <w:r w:rsidR="009026AD">
              <w:rPr>
                <w:i/>
              </w:rPr>
              <w:t xml:space="preserve">, </w:t>
            </w:r>
            <w:r w:rsidRPr="007454B7">
              <w:rPr>
                <w:i/>
              </w:rPr>
              <w:t xml:space="preserve"> 1.</w:t>
            </w:r>
            <w:r w:rsidRPr="00365E9A">
              <w:rPr>
                <w:i/>
                <w:vertAlign w:val="superscript"/>
              </w:rPr>
              <w:t>4</w:t>
            </w:r>
            <w:r w:rsidRPr="007454B7">
              <w:rPr>
                <w:i/>
              </w:rPr>
              <w:t xml:space="preserve"> </w:t>
            </w:r>
            <w:r w:rsidR="009026AD">
              <w:rPr>
                <w:i/>
              </w:rPr>
              <w:t>un 1.</w:t>
            </w:r>
            <w:r w:rsidR="009026AD" w:rsidRPr="009026AD">
              <w:rPr>
                <w:i/>
                <w:vertAlign w:val="superscript"/>
              </w:rPr>
              <w:t>6</w:t>
            </w:r>
            <w:r w:rsidR="009026AD" w:rsidRPr="007454B7">
              <w:rPr>
                <w:i/>
              </w:rPr>
              <w:t xml:space="preserve"> </w:t>
            </w:r>
            <w:r w:rsidR="009026AD">
              <w:rPr>
                <w:i/>
              </w:rPr>
              <w:t xml:space="preserve"> </w:t>
            </w:r>
            <w:r w:rsidRPr="007454B7">
              <w:rPr>
                <w:i/>
              </w:rPr>
              <w:t>daļu un 9. panta otro daļu</w:t>
            </w:r>
          </w:p>
        </w:tc>
      </w:tr>
    </w:tbl>
    <w:p w14:paraId="29410E8A" w14:textId="77777777" w:rsidR="00D47241" w:rsidRDefault="00D47241" w:rsidP="00C020CB">
      <w:pPr>
        <w:spacing w:line="240" w:lineRule="auto"/>
        <w:ind w:left="360" w:hanging="360"/>
      </w:pPr>
      <w:bookmarkStart w:id="2" w:name="_Hlk194911910"/>
      <w:bookmarkEnd w:id="0"/>
      <w:bookmarkEnd w:id="1"/>
    </w:p>
    <w:p w14:paraId="4814D654" w14:textId="77777777" w:rsidR="00D47241" w:rsidRDefault="00D47241" w:rsidP="00C020CB">
      <w:pPr>
        <w:spacing w:line="240" w:lineRule="auto"/>
        <w:rPr>
          <w:rFonts w:cs="Times New Roman"/>
          <w:b/>
          <w:sz w:val="24"/>
          <w:szCs w:val="24"/>
        </w:rPr>
      </w:pPr>
    </w:p>
    <w:p w14:paraId="3FD782A0" w14:textId="011DA59D" w:rsidR="00D47241" w:rsidRDefault="00D47241" w:rsidP="00C020CB">
      <w:pPr>
        <w:spacing w:line="240" w:lineRule="auto"/>
        <w:jc w:val="center"/>
        <w:rPr>
          <w:rFonts w:cs="Times New Roman"/>
          <w:b/>
          <w:sz w:val="24"/>
          <w:szCs w:val="24"/>
        </w:rPr>
      </w:pPr>
      <w:r w:rsidRPr="00D47241">
        <w:rPr>
          <w:rFonts w:cs="Times New Roman"/>
          <w:b/>
          <w:sz w:val="24"/>
          <w:szCs w:val="24"/>
        </w:rPr>
        <w:t>Par nekustamā īpašuma nodokļa piemērošanu Talsu novadā</w:t>
      </w:r>
    </w:p>
    <w:p w14:paraId="69671B53" w14:textId="33902E33" w:rsidR="00B87298" w:rsidRDefault="00B87298" w:rsidP="00C020CB">
      <w:pPr>
        <w:spacing w:line="240" w:lineRule="auto"/>
        <w:jc w:val="center"/>
        <w:rPr>
          <w:rFonts w:cs="Times New Roman"/>
          <w:b/>
          <w:sz w:val="24"/>
          <w:szCs w:val="24"/>
        </w:rPr>
      </w:pPr>
    </w:p>
    <w:p w14:paraId="3D4920D0" w14:textId="09E36BCB" w:rsidR="00B87298" w:rsidRPr="00C020CB" w:rsidRDefault="00B87298" w:rsidP="00C020CB">
      <w:pPr>
        <w:pStyle w:val="Sarakstarindkopa"/>
        <w:numPr>
          <w:ilvl w:val="0"/>
          <w:numId w:val="22"/>
        </w:numPr>
        <w:spacing w:line="240" w:lineRule="auto"/>
        <w:jc w:val="center"/>
        <w:rPr>
          <w:b/>
          <w:sz w:val="24"/>
          <w:szCs w:val="24"/>
        </w:rPr>
      </w:pPr>
      <w:r w:rsidRPr="00C020CB">
        <w:rPr>
          <w:b/>
          <w:sz w:val="24"/>
          <w:szCs w:val="24"/>
        </w:rPr>
        <w:t>Vispārīg</w:t>
      </w:r>
      <w:r w:rsidR="0087092C">
        <w:rPr>
          <w:b/>
          <w:sz w:val="24"/>
          <w:szCs w:val="24"/>
        </w:rPr>
        <w:t>i</w:t>
      </w:r>
      <w:r w:rsidRPr="00C020CB">
        <w:rPr>
          <w:b/>
          <w:sz w:val="24"/>
          <w:szCs w:val="24"/>
        </w:rPr>
        <w:t xml:space="preserve"> jautājum</w:t>
      </w:r>
      <w:r w:rsidR="0087092C">
        <w:rPr>
          <w:b/>
          <w:sz w:val="24"/>
          <w:szCs w:val="24"/>
        </w:rPr>
        <w:t>i</w:t>
      </w:r>
    </w:p>
    <w:p w14:paraId="5694A7FC" w14:textId="6B3C87CF" w:rsidR="00C020CB" w:rsidRPr="00C020CB" w:rsidRDefault="00C020CB" w:rsidP="00C020CB">
      <w:pPr>
        <w:pStyle w:val="Sarakstarindkopa"/>
        <w:spacing w:line="240" w:lineRule="auto"/>
        <w:ind w:left="1287" w:firstLine="0"/>
        <w:rPr>
          <w:rFonts w:cs="Times New Roman"/>
          <w:b/>
          <w:sz w:val="24"/>
          <w:szCs w:val="24"/>
        </w:rPr>
      </w:pPr>
    </w:p>
    <w:p w14:paraId="0C32FBE0" w14:textId="4E876BF7" w:rsidR="00C020CB" w:rsidRDefault="00C020CB" w:rsidP="00EF5A74">
      <w:pPr>
        <w:pStyle w:val="Sarakstarindkopa"/>
        <w:numPr>
          <w:ilvl w:val="0"/>
          <w:numId w:val="24"/>
        </w:numPr>
        <w:spacing w:line="240" w:lineRule="auto"/>
        <w:ind w:left="284" w:hanging="284"/>
        <w:rPr>
          <w:sz w:val="24"/>
          <w:szCs w:val="24"/>
        </w:rPr>
      </w:pPr>
      <w:r w:rsidRPr="00C020CB">
        <w:rPr>
          <w:sz w:val="24"/>
          <w:szCs w:val="24"/>
        </w:rPr>
        <w:t xml:space="preserve">Saistošie noteikumi (turpmāk – noteikumi) nosaka kārtību, kādā </w:t>
      </w:r>
      <w:r>
        <w:rPr>
          <w:sz w:val="24"/>
          <w:szCs w:val="24"/>
        </w:rPr>
        <w:t>Talsu</w:t>
      </w:r>
      <w:r w:rsidRPr="00C020CB">
        <w:rPr>
          <w:sz w:val="24"/>
          <w:szCs w:val="24"/>
        </w:rPr>
        <w:t xml:space="preserve"> novada administratīvajā teritorijā piemēro nekustamā īpašuma nodokļa likmes; kārtību, kādā ar nekustamā īpašuma nodokli apliek dzīvojamo māju palīgēkas, kuru platība pārsniedz 25 m</w:t>
      </w:r>
      <w:r w:rsidRPr="00C020CB">
        <w:rPr>
          <w:sz w:val="24"/>
          <w:szCs w:val="24"/>
          <w:vertAlign w:val="superscript"/>
        </w:rPr>
        <w:t>2</w:t>
      </w:r>
      <w:r w:rsidRPr="00C020CB">
        <w:rPr>
          <w:sz w:val="24"/>
          <w:szCs w:val="24"/>
        </w:rPr>
        <w:t>, kā arī nosaka nekustamā īpašuma nodokļa m</w:t>
      </w:r>
      <w:bookmarkStart w:id="3" w:name="_GoBack"/>
      <w:bookmarkEnd w:id="3"/>
      <w:r w:rsidRPr="00C020CB">
        <w:rPr>
          <w:sz w:val="24"/>
          <w:szCs w:val="24"/>
        </w:rPr>
        <w:t>aksāšanas paziņojumu piespiedu izpildes termiņu.</w:t>
      </w:r>
    </w:p>
    <w:p w14:paraId="4A703AAA" w14:textId="3F49B165" w:rsidR="00EF2BA3" w:rsidRPr="00C358A8" w:rsidRDefault="00C358A8" w:rsidP="00EF5A74">
      <w:pPr>
        <w:pStyle w:val="Sarakstarindkopa"/>
        <w:numPr>
          <w:ilvl w:val="0"/>
          <w:numId w:val="24"/>
        </w:numPr>
        <w:spacing w:line="240" w:lineRule="auto"/>
        <w:ind w:left="284" w:hanging="284"/>
        <w:rPr>
          <w:rFonts w:cs="Times New Roman"/>
          <w:sz w:val="24"/>
          <w:szCs w:val="24"/>
        </w:rPr>
      </w:pPr>
      <w:r w:rsidRPr="00C358A8">
        <w:rPr>
          <w:rFonts w:cs="Times New Roman"/>
          <w:sz w:val="24"/>
          <w:szCs w:val="24"/>
        </w:rPr>
        <w:t>Š</w:t>
      </w:r>
      <w:r>
        <w:rPr>
          <w:rFonts w:cs="Times New Roman"/>
          <w:sz w:val="24"/>
          <w:szCs w:val="24"/>
        </w:rPr>
        <w:t>o</w:t>
      </w:r>
      <w:r w:rsidRPr="00C358A8">
        <w:rPr>
          <w:rFonts w:cs="Times New Roman"/>
          <w:sz w:val="24"/>
          <w:szCs w:val="24"/>
        </w:rPr>
        <w:t xml:space="preserve"> noteikuma izpratnē, būvei piekritīgā zeme ir </w:t>
      </w:r>
      <w:r>
        <w:rPr>
          <w:rFonts w:cs="Times New Roman"/>
          <w:sz w:val="24"/>
          <w:szCs w:val="24"/>
        </w:rPr>
        <w:t xml:space="preserve">visa </w:t>
      </w:r>
      <w:r w:rsidRPr="00C358A8">
        <w:rPr>
          <w:rFonts w:cs="Times New Roman"/>
          <w:sz w:val="24"/>
          <w:szCs w:val="24"/>
        </w:rPr>
        <w:t>zemes vienība, kurai saskaņā ar Nekustamā īpašuma valsts kadastra informācijas sistēmā ir piešķirts kadastra apzīmējums</w:t>
      </w:r>
      <w:r>
        <w:rPr>
          <w:rFonts w:cs="Times New Roman"/>
          <w:sz w:val="24"/>
          <w:szCs w:val="24"/>
        </w:rPr>
        <w:t>.</w:t>
      </w:r>
    </w:p>
    <w:p w14:paraId="49BAFA55" w14:textId="2DB0BDEF" w:rsidR="00D47241" w:rsidRDefault="00D47241" w:rsidP="00C020CB">
      <w:pPr>
        <w:spacing w:line="240" w:lineRule="auto"/>
        <w:rPr>
          <w:rFonts w:cs="Times New Roman"/>
          <w:sz w:val="24"/>
          <w:szCs w:val="24"/>
        </w:rPr>
      </w:pPr>
    </w:p>
    <w:p w14:paraId="64600380" w14:textId="52733F1C" w:rsidR="00C020CB" w:rsidRPr="00C020CB" w:rsidRDefault="00C020CB" w:rsidP="00C020CB">
      <w:pPr>
        <w:pStyle w:val="Sarakstarindkopa"/>
        <w:numPr>
          <w:ilvl w:val="0"/>
          <w:numId w:val="22"/>
        </w:numPr>
        <w:spacing w:line="240" w:lineRule="auto"/>
        <w:jc w:val="center"/>
        <w:rPr>
          <w:b/>
          <w:sz w:val="24"/>
          <w:szCs w:val="24"/>
        </w:rPr>
      </w:pPr>
      <w:r w:rsidRPr="00C020CB">
        <w:rPr>
          <w:b/>
          <w:sz w:val="24"/>
          <w:szCs w:val="24"/>
        </w:rPr>
        <w:t>Nekustamā īpašuma nodokļa piemērošana atsevišķiem nodokļa</w:t>
      </w:r>
    </w:p>
    <w:p w14:paraId="70734E1E" w14:textId="17BF9456" w:rsidR="00C020CB" w:rsidRPr="00C020CB" w:rsidRDefault="00C020CB" w:rsidP="00C020CB">
      <w:pPr>
        <w:pStyle w:val="Sarakstarindkopa"/>
        <w:spacing w:line="240" w:lineRule="auto"/>
        <w:ind w:left="1287" w:firstLine="0"/>
        <w:jc w:val="center"/>
        <w:rPr>
          <w:rFonts w:cs="Times New Roman"/>
          <w:b/>
          <w:sz w:val="24"/>
          <w:szCs w:val="24"/>
        </w:rPr>
      </w:pPr>
      <w:r w:rsidRPr="00C020CB">
        <w:rPr>
          <w:b/>
          <w:sz w:val="24"/>
          <w:szCs w:val="24"/>
        </w:rPr>
        <w:t>objektiem</w:t>
      </w:r>
    </w:p>
    <w:p w14:paraId="791972B7" w14:textId="6052C680" w:rsidR="00C020CB" w:rsidRDefault="00C020CB" w:rsidP="00C020CB">
      <w:pPr>
        <w:spacing w:line="240" w:lineRule="auto"/>
        <w:rPr>
          <w:rFonts w:cs="Times New Roman"/>
          <w:sz w:val="24"/>
          <w:szCs w:val="24"/>
        </w:rPr>
      </w:pPr>
    </w:p>
    <w:p w14:paraId="6295F3A4" w14:textId="77777777" w:rsidR="00C020CB" w:rsidRPr="00D47241" w:rsidRDefault="00C020CB" w:rsidP="00C020CB">
      <w:pPr>
        <w:spacing w:line="240" w:lineRule="auto"/>
        <w:rPr>
          <w:rFonts w:cs="Times New Roman"/>
          <w:sz w:val="24"/>
          <w:szCs w:val="24"/>
        </w:rPr>
      </w:pPr>
    </w:p>
    <w:p w14:paraId="2522704A" w14:textId="30D98BD8" w:rsidR="00D47241" w:rsidRPr="00D9119A" w:rsidRDefault="00D47241" w:rsidP="00EF5A74">
      <w:pPr>
        <w:pStyle w:val="Sarakstarindkopa"/>
        <w:numPr>
          <w:ilvl w:val="0"/>
          <w:numId w:val="24"/>
        </w:numPr>
        <w:spacing w:after="160" w:line="240" w:lineRule="auto"/>
        <w:ind w:left="426" w:hanging="284"/>
        <w:rPr>
          <w:rFonts w:cs="Times New Roman"/>
          <w:sz w:val="24"/>
          <w:szCs w:val="24"/>
        </w:rPr>
      </w:pPr>
      <w:r w:rsidRPr="00D9119A">
        <w:rPr>
          <w:rFonts w:cs="Times New Roman"/>
          <w:sz w:val="24"/>
          <w:szCs w:val="24"/>
        </w:rPr>
        <w:t>Ar nekustamā īpašuma nodokli apliek dzīvojamo māju palīgēkas, ja palīgēkas platība pārsniedz 25m², izņemot garāžas.</w:t>
      </w:r>
    </w:p>
    <w:p w14:paraId="353A7F74" w14:textId="77777777" w:rsidR="00D47241" w:rsidRPr="00D47241" w:rsidRDefault="00D47241" w:rsidP="00EF5A74">
      <w:pPr>
        <w:pStyle w:val="Sarakstarindkopa"/>
        <w:numPr>
          <w:ilvl w:val="0"/>
          <w:numId w:val="24"/>
        </w:numPr>
        <w:spacing w:after="160" w:line="240" w:lineRule="auto"/>
        <w:ind w:left="426" w:hanging="284"/>
        <w:rPr>
          <w:rFonts w:cs="Times New Roman"/>
          <w:sz w:val="24"/>
          <w:szCs w:val="24"/>
        </w:rPr>
      </w:pPr>
      <w:r w:rsidRPr="00D47241">
        <w:rPr>
          <w:rFonts w:cs="Times New Roman"/>
          <w:sz w:val="24"/>
          <w:szCs w:val="24"/>
        </w:rPr>
        <w:t>Ar nekustamā īpašuma nodokli apliek inženierbūves – laukumus, kas tiek izmantoti kā transportlīdzekļu maksas stāvlaukumi.</w:t>
      </w:r>
    </w:p>
    <w:p w14:paraId="2038644D" w14:textId="54066C07" w:rsidR="00D47241" w:rsidRPr="00D47241" w:rsidRDefault="00D47241" w:rsidP="00EF5A74">
      <w:pPr>
        <w:pStyle w:val="Sarakstarindkopa"/>
        <w:numPr>
          <w:ilvl w:val="0"/>
          <w:numId w:val="24"/>
        </w:numPr>
        <w:spacing w:after="160" w:line="240" w:lineRule="auto"/>
        <w:ind w:left="426" w:hanging="284"/>
        <w:rPr>
          <w:rFonts w:cs="Times New Roman"/>
          <w:sz w:val="24"/>
          <w:szCs w:val="24"/>
        </w:rPr>
      </w:pPr>
      <w:r w:rsidRPr="00D47241">
        <w:rPr>
          <w:rFonts w:cs="Times New Roman"/>
          <w:sz w:val="24"/>
          <w:szCs w:val="24"/>
        </w:rPr>
        <w:t xml:space="preserve">Ar nekustamā īpašuma nodokli apliek vidi degradējošu, sagruvušu vai cilvēku drošību apdraudošu būvi ar nekustamā īpašuma nodokļa likmi 3 </w:t>
      </w:r>
      <w:r w:rsidR="00794F38">
        <w:rPr>
          <w:rFonts w:cs="Times New Roman"/>
          <w:sz w:val="24"/>
          <w:szCs w:val="24"/>
        </w:rPr>
        <w:t>% (</w:t>
      </w:r>
      <w:r w:rsidRPr="00D47241">
        <w:rPr>
          <w:rFonts w:cs="Times New Roman"/>
          <w:sz w:val="24"/>
          <w:szCs w:val="24"/>
        </w:rPr>
        <w:t>procentu</w:t>
      </w:r>
      <w:r w:rsidR="00794F38">
        <w:rPr>
          <w:rFonts w:cs="Times New Roman"/>
          <w:sz w:val="24"/>
          <w:szCs w:val="24"/>
        </w:rPr>
        <w:t>)</w:t>
      </w:r>
      <w:r w:rsidRPr="00D47241">
        <w:rPr>
          <w:rFonts w:cs="Times New Roman"/>
          <w:sz w:val="24"/>
          <w:szCs w:val="24"/>
        </w:rPr>
        <w:t xml:space="preserve"> apmērā, no lielākās turpmāk minētās fiskālās</w:t>
      </w:r>
      <w:r w:rsidR="00BB5797">
        <w:rPr>
          <w:rFonts w:cs="Times New Roman"/>
          <w:sz w:val="24"/>
          <w:szCs w:val="24"/>
        </w:rPr>
        <w:t xml:space="preserve"> kadastrālās</w:t>
      </w:r>
      <w:r w:rsidRPr="00D47241">
        <w:rPr>
          <w:rFonts w:cs="Times New Roman"/>
          <w:sz w:val="24"/>
          <w:szCs w:val="24"/>
        </w:rPr>
        <w:t xml:space="preserve"> vērtības:</w:t>
      </w:r>
    </w:p>
    <w:p w14:paraId="2E6CABAD" w14:textId="11B338C7" w:rsidR="00D47241" w:rsidRPr="00D47241" w:rsidRDefault="00EF5A74" w:rsidP="00EF5A74">
      <w:pPr>
        <w:pStyle w:val="Sarakstarindkopa"/>
        <w:numPr>
          <w:ilvl w:val="1"/>
          <w:numId w:val="28"/>
        </w:numPr>
        <w:tabs>
          <w:tab w:val="left" w:pos="993"/>
        </w:tabs>
        <w:spacing w:after="160" w:line="240" w:lineRule="auto"/>
        <w:ind w:left="426" w:firstLine="141"/>
        <w:rPr>
          <w:rFonts w:cs="Times New Roman"/>
          <w:sz w:val="24"/>
          <w:szCs w:val="24"/>
        </w:rPr>
      </w:pPr>
      <w:r>
        <w:rPr>
          <w:rFonts w:cs="Times New Roman"/>
          <w:sz w:val="24"/>
          <w:szCs w:val="24"/>
        </w:rPr>
        <w:t xml:space="preserve"> </w:t>
      </w:r>
      <w:r w:rsidR="00D47241" w:rsidRPr="00D47241">
        <w:rPr>
          <w:rFonts w:cs="Times New Roman"/>
          <w:sz w:val="24"/>
          <w:szCs w:val="24"/>
        </w:rPr>
        <w:t xml:space="preserve">būvei piekritīgās zemes fiskālās </w:t>
      </w:r>
      <w:r w:rsidR="00A127F4">
        <w:rPr>
          <w:rFonts w:cs="Times New Roman"/>
          <w:sz w:val="24"/>
          <w:szCs w:val="24"/>
        </w:rPr>
        <w:t xml:space="preserve">kadastrālās </w:t>
      </w:r>
      <w:r w:rsidR="00D47241" w:rsidRPr="00D47241">
        <w:rPr>
          <w:rFonts w:cs="Times New Roman"/>
          <w:sz w:val="24"/>
          <w:szCs w:val="24"/>
        </w:rPr>
        <w:t>vērtības;</w:t>
      </w:r>
    </w:p>
    <w:p w14:paraId="6A901FA6" w14:textId="77777777" w:rsidR="00EF5A74" w:rsidRDefault="00D47241" w:rsidP="00EF5A74">
      <w:pPr>
        <w:pStyle w:val="Sarakstarindkopa"/>
        <w:numPr>
          <w:ilvl w:val="1"/>
          <w:numId w:val="28"/>
        </w:numPr>
        <w:tabs>
          <w:tab w:val="left" w:pos="993"/>
        </w:tabs>
        <w:spacing w:after="160" w:line="240" w:lineRule="auto"/>
        <w:ind w:left="426" w:firstLine="141"/>
        <w:rPr>
          <w:rFonts w:cs="Times New Roman"/>
          <w:sz w:val="24"/>
          <w:szCs w:val="24"/>
        </w:rPr>
      </w:pPr>
      <w:r w:rsidRPr="00D47241">
        <w:rPr>
          <w:rFonts w:cs="Times New Roman"/>
          <w:sz w:val="24"/>
          <w:szCs w:val="24"/>
        </w:rPr>
        <w:t xml:space="preserve">būves fiskālās </w:t>
      </w:r>
      <w:r w:rsidR="00A127F4">
        <w:rPr>
          <w:rFonts w:cs="Times New Roman"/>
          <w:sz w:val="24"/>
          <w:szCs w:val="24"/>
        </w:rPr>
        <w:t xml:space="preserve">kadastrālās </w:t>
      </w:r>
      <w:r w:rsidRPr="00D47241">
        <w:rPr>
          <w:rFonts w:cs="Times New Roman"/>
          <w:sz w:val="24"/>
          <w:szCs w:val="24"/>
        </w:rPr>
        <w:t>vērtības</w:t>
      </w:r>
      <w:r w:rsidR="00EF5A74">
        <w:rPr>
          <w:rFonts w:cs="Times New Roman"/>
          <w:sz w:val="24"/>
          <w:szCs w:val="24"/>
        </w:rPr>
        <w:t>.</w:t>
      </w:r>
    </w:p>
    <w:p w14:paraId="24363E02" w14:textId="24FD4F00" w:rsidR="00EF5A74" w:rsidRPr="00EF5A74" w:rsidRDefault="00EF5A74" w:rsidP="00EF5A74">
      <w:pPr>
        <w:pStyle w:val="Sarakstarindkopa"/>
        <w:numPr>
          <w:ilvl w:val="0"/>
          <w:numId w:val="28"/>
        </w:numPr>
        <w:spacing w:after="160" w:line="240" w:lineRule="auto"/>
        <w:ind w:left="426" w:hanging="284"/>
        <w:rPr>
          <w:rFonts w:cs="Times New Roman"/>
          <w:sz w:val="24"/>
          <w:szCs w:val="24"/>
        </w:rPr>
      </w:pPr>
      <w:r w:rsidRPr="00EF5A74">
        <w:rPr>
          <w:rFonts w:cs="Times New Roman"/>
          <w:sz w:val="24"/>
          <w:szCs w:val="24"/>
        </w:rPr>
        <w:t>Talsu novada pašvaldības Nekustamā īpašuma un vides aizsardzības departaments</w:t>
      </w:r>
      <w:r w:rsidR="00ED0A8E">
        <w:rPr>
          <w:rFonts w:cs="Times New Roman"/>
          <w:sz w:val="24"/>
          <w:szCs w:val="24"/>
        </w:rPr>
        <w:t xml:space="preserve"> (turpmāk – NĪVAD)</w:t>
      </w:r>
      <w:r w:rsidRPr="00EF5A74">
        <w:rPr>
          <w:rFonts w:cs="Times New Roman"/>
          <w:sz w:val="24"/>
          <w:szCs w:val="24"/>
        </w:rPr>
        <w:t xml:space="preserve"> saņemot lēmumu par vides degradējošu, sagruvušu vai cilvēku drošību apdraudošu būvi, veic nekustamā īpašuma nodokļa pārrēķinu ar nākamo mēnesi pēc lēmuma pieņemšanas dienas.</w:t>
      </w:r>
    </w:p>
    <w:p w14:paraId="3491198A" w14:textId="77777777" w:rsidR="00EF5A74" w:rsidRPr="00EF5A74" w:rsidRDefault="00EF5A74" w:rsidP="00EF5A74">
      <w:pPr>
        <w:spacing w:after="160" w:line="240" w:lineRule="auto"/>
        <w:rPr>
          <w:rFonts w:cs="Times New Roman"/>
          <w:sz w:val="24"/>
          <w:szCs w:val="24"/>
        </w:rPr>
      </w:pPr>
    </w:p>
    <w:p w14:paraId="78866CE5" w14:textId="4BCD1ED7" w:rsidR="00D47241" w:rsidRPr="009743FC" w:rsidRDefault="00D47241" w:rsidP="00EF5A74">
      <w:pPr>
        <w:pStyle w:val="Sarakstarindkopa"/>
        <w:numPr>
          <w:ilvl w:val="0"/>
          <w:numId w:val="28"/>
        </w:numPr>
        <w:spacing w:after="160" w:line="240" w:lineRule="auto"/>
        <w:ind w:left="426" w:hanging="284"/>
        <w:rPr>
          <w:rFonts w:cs="Times New Roman"/>
          <w:sz w:val="24"/>
          <w:szCs w:val="24"/>
        </w:rPr>
      </w:pPr>
      <w:r w:rsidRPr="00D47241">
        <w:rPr>
          <w:rFonts w:cs="Times New Roman"/>
          <w:sz w:val="24"/>
          <w:szCs w:val="24"/>
        </w:rPr>
        <w:lastRenderedPageBreak/>
        <w:t xml:space="preserve">Nekustamā īpašuma nodokļa likme 1,5 </w:t>
      </w:r>
      <w:r w:rsidR="00C358A8">
        <w:rPr>
          <w:rFonts w:cs="Times New Roman"/>
          <w:sz w:val="24"/>
          <w:szCs w:val="24"/>
        </w:rPr>
        <w:t>% (</w:t>
      </w:r>
      <w:r w:rsidRPr="00D47241">
        <w:rPr>
          <w:rFonts w:cs="Times New Roman"/>
          <w:sz w:val="24"/>
          <w:szCs w:val="24"/>
        </w:rPr>
        <w:t>procenti</w:t>
      </w:r>
      <w:r w:rsidR="00C358A8">
        <w:rPr>
          <w:rFonts w:cs="Times New Roman"/>
          <w:sz w:val="24"/>
          <w:szCs w:val="24"/>
        </w:rPr>
        <w:t>)</w:t>
      </w:r>
      <w:r w:rsidRPr="00D47241">
        <w:rPr>
          <w:rFonts w:cs="Times New Roman"/>
          <w:sz w:val="24"/>
          <w:szCs w:val="24"/>
        </w:rPr>
        <w:t xml:space="preserve"> no īpašuma </w:t>
      </w:r>
      <w:r w:rsidRPr="00A127F4">
        <w:rPr>
          <w:rFonts w:cs="Times New Roman"/>
          <w:sz w:val="24"/>
          <w:szCs w:val="24"/>
        </w:rPr>
        <w:t>fiskālās</w:t>
      </w:r>
      <w:r w:rsidRPr="00D47241">
        <w:rPr>
          <w:rFonts w:cs="Times New Roman"/>
          <w:sz w:val="24"/>
          <w:szCs w:val="24"/>
        </w:rPr>
        <w:t xml:space="preserve"> </w:t>
      </w:r>
      <w:r w:rsidR="00C020CB">
        <w:rPr>
          <w:rFonts w:cs="Times New Roman"/>
          <w:sz w:val="24"/>
          <w:szCs w:val="24"/>
        </w:rPr>
        <w:t xml:space="preserve">kadastrālās </w:t>
      </w:r>
      <w:r w:rsidRPr="00D47241">
        <w:rPr>
          <w:rFonts w:cs="Times New Roman"/>
          <w:sz w:val="24"/>
          <w:szCs w:val="24"/>
        </w:rPr>
        <w:t xml:space="preserve">vērtības viena dzīvokļa mājas dzīvojamo telpu grupai </w:t>
      </w:r>
      <w:r w:rsidR="009743FC">
        <w:rPr>
          <w:rFonts w:cs="Times New Roman"/>
          <w:sz w:val="24"/>
          <w:szCs w:val="24"/>
        </w:rPr>
        <w:t>–</w:t>
      </w:r>
      <w:r w:rsidRPr="009743FC">
        <w:rPr>
          <w:rFonts w:cs="Times New Roman"/>
          <w:sz w:val="24"/>
          <w:szCs w:val="24"/>
        </w:rPr>
        <w:t xml:space="preserve"> būvju klasifikācijas kods 1110; divu dzīvokļu mājas dzīvojamo telpu grupai - būvju klasifikācijas kods 1121; triju vai vairāku dzīvokļu mājas dzīvojamo telpu grupai – būvju klasifikācijas kods 1122; koplietošanas telpu grupai – būvju klasifikācijas kods – 1200; citām īslaicīgas apmešanās telpu grupām – būvju klasifikācijas kods – 1212, izņemot  garāžas, ja minētie nekustamā īpašuma nodokļa objekti (turpmāk </w:t>
      </w:r>
      <w:r w:rsidR="009743FC">
        <w:rPr>
          <w:rFonts w:cs="Times New Roman"/>
          <w:sz w:val="24"/>
          <w:szCs w:val="24"/>
        </w:rPr>
        <w:t>–</w:t>
      </w:r>
      <w:r w:rsidRPr="009743FC">
        <w:rPr>
          <w:rFonts w:cs="Times New Roman"/>
          <w:sz w:val="24"/>
          <w:szCs w:val="24"/>
        </w:rPr>
        <w:t xml:space="preserve"> nodokļa objekti) netiek izmantoti saimnieciskās darbības veikšanai:</w:t>
      </w:r>
    </w:p>
    <w:p w14:paraId="580C91D0" w14:textId="7D6E2914" w:rsidR="00D47241" w:rsidRPr="00D47241" w:rsidRDefault="00D47241" w:rsidP="00EF5A74">
      <w:pPr>
        <w:pStyle w:val="Sarakstarindkopa"/>
        <w:numPr>
          <w:ilvl w:val="1"/>
          <w:numId w:val="28"/>
        </w:numPr>
        <w:spacing w:after="160" w:line="240" w:lineRule="auto"/>
        <w:ind w:left="993" w:hanging="426"/>
        <w:rPr>
          <w:rFonts w:cs="Times New Roman"/>
          <w:sz w:val="24"/>
          <w:szCs w:val="24"/>
        </w:rPr>
      </w:pPr>
      <w:r w:rsidRPr="00D47241">
        <w:rPr>
          <w:rFonts w:cs="Times New Roman"/>
          <w:sz w:val="24"/>
          <w:szCs w:val="24"/>
        </w:rPr>
        <w:t>fizisko personu īpašumā, tiesiskajā valdījumā vai lietošanā esošajiem nodokļa objektiem, ja nodokļa objektā taksācijas gada 1. janvārī plkst. 00</w:t>
      </w:r>
      <w:r w:rsidR="009743FC">
        <w:rPr>
          <w:rFonts w:cs="Times New Roman"/>
          <w:sz w:val="24"/>
          <w:szCs w:val="24"/>
        </w:rPr>
        <w:t>.</w:t>
      </w:r>
      <w:r w:rsidRPr="00D47241">
        <w:rPr>
          <w:rFonts w:cs="Times New Roman"/>
          <w:sz w:val="24"/>
          <w:szCs w:val="24"/>
        </w:rPr>
        <w:t>00 dzīvesvietu nav deklarējusi neviena persona;</w:t>
      </w:r>
    </w:p>
    <w:p w14:paraId="7542C5E1" w14:textId="5A7ED93A" w:rsidR="00D47241" w:rsidRDefault="00D47241" w:rsidP="00EF5A74">
      <w:pPr>
        <w:pStyle w:val="Sarakstarindkopa"/>
        <w:numPr>
          <w:ilvl w:val="1"/>
          <w:numId w:val="28"/>
        </w:numPr>
        <w:spacing w:after="160" w:line="240" w:lineRule="auto"/>
        <w:ind w:left="993" w:hanging="426"/>
        <w:rPr>
          <w:rFonts w:cs="Times New Roman"/>
          <w:sz w:val="24"/>
          <w:szCs w:val="24"/>
        </w:rPr>
      </w:pPr>
      <w:r w:rsidRPr="00D47241">
        <w:rPr>
          <w:rFonts w:cs="Times New Roman"/>
          <w:sz w:val="24"/>
          <w:szCs w:val="24"/>
        </w:rPr>
        <w:t xml:space="preserve"> juridisko personu, individuālo komersantu, ārvalstu komersantu un to pārstāvniecību īpašumā, tiesiskajā valdījumā vai lietošanā esošajiem nodokļa objektiem, kuri izīrēti dzīvošanai un īres tiesības ir nostiprinātas zemesgrāmatā, bet taksācijas gada 1. janvārī plkst. 00</w:t>
      </w:r>
      <w:r w:rsidR="009743FC">
        <w:rPr>
          <w:rFonts w:cs="Times New Roman"/>
          <w:sz w:val="24"/>
          <w:szCs w:val="24"/>
        </w:rPr>
        <w:t>.</w:t>
      </w:r>
      <w:r w:rsidRPr="00D47241">
        <w:rPr>
          <w:rFonts w:cs="Times New Roman"/>
          <w:sz w:val="24"/>
          <w:szCs w:val="24"/>
        </w:rPr>
        <w:t>00 tajā dzīvesvietu nav deklarējusi neviena persona.</w:t>
      </w:r>
    </w:p>
    <w:p w14:paraId="29B01B03" w14:textId="497DD04F" w:rsidR="00425393" w:rsidRPr="00D47241" w:rsidRDefault="00425393" w:rsidP="00425393">
      <w:pPr>
        <w:pStyle w:val="Sarakstarindkopa"/>
        <w:numPr>
          <w:ilvl w:val="0"/>
          <w:numId w:val="28"/>
        </w:numPr>
        <w:spacing w:after="160" w:line="240" w:lineRule="auto"/>
        <w:rPr>
          <w:rFonts w:cs="Times New Roman"/>
          <w:sz w:val="24"/>
          <w:szCs w:val="24"/>
        </w:rPr>
      </w:pPr>
      <w:r w:rsidRPr="00D47241">
        <w:rPr>
          <w:rFonts w:cs="Times New Roman"/>
          <w:sz w:val="24"/>
          <w:szCs w:val="24"/>
        </w:rPr>
        <w:t xml:space="preserve">Saistošo noteikumu </w:t>
      </w:r>
      <w:r>
        <w:rPr>
          <w:rFonts w:cs="Times New Roman"/>
          <w:sz w:val="24"/>
          <w:szCs w:val="24"/>
        </w:rPr>
        <w:t>7</w:t>
      </w:r>
      <w:r w:rsidRPr="00D47241">
        <w:rPr>
          <w:rFonts w:cs="Times New Roman"/>
          <w:sz w:val="24"/>
          <w:szCs w:val="24"/>
        </w:rPr>
        <w:t>.</w:t>
      </w:r>
      <w:r>
        <w:rPr>
          <w:rFonts w:cs="Times New Roman"/>
          <w:sz w:val="24"/>
          <w:szCs w:val="24"/>
        </w:rPr>
        <w:t> </w:t>
      </w:r>
      <w:r w:rsidRPr="00D47241">
        <w:rPr>
          <w:rFonts w:cs="Times New Roman"/>
          <w:sz w:val="24"/>
          <w:szCs w:val="24"/>
        </w:rPr>
        <w:t>punktu nepiemēro:</w:t>
      </w:r>
    </w:p>
    <w:p w14:paraId="6408FF28" w14:textId="7B202629" w:rsidR="00425393" w:rsidRPr="00425393" w:rsidRDefault="00425393" w:rsidP="00425393">
      <w:pPr>
        <w:pStyle w:val="Sarakstarindkopa"/>
        <w:numPr>
          <w:ilvl w:val="1"/>
          <w:numId w:val="28"/>
        </w:numPr>
        <w:tabs>
          <w:tab w:val="left" w:pos="993"/>
        </w:tabs>
        <w:spacing w:after="160" w:line="240" w:lineRule="auto"/>
        <w:ind w:left="851" w:hanging="284"/>
        <w:rPr>
          <w:rFonts w:cs="Times New Roman"/>
          <w:sz w:val="24"/>
          <w:szCs w:val="24"/>
        </w:rPr>
      </w:pPr>
      <w:r w:rsidRPr="00425393">
        <w:rPr>
          <w:rFonts w:cs="Times New Roman"/>
          <w:sz w:val="24"/>
          <w:szCs w:val="24"/>
        </w:rPr>
        <w:t xml:space="preserve"> dārza mājām un vasarnīcām ar kopējo platību līdz 40 m2;</w:t>
      </w:r>
    </w:p>
    <w:p w14:paraId="48317CCB" w14:textId="77777777" w:rsidR="00425393" w:rsidRPr="00D47241" w:rsidRDefault="00425393" w:rsidP="00425393">
      <w:pPr>
        <w:pStyle w:val="Sarakstarindkopa"/>
        <w:numPr>
          <w:ilvl w:val="1"/>
          <w:numId w:val="28"/>
        </w:numPr>
        <w:spacing w:after="160" w:line="240" w:lineRule="auto"/>
        <w:ind w:left="993" w:hanging="426"/>
        <w:rPr>
          <w:rFonts w:cs="Times New Roman"/>
          <w:sz w:val="24"/>
          <w:szCs w:val="24"/>
        </w:rPr>
      </w:pPr>
      <w:r w:rsidRPr="00D47241">
        <w:rPr>
          <w:rFonts w:cs="Times New Roman"/>
          <w:sz w:val="24"/>
          <w:szCs w:val="24"/>
        </w:rPr>
        <w:t>nodokļa objektiem, kuri Nekustamā īpašuma valsts kadastra informācijas sistēmā klasificēti kā jaunbūve;</w:t>
      </w:r>
    </w:p>
    <w:p w14:paraId="70CAA886" w14:textId="7B80A09A" w:rsidR="00425393" w:rsidRPr="00425393" w:rsidRDefault="00425393" w:rsidP="00425393">
      <w:pPr>
        <w:pStyle w:val="Sarakstarindkopa"/>
        <w:numPr>
          <w:ilvl w:val="1"/>
          <w:numId w:val="28"/>
        </w:numPr>
        <w:spacing w:after="160" w:line="240" w:lineRule="auto"/>
        <w:ind w:left="993" w:hanging="426"/>
        <w:rPr>
          <w:rFonts w:cs="Times New Roman"/>
          <w:sz w:val="24"/>
          <w:szCs w:val="24"/>
        </w:rPr>
      </w:pPr>
      <w:r w:rsidRPr="00D47241">
        <w:rPr>
          <w:rFonts w:cs="Times New Roman"/>
          <w:sz w:val="24"/>
          <w:szCs w:val="24"/>
        </w:rPr>
        <w:t>līdz taksācijas gada beigām, ja nekustamā īpašuma nodokļa maksāšanas pienākums iestājas taksācijas gada laikā (nodokļa objekts iegūts īpašumā izsoles rezultātā, privatizēts vai atsavināts valsts vai pašvaldības īpašums, noslēgts īres līgums, beigušās tiesības uz atbrīvojumu no nekustamā īpašuma nodokļa maksāšanas pienākuma, reģistrēts jauns nodokļa objekts)</w:t>
      </w:r>
      <w:r>
        <w:rPr>
          <w:rFonts w:cs="Times New Roman"/>
          <w:sz w:val="24"/>
          <w:szCs w:val="24"/>
        </w:rPr>
        <w:t>.</w:t>
      </w:r>
    </w:p>
    <w:p w14:paraId="6FAD9E1E" w14:textId="2C87CCDB" w:rsidR="009C64CB" w:rsidRPr="009C64CB" w:rsidRDefault="009C64CB" w:rsidP="00EF5A74">
      <w:pPr>
        <w:pStyle w:val="Sarakstarindkopa"/>
        <w:numPr>
          <w:ilvl w:val="0"/>
          <w:numId w:val="28"/>
        </w:numPr>
        <w:spacing w:after="160" w:line="240" w:lineRule="auto"/>
        <w:rPr>
          <w:rFonts w:cs="Times New Roman"/>
          <w:sz w:val="24"/>
          <w:szCs w:val="24"/>
        </w:rPr>
      </w:pPr>
      <w:r w:rsidRPr="009C64CB">
        <w:rPr>
          <w:sz w:val="24"/>
          <w:szCs w:val="24"/>
        </w:rPr>
        <w:t xml:space="preserve">Būvēm, kuru būvniecībā pārsniegts normatīvajos aktos noteiktais kopējais būvdarbu veikšanas ilgums, pamatojoties uz Būvvaldes sniegtajiem datiem ar nākamo mēnesi pēc būvniecības termiņa izbeigšanās līdz mēnesim, kad parakstīts akts par būves pieņemšanu ekspluatācijā, tiek noteikta nekustamā īpašuma nodokļa likme 3 % </w:t>
      </w:r>
      <w:r>
        <w:rPr>
          <w:sz w:val="24"/>
          <w:szCs w:val="24"/>
        </w:rPr>
        <w:t xml:space="preserve">(procenti) </w:t>
      </w:r>
      <w:r w:rsidRPr="009C64CB">
        <w:rPr>
          <w:sz w:val="24"/>
          <w:szCs w:val="24"/>
        </w:rPr>
        <w:t xml:space="preserve">apmērā no lielākās </w:t>
      </w:r>
      <w:r>
        <w:rPr>
          <w:sz w:val="24"/>
          <w:szCs w:val="24"/>
        </w:rPr>
        <w:t xml:space="preserve">fiskālās </w:t>
      </w:r>
      <w:r w:rsidRPr="009C64CB">
        <w:rPr>
          <w:sz w:val="24"/>
          <w:szCs w:val="24"/>
        </w:rPr>
        <w:t>kadastrālās vērtības</w:t>
      </w:r>
      <w:r>
        <w:rPr>
          <w:sz w:val="24"/>
          <w:szCs w:val="24"/>
        </w:rPr>
        <w:t>:</w:t>
      </w:r>
    </w:p>
    <w:p w14:paraId="0880416E" w14:textId="18B71130" w:rsidR="00EF5A74" w:rsidRPr="00425393" w:rsidRDefault="00EF5A74" w:rsidP="00425393">
      <w:pPr>
        <w:pStyle w:val="Sarakstarindkopa"/>
        <w:numPr>
          <w:ilvl w:val="1"/>
          <w:numId w:val="28"/>
        </w:numPr>
        <w:spacing w:after="160" w:line="240" w:lineRule="auto"/>
        <w:ind w:left="993" w:hanging="426"/>
        <w:rPr>
          <w:rFonts w:cs="Times New Roman"/>
          <w:sz w:val="24"/>
          <w:szCs w:val="24"/>
        </w:rPr>
      </w:pPr>
      <w:r w:rsidRPr="00425393">
        <w:rPr>
          <w:sz w:val="24"/>
          <w:szCs w:val="24"/>
        </w:rPr>
        <w:t xml:space="preserve"> </w:t>
      </w:r>
      <w:r w:rsidR="009C64CB" w:rsidRPr="00425393">
        <w:rPr>
          <w:sz w:val="24"/>
          <w:szCs w:val="24"/>
        </w:rPr>
        <w:t>būvei piekritīgās zemes fiskālās kadastrālās vērtības;</w:t>
      </w:r>
    </w:p>
    <w:p w14:paraId="4F605C9D" w14:textId="7B9E71CA" w:rsidR="009C64CB" w:rsidRPr="00EF5A74" w:rsidRDefault="009C64CB" w:rsidP="00425393">
      <w:pPr>
        <w:pStyle w:val="Sarakstarindkopa"/>
        <w:numPr>
          <w:ilvl w:val="1"/>
          <w:numId w:val="28"/>
        </w:numPr>
        <w:spacing w:after="160" w:line="240" w:lineRule="auto"/>
        <w:ind w:left="993" w:hanging="426"/>
        <w:rPr>
          <w:rFonts w:cs="Times New Roman"/>
          <w:sz w:val="24"/>
          <w:szCs w:val="24"/>
        </w:rPr>
      </w:pPr>
      <w:r w:rsidRPr="00EF5A74">
        <w:rPr>
          <w:sz w:val="24"/>
          <w:szCs w:val="24"/>
        </w:rPr>
        <w:t>būves fiskālās kadastrālās vērtības.</w:t>
      </w:r>
    </w:p>
    <w:p w14:paraId="56676D6D" w14:textId="0F4B7593" w:rsidR="009C64CB" w:rsidRPr="009C64CB" w:rsidRDefault="009C64CB" w:rsidP="00EF5A74">
      <w:pPr>
        <w:pStyle w:val="Sarakstarindkopa"/>
        <w:numPr>
          <w:ilvl w:val="0"/>
          <w:numId w:val="28"/>
        </w:numPr>
        <w:spacing w:after="160" w:line="240" w:lineRule="auto"/>
        <w:rPr>
          <w:rFonts w:cs="Times New Roman"/>
          <w:sz w:val="24"/>
          <w:szCs w:val="24"/>
        </w:rPr>
      </w:pPr>
      <w:r w:rsidRPr="009C64CB">
        <w:rPr>
          <w:sz w:val="24"/>
          <w:szCs w:val="24"/>
        </w:rPr>
        <w:t xml:space="preserve">Būvvalde pēc būvniecības termiņa izbeigšanās, sagatavo un iesniedz informāciju </w:t>
      </w:r>
      <w:r w:rsidR="00ED0A8E">
        <w:rPr>
          <w:sz w:val="24"/>
          <w:szCs w:val="24"/>
        </w:rPr>
        <w:t>NĪVAD</w:t>
      </w:r>
      <w:r w:rsidRPr="009C64CB">
        <w:rPr>
          <w:sz w:val="24"/>
          <w:szCs w:val="24"/>
        </w:rPr>
        <w:t xml:space="preserve"> par </w:t>
      </w:r>
      <w:r w:rsidR="00ED0A8E">
        <w:rPr>
          <w:sz w:val="24"/>
          <w:szCs w:val="24"/>
        </w:rPr>
        <w:t>9</w:t>
      </w:r>
      <w:r w:rsidRPr="009C64CB">
        <w:rPr>
          <w:sz w:val="24"/>
          <w:szCs w:val="24"/>
        </w:rPr>
        <w:t xml:space="preserve">.punktā minētajām būvēm. Nekustamā īpašuma nodokļa pārrēķins, atbilstoši </w:t>
      </w:r>
      <w:r w:rsidR="00ED0A8E">
        <w:rPr>
          <w:sz w:val="24"/>
          <w:szCs w:val="24"/>
        </w:rPr>
        <w:t>9</w:t>
      </w:r>
      <w:r w:rsidRPr="009C64CB">
        <w:rPr>
          <w:sz w:val="24"/>
          <w:szCs w:val="24"/>
        </w:rPr>
        <w:t>. punktā norādītajam, tiek veikts sākot ar nākamo mēnesi pēc informācijas saņemšanas no Būvvaldes. Būvvaldes informācija ir pamats nekustamā īpašuma nodokļu administratoriem sagatavot un nosūtīt maksāšanas paziņojumu par paaugstināto nekustamā īpašuma nodokli.</w:t>
      </w:r>
    </w:p>
    <w:p w14:paraId="5778680D" w14:textId="77777777" w:rsidR="00C020CB" w:rsidRPr="00C020CB" w:rsidRDefault="00C020CB" w:rsidP="00C020CB">
      <w:pPr>
        <w:pStyle w:val="Sarakstarindkopa"/>
        <w:spacing w:after="160" w:line="240" w:lineRule="auto"/>
        <w:ind w:left="1440" w:firstLine="0"/>
        <w:rPr>
          <w:rFonts w:cs="Times New Roman"/>
          <w:sz w:val="24"/>
          <w:szCs w:val="24"/>
        </w:rPr>
      </w:pPr>
    </w:p>
    <w:p w14:paraId="3311C14C" w14:textId="77777777" w:rsidR="00C020CB" w:rsidRDefault="00C020CB" w:rsidP="00C020CB">
      <w:pPr>
        <w:pStyle w:val="Sarakstarindkopa"/>
        <w:numPr>
          <w:ilvl w:val="0"/>
          <w:numId w:val="22"/>
        </w:numPr>
        <w:spacing w:after="160" w:line="240" w:lineRule="auto"/>
        <w:jc w:val="center"/>
        <w:rPr>
          <w:b/>
          <w:sz w:val="24"/>
          <w:szCs w:val="24"/>
        </w:rPr>
      </w:pPr>
      <w:r w:rsidRPr="00C020CB">
        <w:rPr>
          <w:b/>
          <w:sz w:val="24"/>
          <w:szCs w:val="24"/>
        </w:rPr>
        <w:t>Nekustamā īpašuma nodokļa maksāšanas paziņojumu piespiedu</w:t>
      </w:r>
    </w:p>
    <w:p w14:paraId="52B726B1" w14:textId="4B314B03" w:rsidR="00C020CB" w:rsidRPr="00C020CB" w:rsidRDefault="00C020CB" w:rsidP="00C020CB">
      <w:pPr>
        <w:pStyle w:val="Sarakstarindkopa"/>
        <w:spacing w:after="160" w:line="240" w:lineRule="auto"/>
        <w:ind w:left="1287" w:firstLine="0"/>
        <w:jc w:val="center"/>
        <w:rPr>
          <w:b/>
          <w:sz w:val="24"/>
          <w:szCs w:val="24"/>
        </w:rPr>
      </w:pPr>
      <w:r w:rsidRPr="00C020CB">
        <w:rPr>
          <w:b/>
          <w:sz w:val="24"/>
          <w:szCs w:val="24"/>
        </w:rPr>
        <w:t>izpildes termiņš</w:t>
      </w:r>
    </w:p>
    <w:p w14:paraId="05B02D2A" w14:textId="77777777" w:rsidR="00C020CB" w:rsidRPr="00D47241" w:rsidRDefault="00C020CB" w:rsidP="00C020CB">
      <w:pPr>
        <w:pStyle w:val="Sarakstarindkopa"/>
        <w:spacing w:after="160" w:line="240" w:lineRule="auto"/>
        <w:ind w:left="1287" w:firstLine="0"/>
        <w:rPr>
          <w:rFonts w:cs="Times New Roman"/>
          <w:sz w:val="24"/>
          <w:szCs w:val="24"/>
        </w:rPr>
      </w:pPr>
    </w:p>
    <w:p w14:paraId="5E955683" w14:textId="12F6AE28" w:rsidR="00D47241" w:rsidRDefault="00D47241" w:rsidP="00425393">
      <w:pPr>
        <w:pStyle w:val="Sarakstarindkopa"/>
        <w:numPr>
          <w:ilvl w:val="0"/>
          <w:numId w:val="28"/>
        </w:numPr>
        <w:spacing w:after="160" w:line="240" w:lineRule="auto"/>
        <w:rPr>
          <w:rFonts w:cs="Times New Roman"/>
          <w:sz w:val="24"/>
          <w:szCs w:val="24"/>
        </w:rPr>
      </w:pPr>
      <w:r w:rsidRPr="00D47241">
        <w:rPr>
          <w:rFonts w:cs="Times New Roman"/>
          <w:sz w:val="24"/>
          <w:szCs w:val="24"/>
        </w:rPr>
        <w:t>Noteikt nekustamā īpašuma nodokļa maksāšanas paziņojumu piespiedu izpildes termiņu, septiņus gadus no nekustamā īpašuma nodokļa samaksas termiņa iestāšanās brīža.</w:t>
      </w:r>
    </w:p>
    <w:p w14:paraId="1C840202" w14:textId="0F4DD987" w:rsidR="00C020CB" w:rsidRDefault="00C020CB" w:rsidP="00C020CB">
      <w:pPr>
        <w:pStyle w:val="Sarakstarindkopa"/>
        <w:spacing w:after="160" w:line="240" w:lineRule="auto"/>
        <w:ind w:firstLine="0"/>
        <w:rPr>
          <w:rFonts w:cs="Times New Roman"/>
          <w:sz w:val="24"/>
          <w:szCs w:val="24"/>
        </w:rPr>
      </w:pPr>
    </w:p>
    <w:p w14:paraId="389EB881" w14:textId="04882EAB" w:rsidR="00C020CB" w:rsidRPr="00C020CB" w:rsidRDefault="00C020CB" w:rsidP="00C020CB">
      <w:pPr>
        <w:pStyle w:val="Sarakstarindkopa"/>
        <w:spacing w:after="160" w:line="240" w:lineRule="auto"/>
        <w:ind w:firstLine="0"/>
        <w:jc w:val="center"/>
        <w:rPr>
          <w:rFonts w:cs="Times New Roman"/>
          <w:b/>
          <w:sz w:val="24"/>
          <w:szCs w:val="24"/>
        </w:rPr>
      </w:pPr>
      <w:r w:rsidRPr="00C020CB">
        <w:rPr>
          <w:b/>
          <w:sz w:val="24"/>
          <w:szCs w:val="24"/>
        </w:rPr>
        <w:t>IV. Noslēguma jautājumi</w:t>
      </w:r>
    </w:p>
    <w:p w14:paraId="27A17360" w14:textId="77777777" w:rsidR="00C020CB" w:rsidRPr="00C020CB" w:rsidRDefault="00C020CB" w:rsidP="00C020CB">
      <w:pPr>
        <w:pStyle w:val="Sarakstarindkopa"/>
        <w:spacing w:after="160" w:line="240" w:lineRule="auto"/>
        <w:ind w:firstLine="0"/>
        <w:jc w:val="center"/>
        <w:rPr>
          <w:rFonts w:cs="Times New Roman"/>
          <w:sz w:val="24"/>
          <w:szCs w:val="24"/>
        </w:rPr>
      </w:pPr>
    </w:p>
    <w:p w14:paraId="52221151" w14:textId="2049E4F9" w:rsidR="00AC3A0D" w:rsidRDefault="00AC3A0D" w:rsidP="00425393">
      <w:pPr>
        <w:pStyle w:val="Sarakstarindkopa"/>
        <w:numPr>
          <w:ilvl w:val="0"/>
          <w:numId w:val="28"/>
        </w:numPr>
        <w:spacing w:after="160" w:line="240" w:lineRule="auto"/>
        <w:rPr>
          <w:rFonts w:cs="Times New Roman"/>
          <w:sz w:val="24"/>
          <w:szCs w:val="24"/>
        </w:rPr>
      </w:pPr>
      <w:r>
        <w:rPr>
          <w:rFonts w:cs="Times New Roman"/>
          <w:sz w:val="24"/>
          <w:szCs w:val="24"/>
        </w:rPr>
        <w:t xml:space="preserve">Saistošo noteikumu </w:t>
      </w:r>
      <w:r w:rsidR="00ED0A8E">
        <w:rPr>
          <w:rFonts w:cs="Times New Roman"/>
          <w:sz w:val="24"/>
          <w:szCs w:val="24"/>
        </w:rPr>
        <w:t>9</w:t>
      </w:r>
      <w:r>
        <w:rPr>
          <w:rFonts w:cs="Times New Roman"/>
          <w:sz w:val="24"/>
          <w:szCs w:val="24"/>
        </w:rPr>
        <w:t>.punktu sākt piemērot ar 2027.gada 1.janvāri.</w:t>
      </w:r>
    </w:p>
    <w:p w14:paraId="2224DB26" w14:textId="379B0BD7" w:rsidR="00D47241" w:rsidRPr="00D47241" w:rsidRDefault="00D47241" w:rsidP="00425393">
      <w:pPr>
        <w:pStyle w:val="Sarakstarindkopa"/>
        <w:numPr>
          <w:ilvl w:val="0"/>
          <w:numId w:val="28"/>
        </w:numPr>
        <w:spacing w:after="160" w:line="240" w:lineRule="auto"/>
        <w:rPr>
          <w:rFonts w:cs="Times New Roman"/>
          <w:sz w:val="24"/>
          <w:szCs w:val="24"/>
        </w:rPr>
      </w:pPr>
      <w:r w:rsidRPr="00D47241">
        <w:rPr>
          <w:rFonts w:cs="Times New Roman"/>
          <w:sz w:val="24"/>
          <w:szCs w:val="24"/>
        </w:rPr>
        <w:t>Atzīt par spēku zaudējušiem Talsu novada domes 2021.</w:t>
      </w:r>
      <w:r w:rsidR="009743FC">
        <w:rPr>
          <w:rFonts w:cs="Times New Roman"/>
          <w:sz w:val="24"/>
          <w:szCs w:val="24"/>
        </w:rPr>
        <w:t> </w:t>
      </w:r>
      <w:r w:rsidRPr="00D47241">
        <w:rPr>
          <w:rFonts w:cs="Times New Roman"/>
          <w:sz w:val="24"/>
          <w:szCs w:val="24"/>
        </w:rPr>
        <w:t>gada 30.</w:t>
      </w:r>
      <w:r w:rsidR="009743FC">
        <w:rPr>
          <w:rFonts w:cs="Times New Roman"/>
          <w:sz w:val="24"/>
          <w:szCs w:val="24"/>
        </w:rPr>
        <w:t> </w:t>
      </w:r>
      <w:r w:rsidRPr="00D47241">
        <w:rPr>
          <w:rFonts w:cs="Times New Roman"/>
          <w:sz w:val="24"/>
          <w:szCs w:val="24"/>
        </w:rPr>
        <w:t>septembra saistošos noteikumus Nr.</w:t>
      </w:r>
      <w:r w:rsidR="009743FC">
        <w:rPr>
          <w:rFonts w:cs="Times New Roman"/>
          <w:sz w:val="24"/>
          <w:szCs w:val="24"/>
        </w:rPr>
        <w:t> </w:t>
      </w:r>
      <w:r w:rsidRPr="00D47241">
        <w:rPr>
          <w:rFonts w:cs="Times New Roman"/>
          <w:sz w:val="24"/>
          <w:szCs w:val="24"/>
        </w:rPr>
        <w:t>26 “Par nekustamā īpašuma nodokļa piemērošanu Talsu novadā”.</w:t>
      </w:r>
    </w:p>
    <w:p w14:paraId="7AF8086F" w14:textId="60F82CCD" w:rsidR="00D47241" w:rsidRPr="00D47241" w:rsidRDefault="00D47241" w:rsidP="00425393">
      <w:pPr>
        <w:pStyle w:val="Sarakstarindkopa"/>
        <w:numPr>
          <w:ilvl w:val="0"/>
          <w:numId w:val="28"/>
        </w:numPr>
        <w:spacing w:after="160" w:line="240" w:lineRule="auto"/>
        <w:rPr>
          <w:rFonts w:cs="Times New Roman"/>
          <w:sz w:val="24"/>
          <w:szCs w:val="24"/>
        </w:rPr>
      </w:pPr>
      <w:r w:rsidRPr="00D47241">
        <w:rPr>
          <w:rFonts w:cs="Times New Roman"/>
          <w:sz w:val="24"/>
          <w:szCs w:val="24"/>
        </w:rPr>
        <w:t>Noteikumi stājas spēkā ar 2026. gada. 1.</w:t>
      </w:r>
      <w:r w:rsidR="009743FC">
        <w:rPr>
          <w:rFonts w:cs="Times New Roman"/>
          <w:sz w:val="24"/>
          <w:szCs w:val="24"/>
        </w:rPr>
        <w:t> </w:t>
      </w:r>
      <w:r w:rsidRPr="00D47241">
        <w:rPr>
          <w:rFonts w:cs="Times New Roman"/>
          <w:sz w:val="24"/>
          <w:szCs w:val="24"/>
        </w:rPr>
        <w:t>janvāri.</w:t>
      </w:r>
    </w:p>
    <w:p w14:paraId="18687D0B" w14:textId="77777777" w:rsidR="00D47241" w:rsidRPr="00D47241" w:rsidRDefault="00D47241" w:rsidP="00C020CB">
      <w:pPr>
        <w:pStyle w:val="Sarakstarindkopa"/>
        <w:spacing w:line="240" w:lineRule="auto"/>
        <w:ind w:left="1440"/>
        <w:rPr>
          <w:rFonts w:cs="Times New Roman"/>
          <w:sz w:val="24"/>
          <w:szCs w:val="24"/>
        </w:rPr>
      </w:pPr>
    </w:p>
    <w:p w14:paraId="41140C37" w14:textId="77777777" w:rsidR="00D47241" w:rsidRPr="00D47241" w:rsidRDefault="00D47241" w:rsidP="00C020CB">
      <w:pPr>
        <w:spacing w:line="240" w:lineRule="auto"/>
        <w:ind w:firstLine="0"/>
        <w:rPr>
          <w:rFonts w:cs="Times New Roman"/>
          <w:sz w:val="24"/>
          <w:szCs w:val="24"/>
        </w:rPr>
      </w:pPr>
    </w:p>
    <w:p w14:paraId="73BED302" w14:textId="77777777" w:rsidR="00B37488" w:rsidRPr="00D47241" w:rsidRDefault="00B37488" w:rsidP="00C020CB">
      <w:pPr>
        <w:spacing w:line="259" w:lineRule="auto"/>
        <w:ind w:firstLine="0"/>
        <w:rPr>
          <w:rFonts w:eastAsia="Calibri" w:cs="Times New Roman"/>
          <w:sz w:val="24"/>
          <w:szCs w:val="24"/>
        </w:rPr>
      </w:pPr>
    </w:p>
    <w:p w14:paraId="7523290A" w14:textId="77777777" w:rsidR="00CC3AD5" w:rsidRPr="00D47241" w:rsidRDefault="00CC3AD5" w:rsidP="00C020CB">
      <w:pPr>
        <w:spacing w:line="259" w:lineRule="auto"/>
        <w:ind w:firstLine="0"/>
        <w:rPr>
          <w:rFonts w:eastAsia="Calibri" w:cs="Times New Roman"/>
          <w:sz w:val="24"/>
          <w:szCs w:val="24"/>
        </w:rPr>
      </w:pPr>
    </w:p>
    <w:p w14:paraId="7AB1D80D" w14:textId="77777777" w:rsidR="00101F63" w:rsidRPr="00D47241" w:rsidRDefault="000A2519" w:rsidP="00C020CB">
      <w:pPr>
        <w:spacing w:line="259" w:lineRule="auto"/>
        <w:ind w:firstLine="0"/>
        <w:rPr>
          <w:rFonts w:eastAsia="Calibri" w:cs="Times New Roman"/>
          <w:sz w:val="24"/>
          <w:szCs w:val="24"/>
        </w:rPr>
      </w:pPr>
      <w:r w:rsidRPr="00D47241">
        <w:rPr>
          <w:rFonts w:eastAsia="Calibri" w:cs="Times New Roman"/>
          <w:sz w:val="24"/>
          <w:szCs w:val="24"/>
        </w:rPr>
        <w:t>Domes priekšsēdētāj</w:t>
      </w:r>
      <w:r w:rsidR="00EE2141" w:rsidRPr="00D47241">
        <w:rPr>
          <w:rFonts w:eastAsia="Calibri" w:cs="Times New Roman"/>
          <w:sz w:val="24"/>
          <w:szCs w:val="24"/>
        </w:rPr>
        <w:t>s</w:t>
      </w:r>
      <w:r w:rsidRPr="00D47241">
        <w:rPr>
          <w:rFonts w:eastAsia="Calibri" w:cs="Times New Roman"/>
          <w:sz w:val="24"/>
          <w:szCs w:val="24"/>
        </w:rPr>
        <w:t xml:space="preserve"> </w:t>
      </w:r>
      <w:r w:rsidR="00EE2141" w:rsidRPr="00D47241">
        <w:rPr>
          <w:rFonts w:eastAsia="Calibri" w:cs="Times New Roman"/>
          <w:sz w:val="24"/>
          <w:szCs w:val="24"/>
        </w:rPr>
        <w:t xml:space="preserve">                                                                                               A. </w:t>
      </w:r>
      <w:r w:rsidR="00A33EE0" w:rsidRPr="00D47241">
        <w:rPr>
          <w:rFonts w:eastAsia="Calibri" w:cs="Times New Roman"/>
          <w:sz w:val="24"/>
          <w:szCs w:val="24"/>
        </w:rPr>
        <w:t>Bērziņš</w:t>
      </w:r>
    </w:p>
    <w:bookmarkEnd w:id="2"/>
    <w:p w14:paraId="13BA7352" w14:textId="77777777" w:rsidR="00A346B0" w:rsidRPr="00D47241" w:rsidRDefault="00A346B0" w:rsidP="00C020CB">
      <w:pPr>
        <w:spacing w:line="240" w:lineRule="auto"/>
        <w:ind w:firstLine="0"/>
        <w:rPr>
          <w:sz w:val="24"/>
          <w:szCs w:val="24"/>
        </w:rPr>
      </w:pPr>
    </w:p>
    <w:p w14:paraId="72E6C95B" w14:textId="77777777" w:rsidR="00A346B0" w:rsidRPr="00D47241" w:rsidRDefault="00A346B0" w:rsidP="00C020CB">
      <w:pPr>
        <w:spacing w:line="240" w:lineRule="auto"/>
        <w:ind w:firstLine="0"/>
        <w:rPr>
          <w:sz w:val="24"/>
          <w:szCs w:val="24"/>
        </w:rPr>
      </w:pPr>
    </w:p>
    <w:p w14:paraId="1AC7AD95" w14:textId="77777777" w:rsidR="001F3056" w:rsidRPr="00D47241" w:rsidRDefault="001F3056" w:rsidP="00C020CB">
      <w:pPr>
        <w:spacing w:line="240" w:lineRule="auto"/>
        <w:ind w:firstLine="0"/>
        <w:rPr>
          <w:sz w:val="24"/>
          <w:szCs w:val="24"/>
        </w:rPr>
      </w:pPr>
    </w:p>
    <w:p w14:paraId="795AFAFA" w14:textId="77777777" w:rsidR="001F3056" w:rsidRPr="00D47241" w:rsidRDefault="001F3056" w:rsidP="00C020CB">
      <w:pPr>
        <w:spacing w:line="240" w:lineRule="auto"/>
        <w:ind w:firstLine="0"/>
        <w:rPr>
          <w:sz w:val="24"/>
          <w:szCs w:val="24"/>
        </w:rPr>
      </w:pPr>
    </w:p>
    <w:p w14:paraId="325B3E75" w14:textId="77777777" w:rsidR="001F3056" w:rsidRPr="00D47241" w:rsidRDefault="001F3056" w:rsidP="00C020CB">
      <w:pPr>
        <w:spacing w:line="240" w:lineRule="auto"/>
        <w:ind w:firstLine="0"/>
        <w:rPr>
          <w:sz w:val="24"/>
          <w:szCs w:val="24"/>
        </w:rPr>
      </w:pPr>
    </w:p>
    <w:p w14:paraId="7177EF3C" w14:textId="77777777" w:rsidR="001F3056" w:rsidRPr="00D47241" w:rsidRDefault="001F3056" w:rsidP="00C020CB">
      <w:pPr>
        <w:spacing w:line="240" w:lineRule="auto"/>
        <w:ind w:firstLine="0"/>
        <w:rPr>
          <w:sz w:val="24"/>
          <w:szCs w:val="24"/>
        </w:rPr>
      </w:pPr>
    </w:p>
    <w:p w14:paraId="2121BDBF" w14:textId="77777777" w:rsidR="001F3056" w:rsidRPr="00D47241" w:rsidRDefault="001F3056" w:rsidP="00C020CB">
      <w:pPr>
        <w:spacing w:line="240" w:lineRule="auto"/>
        <w:ind w:firstLine="0"/>
        <w:rPr>
          <w:sz w:val="24"/>
          <w:szCs w:val="24"/>
        </w:rPr>
      </w:pPr>
    </w:p>
    <w:p w14:paraId="2679000F" w14:textId="77777777" w:rsidR="001F3056" w:rsidRPr="00D47241" w:rsidRDefault="001F3056" w:rsidP="00C020CB">
      <w:pPr>
        <w:spacing w:line="240" w:lineRule="auto"/>
        <w:ind w:firstLine="0"/>
        <w:rPr>
          <w:sz w:val="24"/>
          <w:szCs w:val="24"/>
        </w:rPr>
      </w:pPr>
    </w:p>
    <w:p w14:paraId="0B0417B8" w14:textId="77777777" w:rsidR="001F3056" w:rsidRPr="00D47241" w:rsidRDefault="001F3056" w:rsidP="00C020CB">
      <w:pPr>
        <w:spacing w:line="240" w:lineRule="auto"/>
        <w:ind w:firstLine="0"/>
        <w:rPr>
          <w:sz w:val="24"/>
          <w:szCs w:val="24"/>
        </w:rPr>
      </w:pPr>
    </w:p>
    <w:p w14:paraId="370EA045" w14:textId="56A1AAF8" w:rsidR="001F3056" w:rsidRDefault="001F3056" w:rsidP="00C020CB">
      <w:pPr>
        <w:spacing w:line="240" w:lineRule="auto"/>
        <w:ind w:firstLine="0"/>
        <w:rPr>
          <w:sz w:val="24"/>
          <w:szCs w:val="24"/>
        </w:rPr>
      </w:pPr>
    </w:p>
    <w:p w14:paraId="1328E136" w14:textId="2254846C" w:rsidR="00F47773" w:rsidRDefault="00F47773" w:rsidP="00C020CB">
      <w:pPr>
        <w:spacing w:line="240" w:lineRule="auto"/>
        <w:ind w:firstLine="0"/>
        <w:rPr>
          <w:sz w:val="24"/>
          <w:szCs w:val="24"/>
        </w:rPr>
      </w:pPr>
    </w:p>
    <w:p w14:paraId="1F68F8BB" w14:textId="191ADB14" w:rsidR="00F47773" w:rsidRDefault="00F47773" w:rsidP="00C020CB">
      <w:pPr>
        <w:spacing w:line="240" w:lineRule="auto"/>
        <w:ind w:firstLine="0"/>
        <w:rPr>
          <w:sz w:val="24"/>
          <w:szCs w:val="24"/>
        </w:rPr>
      </w:pPr>
    </w:p>
    <w:p w14:paraId="36534A22" w14:textId="344FD936" w:rsidR="00F47773" w:rsidRDefault="00F47773" w:rsidP="00C020CB">
      <w:pPr>
        <w:spacing w:line="240" w:lineRule="auto"/>
        <w:ind w:firstLine="0"/>
        <w:rPr>
          <w:sz w:val="24"/>
          <w:szCs w:val="24"/>
        </w:rPr>
      </w:pPr>
    </w:p>
    <w:p w14:paraId="764CC4CE" w14:textId="7A270B05" w:rsidR="00F47773" w:rsidRDefault="00F47773" w:rsidP="00C020CB">
      <w:pPr>
        <w:spacing w:line="240" w:lineRule="auto"/>
        <w:ind w:firstLine="0"/>
        <w:rPr>
          <w:sz w:val="24"/>
          <w:szCs w:val="24"/>
        </w:rPr>
      </w:pPr>
    </w:p>
    <w:p w14:paraId="46DEA624" w14:textId="66989F7F" w:rsidR="00F47773" w:rsidRDefault="00F47773" w:rsidP="00C020CB">
      <w:pPr>
        <w:spacing w:line="240" w:lineRule="auto"/>
        <w:ind w:firstLine="0"/>
        <w:rPr>
          <w:sz w:val="24"/>
          <w:szCs w:val="24"/>
        </w:rPr>
      </w:pPr>
    </w:p>
    <w:p w14:paraId="082BC4F9" w14:textId="12304546" w:rsidR="00F47773" w:rsidRDefault="00F47773" w:rsidP="00C020CB">
      <w:pPr>
        <w:spacing w:line="240" w:lineRule="auto"/>
        <w:ind w:firstLine="0"/>
        <w:rPr>
          <w:sz w:val="24"/>
          <w:szCs w:val="24"/>
        </w:rPr>
      </w:pPr>
    </w:p>
    <w:p w14:paraId="60DE4679" w14:textId="4A428B10" w:rsidR="00F47773" w:rsidRDefault="00F47773" w:rsidP="00C020CB">
      <w:pPr>
        <w:spacing w:line="240" w:lineRule="auto"/>
        <w:ind w:firstLine="0"/>
        <w:rPr>
          <w:sz w:val="24"/>
          <w:szCs w:val="24"/>
        </w:rPr>
      </w:pPr>
    </w:p>
    <w:p w14:paraId="75DDCF5C" w14:textId="5968E180" w:rsidR="00F47773" w:rsidRDefault="00F47773" w:rsidP="00C020CB">
      <w:pPr>
        <w:spacing w:line="240" w:lineRule="auto"/>
        <w:ind w:firstLine="0"/>
        <w:rPr>
          <w:sz w:val="24"/>
          <w:szCs w:val="24"/>
        </w:rPr>
      </w:pPr>
    </w:p>
    <w:p w14:paraId="279FC6B1" w14:textId="379629F3" w:rsidR="00F47773" w:rsidRDefault="00F47773" w:rsidP="00C020CB">
      <w:pPr>
        <w:spacing w:line="240" w:lineRule="auto"/>
        <w:ind w:firstLine="0"/>
        <w:rPr>
          <w:sz w:val="24"/>
          <w:szCs w:val="24"/>
        </w:rPr>
      </w:pPr>
    </w:p>
    <w:p w14:paraId="16D42B38" w14:textId="648AB1F2" w:rsidR="00F47773" w:rsidRDefault="00F47773" w:rsidP="00C020CB">
      <w:pPr>
        <w:spacing w:line="240" w:lineRule="auto"/>
        <w:ind w:firstLine="0"/>
        <w:rPr>
          <w:sz w:val="24"/>
          <w:szCs w:val="24"/>
        </w:rPr>
      </w:pPr>
    </w:p>
    <w:p w14:paraId="37D9905E" w14:textId="30843EDD" w:rsidR="00F47773" w:rsidRDefault="00F47773" w:rsidP="00C020CB">
      <w:pPr>
        <w:spacing w:line="240" w:lineRule="auto"/>
        <w:ind w:firstLine="0"/>
        <w:rPr>
          <w:sz w:val="24"/>
          <w:szCs w:val="24"/>
        </w:rPr>
      </w:pPr>
    </w:p>
    <w:p w14:paraId="5C6C8085" w14:textId="498B5F28" w:rsidR="00F47773" w:rsidRDefault="00F47773" w:rsidP="00C020CB">
      <w:pPr>
        <w:spacing w:line="240" w:lineRule="auto"/>
        <w:ind w:firstLine="0"/>
        <w:rPr>
          <w:sz w:val="24"/>
          <w:szCs w:val="24"/>
        </w:rPr>
      </w:pPr>
    </w:p>
    <w:p w14:paraId="02CE7081" w14:textId="44BEB8B7" w:rsidR="00F47773" w:rsidRDefault="00F47773" w:rsidP="00C020CB">
      <w:pPr>
        <w:spacing w:line="240" w:lineRule="auto"/>
        <w:ind w:firstLine="0"/>
        <w:rPr>
          <w:sz w:val="24"/>
          <w:szCs w:val="24"/>
        </w:rPr>
      </w:pPr>
    </w:p>
    <w:p w14:paraId="63C112A2" w14:textId="00F4ACA5" w:rsidR="00F47773" w:rsidRDefault="00F47773" w:rsidP="00C020CB">
      <w:pPr>
        <w:spacing w:line="240" w:lineRule="auto"/>
        <w:ind w:firstLine="0"/>
        <w:rPr>
          <w:sz w:val="24"/>
          <w:szCs w:val="24"/>
        </w:rPr>
      </w:pPr>
    </w:p>
    <w:p w14:paraId="458FD69C" w14:textId="3A290001" w:rsidR="00F47773" w:rsidRDefault="00F47773" w:rsidP="00C020CB">
      <w:pPr>
        <w:spacing w:line="240" w:lineRule="auto"/>
        <w:ind w:firstLine="0"/>
        <w:rPr>
          <w:sz w:val="24"/>
          <w:szCs w:val="24"/>
        </w:rPr>
      </w:pPr>
    </w:p>
    <w:p w14:paraId="51F209CB" w14:textId="4D6E8C02" w:rsidR="00F47773" w:rsidRDefault="00F47773" w:rsidP="00C020CB">
      <w:pPr>
        <w:spacing w:line="240" w:lineRule="auto"/>
        <w:ind w:firstLine="0"/>
        <w:rPr>
          <w:sz w:val="24"/>
          <w:szCs w:val="24"/>
        </w:rPr>
      </w:pPr>
    </w:p>
    <w:p w14:paraId="24FE0BB5" w14:textId="4113F692" w:rsidR="00F47773" w:rsidRDefault="00F47773" w:rsidP="00C020CB">
      <w:pPr>
        <w:spacing w:line="240" w:lineRule="auto"/>
        <w:ind w:firstLine="0"/>
        <w:rPr>
          <w:sz w:val="24"/>
          <w:szCs w:val="24"/>
        </w:rPr>
      </w:pPr>
    </w:p>
    <w:p w14:paraId="35E71462" w14:textId="7D05C92B" w:rsidR="00F47773" w:rsidRDefault="00F47773" w:rsidP="00C020CB">
      <w:pPr>
        <w:spacing w:line="240" w:lineRule="auto"/>
        <w:ind w:firstLine="0"/>
        <w:rPr>
          <w:sz w:val="24"/>
          <w:szCs w:val="24"/>
        </w:rPr>
      </w:pPr>
    </w:p>
    <w:p w14:paraId="62036118" w14:textId="36B0B3E8" w:rsidR="00F47773" w:rsidRDefault="00F47773" w:rsidP="00C020CB">
      <w:pPr>
        <w:spacing w:line="240" w:lineRule="auto"/>
        <w:ind w:firstLine="0"/>
        <w:rPr>
          <w:sz w:val="24"/>
          <w:szCs w:val="24"/>
        </w:rPr>
      </w:pPr>
    </w:p>
    <w:p w14:paraId="33F28B1F" w14:textId="7ACFF4CE" w:rsidR="00F47773" w:rsidRDefault="00F47773" w:rsidP="00C020CB">
      <w:pPr>
        <w:spacing w:line="240" w:lineRule="auto"/>
        <w:ind w:firstLine="0"/>
        <w:rPr>
          <w:sz w:val="24"/>
          <w:szCs w:val="24"/>
        </w:rPr>
      </w:pPr>
    </w:p>
    <w:p w14:paraId="16EF8D28" w14:textId="7F06F6FE" w:rsidR="00F47773" w:rsidRDefault="00F47773" w:rsidP="00C020CB">
      <w:pPr>
        <w:spacing w:line="240" w:lineRule="auto"/>
        <w:ind w:firstLine="0"/>
        <w:rPr>
          <w:sz w:val="24"/>
          <w:szCs w:val="24"/>
        </w:rPr>
      </w:pPr>
    </w:p>
    <w:p w14:paraId="493E68B5" w14:textId="7A43BA19" w:rsidR="00F47773" w:rsidRDefault="00F47773" w:rsidP="00C020CB">
      <w:pPr>
        <w:spacing w:line="240" w:lineRule="auto"/>
        <w:ind w:firstLine="0"/>
        <w:rPr>
          <w:sz w:val="24"/>
          <w:szCs w:val="24"/>
        </w:rPr>
      </w:pPr>
    </w:p>
    <w:p w14:paraId="134742D4" w14:textId="2FDB684D" w:rsidR="00F47773" w:rsidRDefault="00F47773" w:rsidP="00C020CB">
      <w:pPr>
        <w:spacing w:line="240" w:lineRule="auto"/>
        <w:ind w:firstLine="0"/>
        <w:rPr>
          <w:sz w:val="24"/>
          <w:szCs w:val="24"/>
        </w:rPr>
      </w:pPr>
    </w:p>
    <w:p w14:paraId="0F3D2F09" w14:textId="394236AD" w:rsidR="00F47773" w:rsidRDefault="00F47773" w:rsidP="00C020CB">
      <w:pPr>
        <w:spacing w:line="240" w:lineRule="auto"/>
        <w:ind w:firstLine="0"/>
        <w:rPr>
          <w:sz w:val="24"/>
          <w:szCs w:val="24"/>
        </w:rPr>
      </w:pPr>
    </w:p>
    <w:p w14:paraId="3C384C7C" w14:textId="56DB0F61" w:rsidR="00F47773" w:rsidRDefault="00F47773" w:rsidP="00C020CB">
      <w:pPr>
        <w:spacing w:line="240" w:lineRule="auto"/>
        <w:ind w:firstLine="0"/>
        <w:rPr>
          <w:sz w:val="24"/>
          <w:szCs w:val="24"/>
        </w:rPr>
      </w:pPr>
    </w:p>
    <w:p w14:paraId="2CE9F061" w14:textId="25B7818C" w:rsidR="00F47773" w:rsidRDefault="00F47773" w:rsidP="00C020CB">
      <w:pPr>
        <w:spacing w:line="240" w:lineRule="auto"/>
        <w:ind w:firstLine="0"/>
        <w:rPr>
          <w:sz w:val="24"/>
          <w:szCs w:val="24"/>
        </w:rPr>
      </w:pPr>
    </w:p>
    <w:p w14:paraId="0BF19634" w14:textId="4E1C0129" w:rsidR="00F47773" w:rsidRDefault="00F47773" w:rsidP="00C020CB">
      <w:pPr>
        <w:spacing w:line="240" w:lineRule="auto"/>
        <w:ind w:firstLine="0"/>
        <w:rPr>
          <w:sz w:val="24"/>
          <w:szCs w:val="24"/>
        </w:rPr>
      </w:pPr>
    </w:p>
    <w:p w14:paraId="23656B8C" w14:textId="77777777" w:rsidR="00F47773" w:rsidRPr="00D47241" w:rsidRDefault="00F47773" w:rsidP="00C020CB">
      <w:pPr>
        <w:spacing w:line="240" w:lineRule="auto"/>
        <w:ind w:firstLine="0"/>
        <w:rPr>
          <w:sz w:val="24"/>
          <w:szCs w:val="24"/>
        </w:rPr>
      </w:pPr>
    </w:p>
    <w:p w14:paraId="47275A45" w14:textId="77777777" w:rsidR="001F3056" w:rsidRPr="00D47241" w:rsidRDefault="001F3056" w:rsidP="00C020CB">
      <w:pPr>
        <w:spacing w:line="240" w:lineRule="auto"/>
        <w:ind w:firstLine="0"/>
        <w:rPr>
          <w:sz w:val="24"/>
          <w:szCs w:val="24"/>
        </w:rPr>
      </w:pPr>
    </w:p>
    <w:p w14:paraId="4BBEF5C9" w14:textId="77777777" w:rsidR="001F3056" w:rsidRPr="00D47241" w:rsidRDefault="001F3056" w:rsidP="00C020CB">
      <w:pPr>
        <w:spacing w:line="240" w:lineRule="auto"/>
        <w:ind w:firstLine="0"/>
        <w:rPr>
          <w:sz w:val="24"/>
          <w:szCs w:val="24"/>
        </w:rPr>
      </w:pPr>
    </w:p>
    <w:p w14:paraId="77E80F5C" w14:textId="77777777" w:rsidR="001F3056" w:rsidRDefault="001F3056" w:rsidP="00C020CB">
      <w:pPr>
        <w:spacing w:line="240" w:lineRule="auto"/>
        <w:ind w:firstLine="0"/>
        <w:rPr>
          <w:sz w:val="24"/>
          <w:szCs w:val="24"/>
        </w:rPr>
      </w:pPr>
    </w:p>
    <w:p w14:paraId="1CA2397B" w14:textId="77777777" w:rsidR="001F3056" w:rsidRDefault="001F3056" w:rsidP="00C020CB">
      <w:pPr>
        <w:spacing w:line="240" w:lineRule="auto"/>
        <w:ind w:firstLine="0"/>
        <w:rPr>
          <w:sz w:val="24"/>
          <w:szCs w:val="24"/>
        </w:rPr>
      </w:pPr>
    </w:p>
    <w:p w14:paraId="1683DD4E" w14:textId="77777777" w:rsidR="001F3056" w:rsidRDefault="001F3056" w:rsidP="00C020CB">
      <w:pPr>
        <w:spacing w:line="240" w:lineRule="auto"/>
        <w:ind w:firstLine="0"/>
        <w:rPr>
          <w:sz w:val="24"/>
          <w:szCs w:val="24"/>
        </w:rPr>
      </w:pPr>
    </w:p>
    <w:p w14:paraId="5BCDC6F6" w14:textId="77777777" w:rsidR="001F3056" w:rsidRDefault="001F3056" w:rsidP="00C020CB">
      <w:pPr>
        <w:spacing w:line="240" w:lineRule="auto"/>
        <w:ind w:firstLine="0"/>
        <w:rPr>
          <w:sz w:val="24"/>
          <w:szCs w:val="24"/>
        </w:rPr>
      </w:pPr>
    </w:p>
    <w:p w14:paraId="5E80662C" w14:textId="77777777" w:rsidR="00D47241" w:rsidRDefault="00D47241" w:rsidP="00C020CB">
      <w:pPr>
        <w:spacing w:after="160" w:line="259" w:lineRule="auto"/>
        <w:ind w:firstLine="0"/>
        <w:rPr>
          <w:sz w:val="24"/>
          <w:szCs w:val="24"/>
        </w:rPr>
      </w:pPr>
    </w:p>
    <w:p w14:paraId="47CC4BBA" w14:textId="77777777" w:rsidR="001F3056" w:rsidRPr="001F3056" w:rsidRDefault="000A2519" w:rsidP="00C020CB">
      <w:pPr>
        <w:overflowPunct w:val="0"/>
        <w:autoSpaceDE w:val="0"/>
        <w:autoSpaceDN w:val="0"/>
        <w:adjustRightInd w:val="0"/>
        <w:spacing w:line="276" w:lineRule="auto"/>
        <w:ind w:firstLine="0"/>
        <w:jc w:val="center"/>
        <w:textAlignment w:val="baseline"/>
        <w:rPr>
          <w:rFonts w:eastAsia="Times New Roman" w:cs="Times New Roman"/>
          <w:sz w:val="24"/>
          <w:szCs w:val="24"/>
        </w:rPr>
      </w:pPr>
      <w:r w:rsidRPr="001F3056">
        <w:rPr>
          <w:rFonts w:eastAsia="Times New Roman" w:cs="Times New Roman"/>
          <w:noProof/>
          <w:sz w:val="24"/>
          <w:szCs w:val="24"/>
          <w:lang w:eastAsia="lv-LV"/>
        </w:rPr>
        <w:lastRenderedPageBreak/>
        <w:drawing>
          <wp:inline distT="0" distB="0" distL="0" distR="0" wp14:anchorId="33065F10" wp14:editId="1679BF82">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ic:nvPicPr>
                  <pic:blipFill>
                    <a:blip r:embed="rId7"/>
                    <a:stretch>
                      <a:fillRect/>
                    </a:stretch>
                  </pic:blipFill>
                  <pic:spPr>
                    <a:xfrm>
                      <a:off x="0" y="0"/>
                      <a:ext cx="852170" cy="1011555"/>
                    </a:xfrm>
                    <a:prstGeom prst="rect">
                      <a:avLst/>
                    </a:prstGeom>
                  </pic:spPr>
                </pic:pic>
              </a:graphicData>
            </a:graphic>
          </wp:inline>
        </w:drawing>
      </w:r>
    </w:p>
    <w:p w14:paraId="0381FA36" w14:textId="77777777" w:rsidR="001F3056" w:rsidRPr="001F3056" w:rsidRDefault="000A2519" w:rsidP="00C020CB">
      <w:pPr>
        <w:overflowPunct w:val="0"/>
        <w:autoSpaceDE w:val="0"/>
        <w:autoSpaceDN w:val="0"/>
        <w:adjustRightInd w:val="0"/>
        <w:spacing w:line="276" w:lineRule="auto"/>
        <w:ind w:firstLine="0"/>
        <w:jc w:val="center"/>
        <w:textAlignment w:val="baseline"/>
        <w:rPr>
          <w:rFonts w:eastAsia="Times New Roman" w:cs="Times New Roman"/>
          <w:sz w:val="24"/>
          <w:szCs w:val="24"/>
        </w:rPr>
      </w:pPr>
      <w:r w:rsidRPr="001F3056">
        <w:rPr>
          <w:rFonts w:eastAsia="Times New Roman" w:cs="Times New Roman"/>
          <w:sz w:val="24"/>
          <w:szCs w:val="24"/>
        </w:rPr>
        <w:t>Latvijas Republika</w:t>
      </w:r>
    </w:p>
    <w:p w14:paraId="2C68A2B7" w14:textId="77777777" w:rsidR="001F3056" w:rsidRPr="001F3056" w:rsidRDefault="000A2519" w:rsidP="00C020CB">
      <w:pPr>
        <w:overflowPunct w:val="0"/>
        <w:autoSpaceDE w:val="0"/>
        <w:autoSpaceDN w:val="0"/>
        <w:adjustRightInd w:val="0"/>
        <w:spacing w:line="276" w:lineRule="auto"/>
        <w:ind w:firstLine="0"/>
        <w:jc w:val="center"/>
        <w:textAlignment w:val="baseline"/>
        <w:rPr>
          <w:rFonts w:ascii="Bookman Old Style" w:eastAsia="Bookman Old Style" w:hAnsi="Bookman Old Style" w:cs="Bookman Old Style"/>
        </w:rPr>
      </w:pPr>
      <w:r w:rsidRPr="001F3056">
        <w:rPr>
          <w:rFonts w:ascii="Bookman Old Style" w:eastAsia="Bookman Old Style" w:hAnsi="Bookman Old Style" w:cs="Bookman Old Style"/>
          <w:b/>
          <w:sz w:val="32"/>
          <w:szCs w:val="32"/>
        </w:rPr>
        <w:t>TALSU NOVADA PAŠVALDĪBAS DOME</w:t>
      </w:r>
    </w:p>
    <w:p w14:paraId="453709B1" w14:textId="77777777" w:rsidR="001F3056" w:rsidRPr="001F3056" w:rsidRDefault="000A2519" w:rsidP="00C020CB">
      <w:pPr>
        <w:overflowPunct w:val="0"/>
        <w:autoSpaceDE w:val="0"/>
        <w:autoSpaceDN w:val="0"/>
        <w:adjustRightInd w:val="0"/>
        <w:spacing w:line="276" w:lineRule="auto"/>
        <w:ind w:firstLine="0"/>
        <w:jc w:val="center"/>
        <w:textAlignment w:val="baseline"/>
        <w:rPr>
          <w:rFonts w:eastAsia="Times New Roman" w:cs="Times New Roman"/>
        </w:rPr>
      </w:pPr>
      <w:r w:rsidRPr="001F3056">
        <w:rPr>
          <w:rFonts w:eastAsia="Times New Roman" w:cs="Times New Roman"/>
        </w:rPr>
        <w:t>Nodokļu maksātāja reģistrācijas Nr.90009113532</w:t>
      </w:r>
    </w:p>
    <w:p w14:paraId="6B7BA284" w14:textId="77777777" w:rsidR="001F3056" w:rsidRPr="001F3056" w:rsidRDefault="000A2519" w:rsidP="00C020CB">
      <w:pPr>
        <w:pBdr>
          <w:bottom w:val="single" w:sz="12" w:space="0" w:color="000000"/>
        </w:pBdr>
        <w:overflowPunct w:val="0"/>
        <w:autoSpaceDE w:val="0"/>
        <w:autoSpaceDN w:val="0"/>
        <w:adjustRightInd w:val="0"/>
        <w:spacing w:line="276" w:lineRule="auto"/>
        <w:ind w:firstLine="120"/>
        <w:jc w:val="center"/>
        <w:textAlignment w:val="baseline"/>
        <w:rPr>
          <w:rFonts w:eastAsia="Times New Roman" w:cs="Times New Roman"/>
          <w:sz w:val="20"/>
          <w:szCs w:val="20"/>
        </w:rPr>
      </w:pPr>
      <w:r w:rsidRPr="001F3056">
        <w:rPr>
          <w:rFonts w:eastAsia="Times New Roman" w:cs="Times New Roman"/>
          <w:sz w:val="20"/>
          <w:szCs w:val="20"/>
        </w:rPr>
        <w:t>Kareivju iela 7, Talsi, Talsu nov., LV-3201, tālr. 63232110, e-pasts pasts@talsi.lv</w:t>
      </w:r>
    </w:p>
    <w:p w14:paraId="01168C48" w14:textId="77777777" w:rsidR="001F3056" w:rsidRPr="001F3056" w:rsidRDefault="000A2519" w:rsidP="00C020CB">
      <w:pPr>
        <w:overflowPunct w:val="0"/>
        <w:autoSpaceDE w:val="0"/>
        <w:autoSpaceDN w:val="0"/>
        <w:adjustRightInd w:val="0"/>
        <w:spacing w:line="276" w:lineRule="auto"/>
        <w:ind w:firstLine="0"/>
        <w:jc w:val="center"/>
        <w:textAlignment w:val="baseline"/>
        <w:rPr>
          <w:rFonts w:eastAsia="Times New Roman" w:cs="Times New Roman"/>
        </w:rPr>
      </w:pPr>
      <w:r w:rsidRPr="001F3056">
        <w:rPr>
          <w:rFonts w:eastAsia="Times New Roman" w:cs="Times New Roman"/>
        </w:rPr>
        <w:t>Talsos</w:t>
      </w:r>
    </w:p>
    <w:p w14:paraId="5910500A" w14:textId="77777777" w:rsidR="001F3056" w:rsidRPr="001F3056" w:rsidRDefault="001F3056" w:rsidP="00C020CB">
      <w:pPr>
        <w:overflowPunct w:val="0"/>
        <w:autoSpaceDE w:val="0"/>
        <w:autoSpaceDN w:val="0"/>
        <w:adjustRightInd w:val="0"/>
        <w:spacing w:line="276" w:lineRule="auto"/>
        <w:ind w:firstLine="0"/>
        <w:textAlignment w:val="baseline"/>
        <w:rPr>
          <w:rFonts w:eastAsia="Times New Roman" w:cs="Times New Roman"/>
        </w:rPr>
      </w:pPr>
    </w:p>
    <w:p w14:paraId="61DB7E14" w14:textId="77777777" w:rsidR="001F3056" w:rsidRPr="00C020CB" w:rsidRDefault="000A2519" w:rsidP="00C020CB">
      <w:pPr>
        <w:overflowPunct w:val="0"/>
        <w:autoSpaceDE w:val="0"/>
        <w:autoSpaceDN w:val="0"/>
        <w:adjustRightInd w:val="0"/>
        <w:spacing w:line="276" w:lineRule="auto"/>
        <w:ind w:firstLine="0"/>
        <w:jc w:val="right"/>
        <w:textAlignment w:val="baseline"/>
        <w:rPr>
          <w:rFonts w:eastAsia="Times New Roman" w:cs="Times New Roman"/>
        </w:rPr>
      </w:pPr>
      <w:r w:rsidRPr="00C020CB">
        <w:rPr>
          <w:rFonts w:eastAsia="Times New Roman" w:cs="Times New Roman"/>
        </w:rPr>
        <w:t>Paskaidrojuma raksts</w:t>
      </w:r>
    </w:p>
    <w:p w14:paraId="3C80A087" w14:textId="1FAD6AA6" w:rsidR="001F3056" w:rsidRPr="00C020CB" w:rsidRDefault="000A2519" w:rsidP="00C020CB">
      <w:pPr>
        <w:overflowPunct w:val="0"/>
        <w:autoSpaceDE w:val="0"/>
        <w:autoSpaceDN w:val="0"/>
        <w:adjustRightInd w:val="0"/>
        <w:spacing w:line="276" w:lineRule="auto"/>
        <w:ind w:firstLine="0"/>
        <w:jc w:val="right"/>
        <w:textAlignment w:val="baseline"/>
        <w:rPr>
          <w:rFonts w:eastAsia="Times New Roman" w:cs="Times New Roman"/>
        </w:rPr>
      </w:pPr>
      <w:r w:rsidRPr="00C020CB">
        <w:rPr>
          <w:rFonts w:eastAsia="Times New Roman" w:cs="Times New Roman"/>
        </w:rPr>
        <w:t>Talsu novada pašvaldības domes 202</w:t>
      </w:r>
      <w:r w:rsidR="009B33FA" w:rsidRPr="00C020CB">
        <w:rPr>
          <w:rFonts w:eastAsia="Times New Roman" w:cs="Times New Roman"/>
        </w:rPr>
        <w:t>5</w:t>
      </w:r>
      <w:r w:rsidRPr="00C020CB">
        <w:rPr>
          <w:rFonts w:eastAsia="Times New Roman" w:cs="Times New Roman"/>
        </w:rPr>
        <w:t xml:space="preserve">.gada </w:t>
      </w:r>
      <w:r w:rsidR="00D47241" w:rsidRPr="00C020CB">
        <w:rPr>
          <w:rFonts w:eastAsia="Times New Roman" w:cs="Times New Roman"/>
        </w:rPr>
        <w:t>__</w:t>
      </w:r>
      <w:r w:rsidRPr="00C020CB">
        <w:rPr>
          <w:rFonts w:eastAsia="Times New Roman" w:cs="Times New Roman"/>
        </w:rPr>
        <w:t>.</w:t>
      </w:r>
      <w:r w:rsidR="00D47241" w:rsidRPr="00C020CB">
        <w:rPr>
          <w:rFonts w:eastAsia="Times New Roman" w:cs="Times New Roman"/>
        </w:rPr>
        <w:t>septembra</w:t>
      </w:r>
    </w:p>
    <w:p w14:paraId="2D9B3E06" w14:textId="19BA472E" w:rsidR="001F3056" w:rsidRPr="00C020CB" w:rsidRDefault="000A2519" w:rsidP="00C020CB">
      <w:pPr>
        <w:overflowPunct w:val="0"/>
        <w:autoSpaceDE w:val="0"/>
        <w:autoSpaceDN w:val="0"/>
        <w:adjustRightInd w:val="0"/>
        <w:spacing w:line="276" w:lineRule="auto"/>
        <w:ind w:firstLine="0"/>
        <w:jc w:val="right"/>
        <w:textAlignment w:val="baseline"/>
        <w:rPr>
          <w:rFonts w:eastAsia="Times New Roman" w:cs="Times New Roman"/>
        </w:rPr>
      </w:pPr>
      <w:r w:rsidRPr="00C020CB">
        <w:rPr>
          <w:rFonts w:eastAsia="Times New Roman" w:cs="Times New Roman"/>
        </w:rPr>
        <w:t xml:space="preserve"> saistošajiem noteikumiem Nr.</w:t>
      </w:r>
      <w:r w:rsidR="00D47241" w:rsidRPr="00C020CB">
        <w:rPr>
          <w:rFonts w:eastAsia="Times New Roman" w:cs="Times New Roman"/>
        </w:rPr>
        <w:t>__</w:t>
      </w:r>
    </w:p>
    <w:p w14:paraId="209FC466" w14:textId="77777777" w:rsidR="00C020CB" w:rsidRDefault="00C020CB" w:rsidP="00C020CB">
      <w:pPr>
        <w:spacing w:line="240" w:lineRule="auto"/>
        <w:rPr>
          <w:rFonts w:cs="Times New Roman"/>
          <w:b/>
          <w:sz w:val="24"/>
          <w:szCs w:val="24"/>
        </w:rPr>
      </w:pPr>
    </w:p>
    <w:p w14:paraId="75522561" w14:textId="77777777" w:rsidR="009D4CE1" w:rsidRDefault="009D4CE1" w:rsidP="00C020CB">
      <w:pPr>
        <w:spacing w:line="240" w:lineRule="auto"/>
        <w:jc w:val="center"/>
        <w:rPr>
          <w:rFonts w:cs="Times New Roman"/>
          <w:b/>
          <w:sz w:val="24"/>
          <w:szCs w:val="24"/>
        </w:rPr>
      </w:pPr>
    </w:p>
    <w:p w14:paraId="569D3610" w14:textId="25EC4CFC" w:rsidR="00D47241" w:rsidRPr="00D47241" w:rsidRDefault="00D47241" w:rsidP="00C020CB">
      <w:pPr>
        <w:spacing w:line="240" w:lineRule="auto"/>
        <w:jc w:val="center"/>
        <w:rPr>
          <w:rFonts w:cs="Times New Roman"/>
          <w:b/>
          <w:sz w:val="24"/>
          <w:szCs w:val="24"/>
        </w:rPr>
      </w:pPr>
      <w:r w:rsidRPr="00D47241">
        <w:rPr>
          <w:rFonts w:cs="Times New Roman"/>
          <w:b/>
          <w:sz w:val="24"/>
          <w:szCs w:val="24"/>
        </w:rPr>
        <w:t>Par nekustamā īpašuma nodokļa piemērošanu Talsu novadā</w:t>
      </w:r>
    </w:p>
    <w:p w14:paraId="682FE1FF" w14:textId="77777777" w:rsidR="00D47241" w:rsidRPr="00D47241" w:rsidRDefault="00D47241" w:rsidP="00C020CB">
      <w:pPr>
        <w:spacing w:line="240" w:lineRule="auto"/>
        <w:rPr>
          <w:rFonts w:cs="Times New Roman"/>
          <w:sz w:val="24"/>
          <w:szCs w:val="24"/>
        </w:rPr>
      </w:pPr>
    </w:p>
    <w:p w14:paraId="3C2A0CC1" w14:textId="53A3F72E" w:rsidR="001F3056" w:rsidRDefault="001F3056" w:rsidP="00C020CB">
      <w:pPr>
        <w:overflowPunct w:val="0"/>
        <w:autoSpaceDE w:val="0"/>
        <w:autoSpaceDN w:val="0"/>
        <w:adjustRightInd w:val="0"/>
        <w:spacing w:line="276" w:lineRule="auto"/>
        <w:ind w:firstLine="0"/>
        <w:textAlignment w:val="baseline"/>
        <w:rPr>
          <w:rFonts w:eastAsia="Times New Roman" w:cs="Times New Roman"/>
          <w:sz w:val="24"/>
          <w:szCs w:val="24"/>
        </w:rPr>
      </w:pPr>
    </w:p>
    <w:p w14:paraId="544E8816" w14:textId="63C78ECE" w:rsidR="00AC3A0D" w:rsidRDefault="00AC3A0D" w:rsidP="00C020CB">
      <w:pPr>
        <w:overflowPunct w:val="0"/>
        <w:autoSpaceDE w:val="0"/>
        <w:autoSpaceDN w:val="0"/>
        <w:adjustRightInd w:val="0"/>
        <w:spacing w:line="276" w:lineRule="auto"/>
        <w:ind w:firstLine="0"/>
        <w:textAlignment w:val="baseline"/>
        <w:rPr>
          <w:rFonts w:eastAsia="Times New Roman" w:cs="Times New Roman"/>
          <w:sz w:val="24"/>
          <w:szCs w:val="24"/>
        </w:rPr>
      </w:pPr>
    </w:p>
    <w:p w14:paraId="79BE545E" w14:textId="15B78AB2" w:rsidR="00AC3A0D" w:rsidRDefault="00AC3A0D" w:rsidP="00C020CB">
      <w:pPr>
        <w:overflowPunct w:val="0"/>
        <w:autoSpaceDE w:val="0"/>
        <w:autoSpaceDN w:val="0"/>
        <w:adjustRightInd w:val="0"/>
        <w:spacing w:line="276" w:lineRule="auto"/>
        <w:ind w:firstLine="0"/>
        <w:textAlignment w:val="baseline"/>
        <w:rPr>
          <w:rFonts w:eastAsia="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28"/>
        <w:gridCol w:w="6487"/>
      </w:tblGrid>
      <w:tr w:rsidR="00AC3A0D" w:rsidRPr="00D27BF1" w14:paraId="1682C438"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5CDB72" w14:textId="77777777" w:rsidR="00AC3A0D" w:rsidRPr="00D27BF1" w:rsidRDefault="00AC3A0D" w:rsidP="00D27BF1">
            <w:pPr>
              <w:spacing w:line="276" w:lineRule="auto"/>
              <w:ind w:firstLine="54"/>
              <w:rPr>
                <w:b/>
                <w:sz w:val="24"/>
                <w:szCs w:val="24"/>
              </w:rPr>
            </w:pPr>
            <w:r w:rsidRPr="00D27BF1">
              <w:rPr>
                <w:b/>
                <w:sz w:val="24"/>
                <w:szCs w:val="24"/>
              </w:rPr>
              <w:t>Paskaidrojuma raksta sadaļa</w:t>
            </w:r>
          </w:p>
        </w:tc>
        <w:tc>
          <w:tcPr>
            <w:tcW w:w="36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5B8826" w14:textId="77777777" w:rsidR="00AC3A0D" w:rsidRPr="00D27BF1" w:rsidRDefault="00AC3A0D" w:rsidP="00D27BF1">
            <w:pPr>
              <w:spacing w:line="276" w:lineRule="auto"/>
              <w:rPr>
                <w:b/>
                <w:sz w:val="24"/>
                <w:szCs w:val="24"/>
              </w:rPr>
            </w:pPr>
            <w:r w:rsidRPr="00D27BF1">
              <w:rPr>
                <w:b/>
                <w:sz w:val="24"/>
                <w:szCs w:val="24"/>
              </w:rPr>
              <w:t>Norādāmā informācija</w:t>
            </w:r>
          </w:p>
        </w:tc>
      </w:tr>
      <w:tr w:rsidR="00AC3A0D" w:rsidRPr="00D27BF1" w14:paraId="7F028153"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31AE447A" w14:textId="77777777" w:rsidR="00AC3A0D" w:rsidRPr="00D27BF1" w:rsidRDefault="00AC3A0D" w:rsidP="00D27BF1">
            <w:pPr>
              <w:spacing w:line="276" w:lineRule="auto"/>
              <w:ind w:firstLine="54"/>
              <w:rPr>
                <w:b/>
                <w:sz w:val="24"/>
                <w:szCs w:val="24"/>
              </w:rPr>
            </w:pPr>
            <w:r w:rsidRPr="00D27BF1">
              <w:rPr>
                <w:b/>
                <w:sz w:val="24"/>
                <w:szCs w:val="24"/>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509F3953" w14:textId="77777777" w:rsidR="00AC3A0D" w:rsidRPr="00D27BF1" w:rsidRDefault="00AC3A0D" w:rsidP="00D27BF1">
            <w:pPr>
              <w:spacing w:line="276" w:lineRule="auto"/>
              <w:rPr>
                <w:sz w:val="24"/>
                <w:szCs w:val="24"/>
              </w:rPr>
            </w:pPr>
            <w:r w:rsidRPr="00D27BF1">
              <w:rPr>
                <w:sz w:val="24"/>
                <w:szCs w:val="24"/>
              </w:rPr>
              <w:t>Nekustamā īpašuma nodokļa likmes paaugstināšanas mērķis dzīvojamām mājām, kurās uz taksācijas gada 1. janvāri nav deklarēta neviena persona, ir veicināt atbildīgu īpašumu izmantošanu un iedzīvotāju deklarēšanos dzīvesvietā pašvaldības administratīvajā teritorijā. Paaugstināta nodokļa likme paredz stimulēt īpašniekus uzturēt dzīvojamās mājas lietošanas kārtībā un nodrošināt to izmantošanu atbilstoši funkcijai – kā dzīvesvietu.</w:t>
            </w:r>
          </w:p>
          <w:p w14:paraId="14823142" w14:textId="77777777" w:rsidR="00AC3A0D" w:rsidRPr="00D27BF1" w:rsidRDefault="00AC3A0D" w:rsidP="00D27BF1">
            <w:pPr>
              <w:spacing w:line="276" w:lineRule="auto"/>
              <w:rPr>
                <w:sz w:val="24"/>
                <w:szCs w:val="24"/>
              </w:rPr>
            </w:pPr>
            <w:r w:rsidRPr="00D27BF1">
              <w:rPr>
                <w:sz w:val="24"/>
                <w:szCs w:val="24"/>
              </w:rPr>
              <w:t>Nepieciešamība noteikt diferencētu nodokļa likmi saistīta ar to, ka:</w:t>
            </w:r>
          </w:p>
          <w:p w14:paraId="61A8802D" w14:textId="77777777" w:rsidR="00AC3A0D" w:rsidRPr="0076461B" w:rsidRDefault="00AC3A0D" w:rsidP="0076461B">
            <w:pPr>
              <w:pStyle w:val="Sarakstarindkopa"/>
              <w:numPr>
                <w:ilvl w:val="0"/>
                <w:numId w:val="25"/>
              </w:numPr>
              <w:spacing w:line="276" w:lineRule="auto"/>
              <w:ind w:left="486" w:hanging="283"/>
              <w:rPr>
                <w:sz w:val="24"/>
                <w:szCs w:val="24"/>
              </w:rPr>
            </w:pPr>
            <w:r w:rsidRPr="0076461B">
              <w:rPr>
                <w:sz w:val="24"/>
                <w:szCs w:val="24"/>
              </w:rPr>
              <w:t>mājas, kurās neviens nav deklarējies, netiek izmantotas kā pastāvīgas dzīvesvietas, līdz ar to pašvaldība nesaņem ar iedzīvotāju deklarēšanos saistītos ieņēmumus no IIN (iedzīvotāju ienākuma nodokļa);</w:t>
            </w:r>
          </w:p>
          <w:p w14:paraId="184A17F7" w14:textId="77777777" w:rsidR="00AC3A0D" w:rsidRPr="0076461B" w:rsidRDefault="00AC3A0D" w:rsidP="0076461B">
            <w:pPr>
              <w:pStyle w:val="Sarakstarindkopa"/>
              <w:numPr>
                <w:ilvl w:val="0"/>
                <w:numId w:val="25"/>
              </w:numPr>
              <w:spacing w:line="276" w:lineRule="auto"/>
              <w:ind w:left="486" w:hanging="283"/>
              <w:rPr>
                <w:sz w:val="24"/>
                <w:szCs w:val="24"/>
              </w:rPr>
            </w:pPr>
            <w:r w:rsidRPr="0076461B">
              <w:rPr>
                <w:sz w:val="24"/>
                <w:szCs w:val="24"/>
              </w:rPr>
              <w:t>šādi īpašumi bieži netiek pienācīgi uzturēti, kas negatīvi ietekmē apkārtējo vidi un dzīves kvalitāti;</w:t>
            </w:r>
          </w:p>
          <w:p w14:paraId="6D861B7F" w14:textId="77777777" w:rsidR="00AC3A0D" w:rsidRPr="0076461B" w:rsidRDefault="00AC3A0D" w:rsidP="0076461B">
            <w:pPr>
              <w:pStyle w:val="Sarakstarindkopa"/>
              <w:numPr>
                <w:ilvl w:val="0"/>
                <w:numId w:val="25"/>
              </w:numPr>
              <w:spacing w:line="276" w:lineRule="auto"/>
              <w:ind w:left="486" w:hanging="283"/>
              <w:rPr>
                <w:sz w:val="24"/>
                <w:szCs w:val="24"/>
              </w:rPr>
            </w:pPr>
            <w:r w:rsidRPr="0076461B">
              <w:rPr>
                <w:sz w:val="24"/>
                <w:szCs w:val="24"/>
              </w:rPr>
              <w:t>tiek radīta sociāli netaisnīga situācija, jo nodokļa slogs uz izmantotām un apdzīvotām mājām ir samērīgi zemāks nekā uz neizmantotām;</w:t>
            </w:r>
          </w:p>
          <w:p w14:paraId="4CD9BCE4" w14:textId="77777777" w:rsidR="00AC3A0D" w:rsidRPr="0076461B" w:rsidRDefault="00AC3A0D" w:rsidP="0076461B">
            <w:pPr>
              <w:pStyle w:val="Sarakstarindkopa"/>
              <w:numPr>
                <w:ilvl w:val="0"/>
                <w:numId w:val="25"/>
              </w:numPr>
              <w:spacing w:line="276" w:lineRule="auto"/>
              <w:ind w:left="486" w:hanging="283"/>
              <w:rPr>
                <w:sz w:val="24"/>
                <w:szCs w:val="24"/>
              </w:rPr>
            </w:pPr>
            <w:r w:rsidRPr="0076461B">
              <w:rPr>
                <w:sz w:val="24"/>
                <w:szCs w:val="24"/>
              </w:rPr>
              <w:t>paaugstinot nodokļa likmi, pašvaldība nodrošina papildu ieņēmumus budžetā, kas tiek izmantoti infrastruktūras, izglītības, sociālo un citu sabiedrisko pakalpojumu nodrošināšanai.</w:t>
            </w:r>
          </w:p>
          <w:p w14:paraId="58304414" w14:textId="77777777" w:rsidR="00AC3A0D" w:rsidRPr="00D27BF1" w:rsidRDefault="00AC3A0D" w:rsidP="00D27BF1">
            <w:pPr>
              <w:spacing w:line="276" w:lineRule="auto"/>
              <w:rPr>
                <w:sz w:val="24"/>
                <w:szCs w:val="24"/>
              </w:rPr>
            </w:pPr>
            <w:r w:rsidRPr="00D27BF1">
              <w:rPr>
                <w:sz w:val="24"/>
                <w:szCs w:val="24"/>
              </w:rPr>
              <w:lastRenderedPageBreak/>
              <w:t>Līdz ar to izmaiņas ir nepieciešamas, lai veicinātu iedzīvotāju reālo dzīvesvietu deklarēšanu, nodrošinātu vienlīdzīgu un taisnīgu nodokļa sloga sadalījumu, kā arī stiprinātu pašvaldības finanšu bāzi.</w:t>
            </w:r>
          </w:p>
          <w:p w14:paraId="7A619578" w14:textId="51DA7CBA" w:rsidR="00AC3A0D" w:rsidRPr="00D27BF1" w:rsidRDefault="00AC3A0D" w:rsidP="00D27BF1">
            <w:pPr>
              <w:spacing w:line="276" w:lineRule="auto"/>
              <w:rPr>
                <w:sz w:val="24"/>
                <w:szCs w:val="24"/>
              </w:rPr>
            </w:pPr>
            <w:r w:rsidRPr="00D27BF1">
              <w:rPr>
                <w:sz w:val="24"/>
                <w:szCs w:val="24"/>
              </w:rPr>
              <w:t>1.1. Ar saistošajiem noteikumiem tiek paredzēts piemērot 1,5% (procenti)  nekustamā īpašuma nodokļa likmi dzīvokļa īpašuma sastāvā esošai ēkas daļai, kuras lietošanas veids ir dzīvošana, un šai daļai piekrītošajai koplietošanas telpu platībai un viena, divu vai vairāku dzīvokļu mājām, ja šajos objektos  uz taksācijas gada 1. janvāri plkst. 00 nav deklarēta nevienai persona.</w:t>
            </w:r>
          </w:p>
          <w:p w14:paraId="20E90AA7" w14:textId="77777777" w:rsidR="00AC3A0D" w:rsidRPr="00D27BF1" w:rsidRDefault="00AC3A0D" w:rsidP="00D27BF1">
            <w:pPr>
              <w:spacing w:line="276" w:lineRule="auto"/>
              <w:rPr>
                <w:sz w:val="24"/>
                <w:szCs w:val="24"/>
              </w:rPr>
            </w:pPr>
            <w:r w:rsidRPr="00D27BF1">
              <w:rPr>
                <w:sz w:val="24"/>
                <w:szCs w:val="24"/>
              </w:rPr>
              <w:t>1.2. Saistošie noteikumi nosaka, ka vidi degradējošu, sagruvušu vai cilvēku drošību apdraudošu būvi apliek ar nekustamā īpašuma nodokļa likmi 3 % (procentu) apmērā no būvei piekritīgās zemes vai būves kadastrālās vērtības (pie aprēķina jāņem vērā lielākā kadastrālā vērtība).</w:t>
            </w:r>
          </w:p>
          <w:p w14:paraId="59CF4121" w14:textId="3D9DFB44" w:rsidR="00AC3A0D" w:rsidRPr="00D27BF1" w:rsidRDefault="00AC3A0D" w:rsidP="00D27BF1">
            <w:pPr>
              <w:spacing w:line="276" w:lineRule="auto"/>
              <w:rPr>
                <w:sz w:val="24"/>
                <w:szCs w:val="24"/>
              </w:rPr>
            </w:pPr>
            <w:r w:rsidRPr="00D27BF1">
              <w:rPr>
                <w:sz w:val="24"/>
                <w:szCs w:val="24"/>
              </w:rPr>
              <w:t>1.3. Saistošie noteikumi nosaka, ka būvēm, kuru būvniecībā pārsniegts normatīvajos aktos noteiktais kopējais būvdarbu veikšanas ilgums</w:t>
            </w:r>
            <w:r w:rsidR="00D27BF1" w:rsidRPr="00D27BF1">
              <w:rPr>
                <w:sz w:val="24"/>
                <w:szCs w:val="24"/>
              </w:rPr>
              <w:t>, tiek noteikta nekustamā īpašuma nodokļa likme 3 % (procenti) apmērā no lielākās fiskālās kadastrālās vērtības</w:t>
            </w:r>
          </w:p>
        </w:tc>
      </w:tr>
      <w:tr w:rsidR="00AC3A0D" w:rsidRPr="00D27BF1" w14:paraId="499677E1"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1E285466" w14:textId="77777777" w:rsidR="00AC3A0D" w:rsidRPr="00D27BF1" w:rsidRDefault="00AC3A0D" w:rsidP="00D27BF1">
            <w:pPr>
              <w:spacing w:line="276" w:lineRule="auto"/>
              <w:ind w:firstLine="54"/>
              <w:rPr>
                <w:b/>
                <w:sz w:val="24"/>
                <w:szCs w:val="24"/>
              </w:rPr>
            </w:pPr>
            <w:r w:rsidRPr="00D27BF1">
              <w:rPr>
                <w:b/>
                <w:sz w:val="24"/>
                <w:szCs w:val="24"/>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0C3AA1A7" w14:textId="3DB57A6C" w:rsidR="00AC3A0D" w:rsidRPr="00D27BF1" w:rsidRDefault="00AC3A0D" w:rsidP="0076461B">
            <w:pPr>
              <w:spacing w:line="276" w:lineRule="auto"/>
              <w:ind w:firstLine="628"/>
              <w:rPr>
                <w:sz w:val="24"/>
                <w:szCs w:val="24"/>
              </w:rPr>
            </w:pPr>
            <w:r w:rsidRPr="00D27BF1">
              <w:rPr>
                <w:sz w:val="24"/>
                <w:szCs w:val="24"/>
              </w:rPr>
              <w:t xml:space="preserve"> Papildus budžetā plānoti ieņēmumi no vidi degradējošu, sagruvušu vai cilvēku drošību apdraudošu būvju aplikšanas ar nekustamā īpašuma nodokļa likmi 3 procentu apmērā, un pamatojoties uz Būvvaldes sniegtajiem datiem, plānots aplikt ar nekustamā īpašuma nodokļa likmi 3 procentu apmērā būves, kurām būvniecībā pārsniegts normatīvajos aktos noteiktais kopējais būvdarbu veikšanas ilgums.</w:t>
            </w:r>
          </w:p>
          <w:p w14:paraId="3D2073A6" w14:textId="47130B87" w:rsidR="00D27BF1" w:rsidRPr="00D27BF1" w:rsidRDefault="00AC3A0D" w:rsidP="00D27BF1">
            <w:pPr>
              <w:spacing w:line="276" w:lineRule="auto"/>
              <w:rPr>
                <w:sz w:val="24"/>
                <w:szCs w:val="24"/>
              </w:rPr>
            </w:pPr>
            <w:r w:rsidRPr="00D27BF1">
              <w:rPr>
                <w:sz w:val="24"/>
                <w:szCs w:val="24"/>
              </w:rPr>
              <w:t>Ietekme uz Pašvaldības 202</w:t>
            </w:r>
            <w:r w:rsidR="00D27BF1" w:rsidRPr="00D27BF1">
              <w:rPr>
                <w:sz w:val="24"/>
                <w:szCs w:val="24"/>
              </w:rPr>
              <w:t>5</w:t>
            </w:r>
            <w:r w:rsidRPr="00D27BF1">
              <w:rPr>
                <w:sz w:val="24"/>
                <w:szCs w:val="24"/>
              </w:rPr>
              <w:t>. gada budžetu, saistībā ar saistošo noteikumu nekustamā īpašuma nodokļa likmēm, prognozējama –</w:t>
            </w:r>
            <w:r w:rsidR="00D27BF1" w:rsidRPr="00D27BF1">
              <w:rPr>
                <w:rFonts w:eastAsia="Times New Roman"/>
                <w:sz w:val="24"/>
                <w:szCs w:val="24"/>
              </w:rPr>
              <w:t>Prognozētā fiskālā kadastrālā vērtība dzīvojamām mājām 13 500</w:t>
            </w:r>
            <w:r w:rsidR="00D27BF1" w:rsidRPr="00D27BF1">
              <w:rPr>
                <w:sz w:val="24"/>
                <w:szCs w:val="24"/>
              </w:rPr>
              <w:t> </w:t>
            </w:r>
            <w:r w:rsidR="00D27BF1" w:rsidRPr="00D27BF1">
              <w:rPr>
                <w:rFonts w:eastAsia="Times New Roman"/>
                <w:sz w:val="24"/>
                <w:szCs w:val="24"/>
              </w:rPr>
              <w:t>000</w:t>
            </w:r>
            <w:r w:rsidR="00D27BF1" w:rsidRPr="00D27BF1">
              <w:rPr>
                <w:sz w:val="24"/>
                <w:szCs w:val="24"/>
              </w:rPr>
              <w:t>, 00</w:t>
            </w:r>
            <w:r w:rsidR="00D27BF1" w:rsidRPr="00D27BF1">
              <w:rPr>
                <w:rFonts w:eastAsia="Times New Roman"/>
                <w:sz w:val="24"/>
                <w:szCs w:val="24"/>
              </w:rPr>
              <w:t xml:space="preserve"> </w:t>
            </w:r>
            <w:r w:rsidR="00D27BF1" w:rsidRPr="00D27BF1">
              <w:rPr>
                <w:sz w:val="24"/>
                <w:szCs w:val="24"/>
              </w:rPr>
              <w:t>EUR.</w:t>
            </w:r>
          </w:p>
          <w:p w14:paraId="4E4DC6AA" w14:textId="4E999E95" w:rsidR="00D27BF1" w:rsidRPr="00D27BF1" w:rsidRDefault="00D27BF1" w:rsidP="00D27BF1">
            <w:pPr>
              <w:spacing w:line="276" w:lineRule="auto"/>
              <w:rPr>
                <w:rFonts w:eastAsia="Times New Roman"/>
                <w:sz w:val="24"/>
                <w:szCs w:val="24"/>
              </w:rPr>
            </w:pPr>
            <w:r w:rsidRPr="00D27BF1">
              <w:rPr>
                <w:rFonts w:eastAsia="Times New Roman"/>
                <w:sz w:val="24"/>
                <w:szCs w:val="24"/>
              </w:rPr>
              <w:t>NĪN 0,2% - 27 000 euro</w:t>
            </w:r>
            <w:r w:rsidRPr="00D27BF1">
              <w:rPr>
                <w:sz w:val="24"/>
                <w:szCs w:val="24"/>
              </w:rPr>
              <w:t xml:space="preserve">, </w:t>
            </w:r>
            <w:r w:rsidRPr="00D27BF1">
              <w:rPr>
                <w:rFonts w:eastAsia="Times New Roman"/>
                <w:sz w:val="24"/>
                <w:szCs w:val="24"/>
              </w:rPr>
              <w:t>NĪN 1,5% - 202 500 euro</w:t>
            </w:r>
            <w:r w:rsidRPr="00D27BF1">
              <w:rPr>
                <w:sz w:val="24"/>
                <w:szCs w:val="24"/>
              </w:rPr>
              <w:t xml:space="preserve">. </w:t>
            </w:r>
            <w:r w:rsidRPr="00D27BF1">
              <w:rPr>
                <w:rFonts w:eastAsia="Times New Roman"/>
                <w:sz w:val="24"/>
                <w:szCs w:val="24"/>
              </w:rPr>
              <w:t>prognozētais NĪN pieaugums 202 500 – 27 000 = 175 500 euro</w:t>
            </w:r>
            <w:r w:rsidRPr="00D27BF1">
              <w:rPr>
                <w:sz w:val="24"/>
                <w:szCs w:val="24"/>
              </w:rPr>
              <w:t xml:space="preserve"> </w:t>
            </w:r>
            <w:r w:rsidRPr="00D27BF1">
              <w:rPr>
                <w:rFonts w:eastAsia="Times New Roman"/>
                <w:sz w:val="24"/>
                <w:szCs w:val="24"/>
              </w:rPr>
              <w:t xml:space="preserve">koriģētais NĪN pieaugums (izmaiņas īpašumos, </w:t>
            </w:r>
            <w:proofErr w:type="spellStart"/>
            <w:r w:rsidRPr="00D27BF1">
              <w:rPr>
                <w:rFonts w:eastAsia="Times New Roman"/>
                <w:sz w:val="24"/>
                <w:szCs w:val="24"/>
              </w:rPr>
              <w:t>iekasējamības</w:t>
            </w:r>
            <w:proofErr w:type="spellEnd"/>
            <w:r w:rsidRPr="00D27BF1">
              <w:rPr>
                <w:rFonts w:eastAsia="Times New Roman"/>
                <w:sz w:val="24"/>
                <w:szCs w:val="24"/>
              </w:rPr>
              <w:t xml:space="preserve"> koeficients) 80% = 140 000 euro</w:t>
            </w:r>
          </w:p>
          <w:p w14:paraId="13B2B355" w14:textId="1DE8EB07" w:rsidR="00AC3A0D" w:rsidRPr="00D27BF1" w:rsidRDefault="00AC3A0D" w:rsidP="00D27BF1">
            <w:pPr>
              <w:spacing w:line="276" w:lineRule="auto"/>
              <w:rPr>
                <w:sz w:val="24"/>
                <w:szCs w:val="24"/>
              </w:rPr>
            </w:pPr>
          </w:p>
        </w:tc>
      </w:tr>
      <w:tr w:rsidR="00AC3A0D" w:rsidRPr="00D27BF1" w14:paraId="0D774094"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2C81CED4" w14:textId="77777777" w:rsidR="00AC3A0D" w:rsidRPr="00D27BF1" w:rsidRDefault="00AC3A0D" w:rsidP="00D27BF1">
            <w:pPr>
              <w:spacing w:line="276" w:lineRule="auto"/>
              <w:ind w:firstLine="54"/>
              <w:rPr>
                <w:b/>
                <w:sz w:val="24"/>
                <w:szCs w:val="24"/>
              </w:rPr>
            </w:pPr>
            <w:r w:rsidRPr="00D27BF1">
              <w:rPr>
                <w:b/>
                <w:sz w:val="24"/>
                <w:szCs w:val="24"/>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0AE85790" w14:textId="77777777" w:rsidR="00AC3A0D" w:rsidRPr="00D27BF1" w:rsidRDefault="00AC3A0D" w:rsidP="00D27BF1">
            <w:pPr>
              <w:spacing w:line="276" w:lineRule="auto"/>
              <w:rPr>
                <w:sz w:val="24"/>
                <w:szCs w:val="24"/>
              </w:rPr>
            </w:pPr>
            <w:r w:rsidRPr="00D27BF1">
              <w:rPr>
                <w:sz w:val="24"/>
                <w:szCs w:val="24"/>
              </w:rPr>
              <w:t>3.1. Ar saistošo noteikumu īstenošanu netiek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 vienīgi nosakot palielinātu nekustamā īpašuma nodokli būvēm, kas klasificētas kā vidi degradējošas, sagruvušas, vai cilvēku drošību apdraudošas, tiek veicināta apkārtējās vides sakopšana un drošība.</w:t>
            </w:r>
          </w:p>
          <w:p w14:paraId="0E73D9CD" w14:textId="77777777" w:rsidR="00AC3A0D" w:rsidRPr="00D27BF1" w:rsidRDefault="00AC3A0D" w:rsidP="00D27BF1">
            <w:pPr>
              <w:spacing w:line="276" w:lineRule="auto"/>
              <w:rPr>
                <w:sz w:val="24"/>
                <w:szCs w:val="24"/>
              </w:rPr>
            </w:pPr>
            <w:r w:rsidRPr="00D27BF1">
              <w:rPr>
                <w:sz w:val="24"/>
                <w:szCs w:val="24"/>
              </w:rPr>
              <w:lastRenderedPageBreak/>
              <w:t>3.2. Saistošo noteikumu projektam nav būtiskas ietekmes uz uzņēmējdarbības vidi pašvaldībā.</w:t>
            </w:r>
          </w:p>
        </w:tc>
      </w:tr>
      <w:tr w:rsidR="00AC3A0D" w:rsidRPr="00D27BF1" w14:paraId="56A049D3"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32F51C99" w14:textId="77777777" w:rsidR="00AC3A0D" w:rsidRPr="00D27BF1" w:rsidRDefault="00AC3A0D" w:rsidP="00D27BF1">
            <w:pPr>
              <w:spacing w:line="276" w:lineRule="auto"/>
              <w:ind w:firstLine="54"/>
              <w:rPr>
                <w:sz w:val="24"/>
                <w:szCs w:val="24"/>
              </w:rPr>
            </w:pPr>
            <w:r w:rsidRPr="00D27BF1">
              <w:rPr>
                <w:sz w:val="24"/>
                <w:szCs w:val="24"/>
              </w:rPr>
              <w:lastRenderedPageBreak/>
              <w:t>4</w:t>
            </w:r>
            <w:r w:rsidRPr="00D27BF1">
              <w:rPr>
                <w:b/>
                <w:sz w:val="24"/>
                <w:szCs w:val="24"/>
              </w:rPr>
              <w:t>.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0056E138" w14:textId="754B7888" w:rsidR="00AC3A0D" w:rsidRPr="00D27BF1" w:rsidRDefault="00AC3A0D" w:rsidP="00D27BF1">
            <w:pPr>
              <w:spacing w:line="276" w:lineRule="auto"/>
              <w:rPr>
                <w:sz w:val="24"/>
                <w:szCs w:val="24"/>
              </w:rPr>
            </w:pPr>
            <w:r w:rsidRPr="00D27BF1">
              <w:rPr>
                <w:sz w:val="24"/>
                <w:szCs w:val="24"/>
              </w:rPr>
              <w:t xml:space="preserve">4.1. Saistošo noteikumu piemērošanas jautājumos persona var vērsties </w:t>
            </w:r>
            <w:r w:rsidR="00D27BF1" w:rsidRPr="00D27BF1">
              <w:rPr>
                <w:sz w:val="24"/>
                <w:szCs w:val="24"/>
              </w:rPr>
              <w:t>Talsu</w:t>
            </w:r>
            <w:r w:rsidRPr="00D27BF1">
              <w:rPr>
                <w:sz w:val="24"/>
                <w:szCs w:val="24"/>
              </w:rPr>
              <w:t xml:space="preserve"> novada </w:t>
            </w:r>
            <w:r w:rsidR="00D27BF1" w:rsidRPr="00D27BF1">
              <w:rPr>
                <w:sz w:val="24"/>
                <w:szCs w:val="24"/>
              </w:rPr>
              <w:t>pašvaldībā</w:t>
            </w:r>
            <w:r w:rsidRPr="00D27BF1">
              <w:rPr>
                <w:sz w:val="24"/>
                <w:szCs w:val="24"/>
              </w:rPr>
              <w:t xml:space="preserve">, adrese: </w:t>
            </w:r>
            <w:r w:rsidR="00D27BF1" w:rsidRPr="00D27BF1">
              <w:rPr>
                <w:sz w:val="24"/>
                <w:szCs w:val="24"/>
              </w:rPr>
              <w:t>Kareivju iela 7, Talsi, Talsu</w:t>
            </w:r>
            <w:r w:rsidRPr="00D27BF1">
              <w:rPr>
                <w:sz w:val="24"/>
                <w:szCs w:val="24"/>
              </w:rPr>
              <w:t xml:space="preserve"> novads, LV-</w:t>
            </w:r>
            <w:r w:rsidR="00D27BF1" w:rsidRPr="00D27BF1">
              <w:rPr>
                <w:sz w:val="24"/>
                <w:szCs w:val="24"/>
              </w:rPr>
              <w:t>3201</w:t>
            </w:r>
            <w:r w:rsidRPr="00D27BF1">
              <w:rPr>
                <w:sz w:val="24"/>
                <w:szCs w:val="24"/>
              </w:rPr>
              <w:t xml:space="preserve"> vai rakstot elektroniskā pasta adresi: pasts@</w:t>
            </w:r>
            <w:r w:rsidR="00D27BF1" w:rsidRPr="00D27BF1">
              <w:rPr>
                <w:sz w:val="24"/>
                <w:szCs w:val="24"/>
              </w:rPr>
              <w:t>talsi.lv</w:t>
            </w:r>
            <w:r w:rsidRPr="00D27BF1">
              <w:rPr>
                <w:sz w:val="24"/>
                <w:szCs w:val="24"/>
              </w:rPr>
              <w:t>.lv.</w:t>
            </w:r>
          </w:p>
          <w:p w14:paraId="200AC756" w14:textId="6D3A09FE" w:rsidR="00AC3A0D" w:rsidRPr="00D27BF1" w:rsidRDefault="00AC3A0D" w:rsidP="00D27BF1">
            <w:pPr>
              <w:spacing w:line="276" w:lineRule="auto"/>
              <w:rPr>
                <w:sz w:val="24"/>
                <w:szCs w:val="24"/>
              </w:rPr>
            </w:pPr>
            <w:r w:rsidRPr="00D27BF1">
              <w:rPr>
                <w:sz w:val="24"/>
                <w:szCs w:val="24"/>
              </w:rPr>
              <w:t xml:space="preserve">4.2. Iesniegumus izvērtē </w:t>
            </w:r>
            <w:r w:rsidR="00D27BF1" w:rsidRPr="00D27BF1">
              <w:rPr>
                <w:sz w:val="24"/>
                <w:szCs w:val="24"/>
              </w:rPr>
              <w:t>Talsu</w:t>
            </w:r>
            <w:r w:rsidRPr="00D27BF1">
              <w:rPr>
                <w:sz w:val="24"/>
                <w:szCs w:val="24"/>
              </w:rPr>
              <w:t xml:space="preserve"> novada pašvaldības </w:t>
            </w:r>
            <w:r w:rsidR="00D27BF1" w:rsidRPr="00D27BF1">
              <w:rPr>
                <w:sz w:val="24"/>
                <w:szCs w:val="24"/>
              </w:rPr>
              <w:t>Nekustamā īpašuma un vides aizsardzības departaments.</w:t>
            </w:r>
          </w:p>
          <w:p w14:paraId="588DE53D" w14:textId="7FA2BA22" w:rsidR="00AC3A0D" w:rsidRPr="00D27BF1" w:rsidRDefault="00AC3A0D" w:rsidP="00D27BF1">
            <w:pPr>
              <w:spacing w:line="276" w:lineRule="auto"/>
              <w:rPr>
                <w:sz w:val="24"/>
                <w:szCs w:val="24"/>
              </w:rPr>
            </w:pPr>
            <w:r w:rsidRPr="00D27BF1">
              <w:rPr>
                <w:sz w:val="24"/>
                <w:szCs w:val="24"/>
              </w:rPr>
              <w:t xml:space="preserve">4.3. Saistošie noteikumi tiks publicēti oficiālajā izdevumā "Latvijas Vēstnesis", informācija par tiem – </w:t>
            </w:r>
            <w:r w:rsidR="00D27BF1" w:rsidRPr="00D27BF1">
              <w:rPr>
                <w:sz w:val="24"/>
                <w:szCs w:val="24"/>
              </w:rPr>
              <w:t>Talsu</w:t>
            </w:r>
            <w:r w:rsidRPr="00D27BF1">
              <w:rPr>
                <w:sz w:val="24"/>
                <w:szCs w:val="24"/>
              </w:rPr>
              <w:t xml:space="preserve"> novada pašvaldības informatīvajā izdevumā "</w:t>
            </w:r>
            <w:r w:rsidR="00D27BF1" w:rsidRPr="00D27BF1">
              <w:rPr>
                <w:sz w:val="24"/>
                <w:szCs w:val="24"/>
              </w:rPr>
              <w:t>Talsu Novada Ziņas</w:t>
            </w:r>
            <w:r w:rsidRPr="00D27BF1">
              <w:rPr>
                <w:sz w:val="24"/>
                <w:szCs w:val="24"/>
              </w:rPr>
              <w:t xml:space="preserve">" un ievietoti </w:t>
            </w:r>
            <w:r w:rsidR="00D27BF1" w:rsidRPr="00D27BF1">
              <w:rPr>
                <w:sz w:val="24"/>
                <w:szCs w:val="24"/>
              </w:rPr>
              <w:t>Talsu</w:t>
            </w:r>
            <w:r w:rsidRPr="00D27BF1">
              <w:rPr>
                <w:sz w:val="24"/>
                <w:szCs w:val="24"/>
              </w:rPr>
              <w:t xml:space="preserve"> novada pašvaldības </w:t>
            </w:r>
            <w:r w:rsidR="00D27BF1" w:rsidRPr="00D27BF1">
              <w:rPr>
                <w:sz w:val="24"/>
                <w:szCs w:val="24"/>
              </w:rPr>
              <w:t>tīmekļvietnē</w:t>
            </w:r>
            <w:r w:rsidRPr="00D27BF1">
              <w:rPr>
                <w:sz w:val="24"/>
                <w:szCs w:val="24"/>
              </w:rPr>
              <w:t xml:space="preserve"> www.</w:t>
            </w:r>
            <w:r w:rsidR="00D27BF1" w:rsidRPr="00D27BF1">
              <w:rPr>
                <w:sz w:val="24"/>
                <w:szCs w:val="24"/>
              </w:rPr>
              <w:t>talsu</w:t>
            </w:r>
            <w:r w:rsidRPr="00D27BF1">
              <w:rPr>
                <w:sz w:val="24"/>
                <w:szCs w:val="24"/>
              </w:rPr>
              <w:t>novads.lv.</w:t>
            </w:r>
          </w:p>
        </w:tc>
      </w:tr>
      <w:tr w:rsidR="00AC3A0D" w:rsidRPr="00D27BF1" w14:paraId="05BE4F32"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5E3CF65F" w14:textId="77777777" w:rsidR="00AC3A0D" w:rsidRPr="00D27BF1" w:rsidRDefault="00AC3A0D" w:rsidP="00D27BF1">
            <w:pPr>
              <w:spacing w:line="276" w:lineRule="auto"/>
              <w:ind w:firstLine="54"/>
              <w:rPr>
                <w:b/>
                <w:sz w:val="24"/>
                <w:szCs w:val="24"/>
              </w:rPr>
            </w:pPr>
            <w:r w:rsidRPr="00D27BF1">
              <w:rPr>
                <w:b/>
                <w:sz w:val="24"/>
                <w:szCs w:val="24"/>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63C488BB" w14:textId="77777777" w:rsidR="00AC3A0D" w:rsidRPr="00D27BF1" w:rsidRDefault="00AC3A0D" w:rsidP="00D27BF1">
            <w:pPr>
              <w:spacing w:line="276" w:lineRule="auto"/>
              <w:rPr>
                <w:sz w:val="24"/>
                <w:szCs w:val="24"/>
              </w:rPr>
            </w:pPr>
            <w:r w:rsidRPr="00D27BF1">
              <w:rPr>
                <w:sz w:val="24"/>
                <w:szCs w:val="24"/>
              </w:rPr>
              <w:t>5.1. Saistošo noteikumu izpildes nodrošināšanai nav nepieciešams veidot jaunas Pašvaldības institūcijas, darba vietas vai paplašināt esošo institūciju kompetenci.</w:t>
            </w:r>
          </w:p>
        </w:tc>
      </w:tr>
      <w:tr w:rsidR="00AC3A0D" w:rsidRPr="00D27BF1" w14:paraId="5B80DAE0"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70F0DBCC" w14:textId="77777777" w:rsidR="00AC3A0D" w:rsidRPr="00D27BF1" w:rsidRDefault="00AC3A0D" w:rsidP="00D27BF1">
            <w:pPr>
              <w:spacing w:line="276" w:lineRule="auto"/>
              <w:ind w:firstLine="54"/>
              <w:rPr>
                <w:b/>
                <w:sz w:val="24"/>
                <w:szCs w:val="24"/>
              </w:rPr>
            </w:pPr>
            <w:r w:rsidRPr="00D27BF1">
              <w:rPr>
                <w:b/>
                <w:sz w:val="24"/>
                <w:szCs w:val="24"/>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632D0882" w14:textId="0512B663" w:rsidR="00AC3A0D" w:rsidRPr="00D27BF1" w:rsidRDefault="00AC3A0D" w:rsidP="00D27BF1">
            <w:pPr>
              <w:spacing w:line="276" w:lineRule="auto"/>
              <w:rPr>
                <w:sz w:val="24"/>
                <w:szCs w:val="24"/>
              </w:rPr>
            </w:pPr>
            <w:r w:rsidRPr="00D27BF1">
              <w:rPr>
                <w:sz w:val="24"/>
                <w:szCs w:val="24"/>
              </w:rPr>
              <w:t xml:space="preserve">6.1. Saistošo noteikumu izpildi nodrošina </w:t>
            </w:r>
            <w:r w:rsidR="00D27BF1" w:rsidRPr="00D27BF1">
              <w:rPr>
                <w:sz w:val="24"/>
                <w:szCs w:val="24"/>
              </w:rPr>
              <w:t>Talsu</w:t>
            </w:r>
            <w:r w:rsidRPr="00D27BF1">
              <w:rPr>
                <w:sz w:val="24"/>
                <w:szCs w:val="24"/>
              </w:rPr>
              <w:t xml:space="preserve"> novada pašvaldības </w:t>
            </w:r>
            <w:r w:rsidR="00D27BF1" w:rsidRPr="00D27BF1">
              <w:rPr>
                <w:sz w:val="24"/>
                <w:szCs w:val="24"/>
              </w:rPr>
              <w:t>Nekustamā īpašuma un vides aizsardzības departaments.</w:t>
            </w:r>
          </w:p>
          <w:p w14:paraId="51AC568A" w14:textId="77777777" w:rsidR="00AC3A0D" w:rsidRPr="00D27BF1" w:rsidRDefault="00AC3A0D" w:rsidP="00D27BF1">
            <w:pPr>
              <w:spacing w:line="276" w:lineRule="auto"/>
              <w:rPr>
                <w:sz w:val="24"/>
                <w:szCs w:val="24"/>
              </w:rPr>
            </w:pPr>
            <w:r w:rsidRPr="00D27BF1">
              <w:rPr>
                <w:sz w:val="24"/>
                <w:szCs w:val="24"/>
              </w:rPr>
              <w:t>6.2. Nav paredzēta jaunu institūciju izveide, esošo likvidācija, reorganizācija, vai jaunu darba vietu izveide.</w:t>
            </w:r>
          </w:p>
        </w:tc>
      </w:tr>
      <w:tr w:rsidR="00AC3A0D" w:rsidRPr="00D27BF1" w14:paraId="7107D5EE"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7959AF0B" w14:textId="77777777" w:rsidR="00AC3A0D" w:rsidRPr="00D27BF1" w:rsidRDefault="00AC3A0D" w:rsidP="00D27BF1">
            <w:pPr>
              <w:spacing w:line="276" w:lineRule="auto"/>
              <w:ind w:firstLine="54"/>
              <w:rPr>
                <w:b/>
                <w:sz w:val="24"/>
                <w:szCs w:val="24"/>
              </w:rPr>
            </w:pPr>
            <w:r w:rsidRPr="00D27BF1">
              <w:rPr>
                <w:b/>
                <w:sz w:val="24"/>
                <w:szCs w:val="24"/>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009D39E0" w14:textId="77777777" w:rsidR="00AC3A0D" w:rsidRPr="00D27BF1" w:rsidRDefault="00AC3A0D" w:rsidP="00D27BF1">
            <w:pPr>
              <w:spacing w:line="276" w:lineRule="auto"/>
              <w:rPr>
                <w:sz w:val="24"/>
                <w:szCs w:val="24"/>
              </w:rPr>
            </w:pPr>
            <w:r w:rsidRPr="00D27BF1">
              <w:rPr>
                <w:sz w:val="24"/>
                <w:szCs w:val="24"/>
              </w:rPr>
              <w:t>7.1. Saistošie noteikumi ir piemēroti iecerētā mērķa sasniegšanas nodrošināšanai un paredz tikai to, kas ir vajadzīgs minētā mērķa sasniegšanai.</w:t>
            </w:r>
          </w:p>
          <w:p w14:paraId="2AC20A09" w14:textId="77777777" w:rsidR="00AC3A0D" w:rsidRPr="00D27BF1" w:rsidRDefault="00AC3A0D" w:rsidP="00D27BF1">
            <w:pPr>
              <w:spacing w:line="276" w:lineRule="auto"/>
              <w:rPr>
                <w:sz w:val="24"/>
                <w:szCs w:val="24"/>
              </w:rPr>
            </w:pPr>
            <w:r w:rsidRPr="00D27BF1">
              <w:rPr>
                <w:sz w:val="24"/>
                <w:szCs w:val="24"/>
              </w:rPr>
              <w:t>7.2. Pašvaldības izraudzītie līdzekļi ir leģitīmi un rīcība ir atbilstoša augstākstāvošiem normatīviem aktiem.</w:t>
            </w:r>
          </w:p>
        </w:tc>
      </w:tr>
      <w:tr w:rsidR="00AC3A0D" w:rsidRPr="00D27BF1" w14:paraId="088C8595" w14:textId="77777777" w:rsidTr="00D27BF1">
        <w:trPr>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54A70EEC" w14:textId="77777777" w:rsidR="00AC3A0D" w:rsidRPr="00D27BF1" w:rsidRDefault="00AC3A0D" w:rsidP="00D27BF1">
            <w:pPr>
              <w:spacing w:line="276" w:lineRule="auto"/>
              <w:rPr>
                <w:b/>
                <w:sz w:val="24"/>
                <w:szCs w:val="24"/>
              </w:rPr>
            </w:pPr>
            <w:r w:rsidRPr="00D27BF1">
              <w:rPr>
                <w:b/>
                <w:sz w:val="24"/>
                <w:szCs w:val="24"/>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shd w:val="clear" w:color="auto" w:fill="FFFFFF"/>
            <w:hideMark/>
          </w:tcPr>
          <w:p w14:paraId="7A249FB7" w14:textId="77777777" w:rsidR="00D27BF1" w:rsidRPr="00D27BF1" w:rsidRDefault="00AC3A0D" w:rsidP="00D27BF1">
            <w:pPr>
              <w:spacing w:line="276" w:lineRule="auto"/>
              <w:rPr>
                <w:sz w:val="24"/>
                <w:szCs w:val="24"/>
              </w:rPr>
            </w:pPr>
            <w:r w:rsidRPr="00D27BF1">
              <w:rPr>
                <w:sz w:val="24"/>
                <w:szCs w:val="24"/>
              </w:rPr>
              <w:t xml:space="preserve">8.1. Atbilstoši </w:t>
            </w:r>
            <w:hyperlink r:id="rId8" w:tgtFrame="_blank" w:history="1">
              <w:r w:rsidRPr="00D27BF1">
                <w:rPr>
                  <w:rStyle w:val="Hipersaite"/>
                  <w:rFonts w:cs="Times New Roman"/>
                  <w:sz w:val="24"/>
                  <w:szCs w:val="24"/>
                </w:rPr>
                <w:t>Pašvaldību likuma</w:t>
              </w:r>
            </w:hyperlink>
            <w:r w:rsidRPr="00D27BF1">
              <w:rPr>
                <w:sz w:val="24"/>
                <w:szCs w:val="24"/>
              </w:rPr>
              <w:t xml:space="preserve"> </w:t>
            </w:r>
            <w:hyperlink r:id="rId9" w:anchor="p46" w:tgtFrame="_blank" w:history="1">
              <w:r w:rsidRPr="00D27BF1">
                <w:rPr>
                  <w:rStyle w:val="Hipersaite"/>
                  <w:rFonts w:cs="Times New Roman"/>
                  <w:sz w:val="24"/>
                  <w:szCs w:val="24"/>
                </w:rPr>
                <w:t>46. panta</w:t>
              </w:r>
            </w:hyperlink>
            <w:r w:rsidRPr="00D27BF1">
              <w:rPr>
                <w:sz w:val="24"/>
                <w:szCs w:val="24"/>
              </w:rPr>
              <w:t xml:space="preserve"> trešajai daļai 202</w:t>
            </w:r>
            <w:r w:rsidR="00D27BF1" w:rsidRPr="00D27BF1">
              <w:rPr>
                <w:sz w:val="24"/>
                <w:szCs w:val="24"/>
              </w:rPr>
              <w:t>5</w:t>
            </w:r>
            <w:r w:rsidRPr="00D27BF1">
              <w:rPr>
                <w:sz w:val="24"/>
                <w:szCs w:val="24"/>
              </w:rPr>
              <w:t xml:space="preserve">. gada </w:t>
            </w:r>
            <w:r w:rsidR="00D27BF1" w:rsidRPr="00D27BF1">
              <w:rPr>
                <w:sz w:val="24"/>
                <w:szCs w:val="24"/>
              </w:rPr>
              <w:t>3.oktobrī</w:t>
            </w:r>
            <w:r w:rsidRPr="00D27BF1">
              <w:rPr>
                <w:sz w:val="24"/>
                <w:szCs w:val="24"/>
              </w:rPr>
              <w:t xml:space="preserve"> saistošo noteikumu projekts publicēts pašvaldības </w:t>
            </w:r>
            <w:r w:rsidR="00D27BF1" w:rsidRPr="00D27BF1">
              <w:rPr>
                <w:sz w:val="24"/>
                <w:szCs w:val="24"/>
              </w:rPr>
              <w:t>tīmekļvietnē</w:t>
            </w:r>
            <w:r w:rsidRPr="00D27BF1">
              <w:rPr>
                <w:sz w:val="24"/>
                <w:szCs w:val="24"/>
              </w:rPr>
              <w:t xml:space="preserve"> sabiedrības viedokļa noskaidrošanai. Viedokļus un priekšlikumus par saistošo noteikumu projektu </w:t>
            </w:r>
            <w:proofErr w:type="spellStart"/>
            <w:r w:rsidRPr="00D27BF1">
              <w:rPr>
                <w:sz w:val="24"/>
                <w:szCs w:val="24"/>
              </w:rPr>
              <w:t>rakstveidā</w:t>
            </w:r>
            <w:proofErr w:type="spellEnd"/>
            <w:r w:rsidRPr="00D27BF1">
              <w:rPr>
                <w:sz w:val="24"/>
                <w:szCs w:val="24"/>
              </w:rPr>
              <w:t xml:space="preserve"> varēja iesniegt līdz 202</w:t>
            </w:r>
            <w:r w:rsidR="00D27BF1" w:rsidRPr="00D27BF1">
              <w:rPr>
                <w:sz w:val="24"/>
                <w:szCs w:val="24"/>
              </w:rPr>
              <w:t>5</w:t>
            </w:r>
            <w:r w:rsidRPr="00D27BF1">
              <w:rPr>
                <w:sz w:val="24"/>
                <w:szCs w:val="24"/>
              </w:rPr>
              <w:t xml:space="preserve">. gada </w:t>
            </w:r>
            <w:r w:rsidR="00D27BF1" w:rsidRPr="00D27BF1">
              <w:rPr>
                <w:sz w:val="24"/>
                <w:szCs w:val="24"/>
              </w:rPr>
              <w:t>__.oktobrim</w:t>
            </w:r>
            <w:r w:rsidRPr="00D27BF1">
              <w:rPr>
                <w:sz w:val="24"/>
                <w:szCs w:val="24"/>
              </w:rPr>
              <w:t xml:space="preserve">. </w:t>
            </w:r>
          </w:p>
          <w:p w14:paraId="636A8566" w14:textId="00167F77" w:rsidR="00AC3A0D" w:rsidRPr="00D27BF1" w:rsidRDefault="00AC3A0D" w:rsidP="00D27BF1">
            <w:pPr>
              <w:spacing w:line="276" w:lineRule="auto"/>
              <w:rPr>
                <w:sz w:val="24"/>
                <w:szCs w:val="24"/>
              </w:rPr>
            </w:pPr>
            <w:r w:rsidRPr="00D27BF1">
              <w:rPr>
                <w:sz w:val="24"/>
                <w:szCs w:val="24"/>
              </w:rPr>
              <w:t>8.2. Saistošie noteikumi iesniegti izskatīšanai aktuālā redakcijā bez izmaiņām.</w:t>
            </w:r>
          </w:p>
        </w:tc>
      </w:tr>
    </w:tbl>
    <w:p w14:paraId="3D507B8C" w14:textId="77777777" w:rsidR="00AC3A0D" w:rsidRPr="001F3056" w:rsidRDefault="00AC3A0D" w:rsidP="00C020CB">
      <w:pPr>
        <w:overflowPunct w:val="0"/>
        <w:autoSpaceDE w:val="0"/>
        <w:autoSpaceDN w:val="0"/>
        <w:adjustRightInd w:val="0"/>
        <w:spacing w:line="276" w:lineRule="auto"/>
        <w:ind w:firstLine="0"/>
        <w:textAlignment w:val="baseline"/>
        <w:rPr>
          <w:rFonts w:eastAsia="Times New Roman" w:cs="Times New Roman"/>
          <w:sz w:val="24"/>
          <w:szCs w:val="24"/>
        </w:rPr>
      </w:pPr>
    </w:p>
    <w:p w14:paraId="7DC0E300" w14:textId="77777777" w:rsidR="001F3056" w:rsidRPr="001F3056" w:rsidRDefault="001F3056" w:rsidP="00C020CB">
      <w:pPr>
        <w:overflowPunct w:val="0"/>
        <w:autoSpaceDE w:val="0"/>
        <w:autoSpaceDN w:val="0"/>
        <w:adjustRightInd w:val="0"/>
        <w:spacing w:line="276" w:lineRule="auto"/>
        <w:ind w:firstLine="0"/>
        <w:textAlignment w:val="baseline"/>
        <w:rPr>
          <w:rFonts w:eastAsia="Times New Roman" w:cs="Times New Roman"/>
          <w:sz w:val="24"/>
          <w:szCs w:val="24"/>
        </w:rPr>
      </w:pPr>
    </w:p>
    <w:p w14:paraId="6BD1775A" w14:textId="77777777" w:rsidR="00101F63" w:rsidRPr="00101F63" w:rsidRDefault="000A2519" w:rsidP="00C020CB">
      <w:pPr>
        <w:spacing w:after="160" w:line="259" w:lineRule="auto"/>
        <w:ind w:firstLine="0"/>
        <w:rPr>
          <w:rFonts w:eastAsia="Calibri" w:cs="Times New Roman"/>
          <w:sz w:val="24"/>
          <w:szCs w:val="24"/>
        </w:rPr>
      </w:pPr>
      <w:r w:rsidRPr="00101F63">
        <w:rPr>
          <w:rFonts w:eastAsia="Calibri" w:cs="Times New Roman"/>
          <w:sz w:val="24"/>
          <w:szCs w:val="24"/>
        </w:rPr>
        <w:t>Domes priekšsēdētāj</w:t>
      </w:r>
      <w:r w:rsidR="00EE2141">
        <w:rPr>
          <w:rFonts w:eastAsia="Calibri" w:cs="Times New Roman"/>
          <w:sz w:val="24"/>
          <w:szCs w:val="24"/>
        </w:rPr>
        <w:t>s</w:t>
      </w:r>
      <w:r w:rsidRPr="00101F63">
        <w:rPr>
          <w:rFonts w:eastAsia="Calibri" w:cs="Times New Roman"/>
          <w:sz w:val="24"/>
          <w:szCs w:val="24"/>
        </w:rPr>
        <w:t xml:space="preserve"> </w:t>
      </w:r>
      <w:r w:rsidR="00EE2141">
        <w:rPr>
          <w:rFonts w:eastAsia="Calibri" w:cs="Times New Roman"/>
          <w:sz w:val="24"/>
          <w:szCs w:val="24"/>
        </w:rPr>
        <w:t xml:space="preserve">                                                                                              </w:t>
      </w:r>
      <w:r w:rsidR="00986A20">
        <w:rPr>
          <w:rFonts w:eastAsia="Calibri" w:cs="Times New Roman"/>
          <w:sz w:val="24"/>
          <w:szCs w:val="24"/>
        </w:rPr>
        <w:t xml:space="preserve"> </w:t>
      </w:r>
      <w:r w:rsidR="00EE2141">
        <w:rPr>
          <w:rFonts w:eastAsia="Calibri" w:cs="Times New Roman"/>
          <w:sz w:val="24"/>
          <w:szCs w:val="24"/>
        </w:rPr>
        <w:t xml:space="preserve">A. </w:t>
      </w:r>
      <w:r w:rsidR="00986A20">
        <w:rPr>
          <w:rFonts w:eastAsia="Calibri" w:cs="Times New Roman"/>
          <w:sz w:val="24"/>
          <w:szCs w:val="24"/>
        </w:rPr>
        <w:t>Bērziņš</w:t>
      </w:r>
    </w:p>
    <w:p w14:paraId="5DDC9761" w14:textId="77777777" w:rsidR="001F3056" w:rsidRPr="001F3056" w:rsidRDefault="001F3056" w:rsidP="00C020CB">
      <w:pPr>
        <w:overflowPunct w:val="0"/>
        <w:autoSpaceDE w:val="0"/>
        <w:autoSpaceDN w:val="0"/>
        <w:adjustRightInd w:val="0"/>
        <w:spacing w:line="276" w:lineRule="auto"/>
        <w:ind w:firstLine="0"/>
        <w:textAlignment w:val="baseline"/>
        <w:rPr>
          <w:rFonts w:eastAsia="Times New Roman" w:cs="Times New Roman"/>
          <w:sz w:val="24"/>
          <w:szCs w:val="24"/>
        </w:rPr>
      </w:pPr>
    </w:p>
    <w:p w14:paraId="72A83C6D" w14:textId="77777777" w:rsidR="001F3056" w:rsidRPr="001F3056" w:rsidRDefault="001F3056" w:rsidP="00C020CB">
      <w:pPr>
        <w:overflowPunct w:val="0"/>
        <w:autoSpaceDE w:val="0"/>
        <w:autoSpaceDN w:val="0"/>
        <w:adjustRightInd w:val="0"/>
        <w:spacing w:line="240" w:lineRule="auto"/>
        <w:ind w:firstLine="0"/>
        <w:textAlignment w:val="baseline"/>
        <w:rPr>
          <w:rFonts w:eastAsia="Calibri" w:cs="Times New Roman"/>
          <w:color w:val="000000"/>
          <w:sz w:val="24"/>
          <w:szCs w:val="24"/>
        </w:rPr>
      </w:pPr>
    </w:p>
    <w:p w14:paraId="3B2319C9" w14:textId="77777777" w:rsidR="001F3056" w:rsidRPr="001F3056" w:rsidRDefault="001F3056" w:rsidP="00C020CB">
      <w:pPr>
        <w:overflowPunct w:val="0"/>
        <w:autoSpaceDE w:val="0"/>
        <w:autoSpaceDN w:val="0"/>
        <w:adjustRightInd w:val="0"/>
        <w:spacing w:line="240" w:lineRule="auto"/>
        <w:ind w:firstLine="0"/>
        <w:textAlignment w:val="baseline"/>
        <w:rPr>
          <w:rFonts w:eastAsia="Calibri" w:cs="Times New Roman"/>
          <w:color w:val="000000"/>
          <w:sz w:val="24"/>
          <w:szCs w:val="24"/>
        </w:rPr>
      </w:pPr>
    </w:p>
    <w:p w14:paraId="4CA0F4FB" w14:textId="77777777" w:rsidR="001F3056" w:rsidRPr="001F3056" w:rsidRDefault="001F3056" w:rsidP="00C020CB">
      <w:pPr>
        <w:overflowPunct w:val="0"/>
        <w:autoSpaceDE w:val="0"/>
        <w:autoSpaceDN w:val="0"/>
        <w:adjustRightInd w:val="0"/>
        <w:spacing w:line="240" w:lineRule="auto"/>
        <w:ind w:firstLine="0"/>
        <w:textAlignment w:val="baseline"/>
        <w:rPr>
          <w:rFonts w:eastAsia="Calibri" w:cs="Times New Roman"/>
          <w:color w:val="000000"/>
          <w:sz w:val="24"/>
          <w:szCs w:val="24"/>
        </w:rPr>
      </w:pPr>
    </w:p>
    <w:p w14:paraId="28A17A52" w14:textId="77777777" w:rsidR="00A346B0" w:rsidRDefault="00A346B0" w:rsidP="00C020CB">
      <w:pPr>
        <w:spacing w:line="240" w:lineRule="auto"/>
        <w:ind w:firstLine="0"/>
        <w:rPr>
          <w:sz w:val="24"/>
          <w:szCs w:val="24"/>
        </w:rPr>
      </w:pPr>
    </w:p>
    <w:p w14:paraId="55DE5DBA" w14:textId="77777777" w:rsidR="00A346B0" w:rsidRPr="004F6B8B" w:rsidRDefault="00A346B0" w:rsidP="00C020CB">
      <w:pPr>
        <w:spacing w:line="240" w:lineRule="auto"/>
        <w:ind w:firstLine="0"/>
        <w:rPr>
          <w:sz w:val="24"/>
          <w:szCs w:val="24"/>
        </w:rPr>
      </w:pPr>
    </w:p>
    <w:sectPr w:rsidR="00A346B0" w:rsidRPr="004F6B8B" w:rsidSect="00AD1733">
      <w:pgSz w:w="11906" w:h="16838"/>
      <w:pgMar w:top="1134" w:right="127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56C3"/>
    <w:multiLevelType w:val="multilevel"/>
    <w:tmpl w:val="89CA89E8"/>
    <w:lvl w:ilvl="0">
      <w:start w:val="1"/>
      <w:numFmt w:val="decimal"/>
      <w:lvlText w:val="%1."/>
      <w:lvlJc w:val="left"/>
      <w:pPr>
        <w:ind w:left="360" w:hanging="360"/>
      </w:pPr>
      <w:rPr>
        <w:rFonts w:hint="default"/>
        <w:b/>
        <w:color w:val="auto"/>
      </w:rPr>
    </w:lvl>
    <w:lvl w:ilvl="1">
      <w:start w:val="1"/>
      <w:numFmt w:val="bullet"/>
      <w:lvlText w:val=""/>
      <w:lvlJc w:val="left"/>
      <w:pPr>
        <w:ind w:left="538" w:hanging="113"/>
      </w:pPr>
      <w:rPr>
        <w:rFonts w:ascii="Symbol" w:hAnsi="Symbol"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F0EA6"/>
    <w:multiLevelType w:val="hybridMultilevel"/>
    <w:tmpl w:val="653E6140"/>
    <w:lvl w:ilvl="0" w:tplc="84726B32">
      <w:start w:val="1"/>
      <w:numFmt w:val="decimal"/>
      <w:lvlText w:val="%1.1."/>
      <w:lvlJc w:val="left"/>
      <w:pPr>
        <w:ind w:left="1287" w:hanging="360"/>
      </w:pPr>
      <w:rPr>
        <w:rFonts w:hint="default"/>
      </w:rPr>
    </w:lvl>
    <w:lvl w:ilvl="1" w:tplc="D38894FC" w:tentative="1">
      <w:start w:val="1"/>
      <w:numFmt w:val="lowerLetter"/>
      <w:lvlText w:val="%2."/>
      <w:lvlJc w:val="left"/>
      <w:pPr>
        <w:ind w:left="2007" w:hanging="360"/>
      </w:pPr>
    </w:lvl>
    <w:lvl w:ilvl="2" w:tplc="1DEE7570" w:tentative="1">
      <w:start w:val="1"/>
      <w:numFmt w:val="lowerRoman"/>
      <w:lvlText w:val="%3."/>
      <w:lvlJc w:val="right"/>
      <w:pPr>
        <w:ind w:left="2727" w:hanging="180"/>
      </w:pPr>
    </w:lvl>
    <w:lvl w:ilvl="3" w:tplc="AA50733A" w:tentative="1">
      <w:start w:val="1"/>
      <w:numFmt w:val="decimal"/>
      <w:lvlText w:val="%4."/>
      <w:lvlJc w:val="left"/>
      <w:pPr>
        <w:ind w:left="3447" w:hanging="360"/>
      </w:pPr>
    </w:lvl>
    <w:lvl w:ilvl="4" w:tplc="12A0028C" w:tentative="1">
      <w:start w:val="1"/>
      <w:numFmt w:val="lowerLetter"/>
      <w:lvlText w:val="%5."/>
      <w:lvlJc w:val="left"/>
      <w:pPr>
        <w:ind w:left="4167" w:hanging="360"/>
      </w:pPr>
    </w:lvl>
    <w:lvl w:ilvl="5" w:tplc="EBF80FDC" w:tentative="1">
      <w:start w:val="1"/>
      <w:numFmt w:val="lowerRoman"/>
      <w:lvlText w:val="%6."/>
      <w:lvlJc w:val="right"/>
      <w:pPr>
        <w:ind w:left="4887" w:hanging="180"/>
      </w:pPr>
    </w:lvl>
    <w:lvl w:ilvl="6" w:tplc="DC147BBE" w:tentative="1">
      <w:start w:val="1"/>
      <w:numFmt w:val="decimal"/>
      <w:lvlText w:val="%7."/>
      <w:lvlJc w:val="left"/>
      <w:pPr>
        <w:ind w:left="5607" w:hanging="360"/>
      </w:pPr>
    </w:lvl>
    <w:lvl w:ilvl="7" w:tplc="9A0C6D68" w:tentative="1">
      <w:start w:val="1"/>
      <w:numFmt w:val="lowerLetter"/>
      <w:lvlText w:val="%8."/>
      <w:lvlJc w:val="left"/>
      <w:pPr>
        <w:ind w:left="6327" w:hanging="360"/>
      </w:pPr>
    </w:lvl>
    <w:lvl w:ilvl="8" w:tplc="B2363A10" w:tentative="1">
      <w:start w:val="1"/>
      <w:numFmt w:val="lowerRoman"/>
      <w:lvlText w:val="%9."/>
      <w:lvlJc w:val="right"/>
      <w:pPr>
        <w:ind w:left="7047" w:hanging="180"/>
      </w:pPr>
    </w:lvl>
  </w:abstractNum>
  <w:abstractNum w:abstractNumId="2" w15:restartNumberingAfterBreak="0">
    <w:nsid w:val="12D764F3"/>
    <w:multiLevelType w:val="multilevel"/>
    <w:tmpl w:val="554C97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B81B10"/>
    <w:multiLevelType w:val="multilevel"/>
    <w:tmpl w:val="588EC3EA"/>
    <w:lvl w:ilvl="0">
      <w:start w:val="1"/>
      <w:numFmt w:val="decimal"/>
      <w:lvlText w:val="%1."/>
      <w:lvlJc w:val="left"/>
      <w:pPr>
        <w:ind w:left="360" w:hanging="360"/>
      </w:pPr>
      <w:rPr>
        <w:rFonts w:hint="default"/>
        <w:b/>
        <w:color w:val="auto"/>
      </w:rPr>
    </w:lvl>
    <w:lvl w:ilvl="1">
      <w:start w:val="1"/>
      <w:numFmt w:val="decimal"/>
      <w:suff w:val="space"/>
      <w:lvlText w:val="%1.%2."/>
      <w:lvlJc w:val="left"/>
      <w:pPr>
        <w:ind w:left="822" w:hanging="113"/>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2114B0"/>
    <w:multiLevelType w:val="hybridMultilevel"/>
    <w:tmpl w:val="FCD8923C"/>
    <w:lvl w:ilvl="0" w:tplc="32A44E7A">
      <w:start w:val="1"/>
      <w:numFmt w:val="decimal"/>
      <w:lvlText w:val="%1."/>
      <w:lvlJc w:val="left"/>
      <w:pPr>
        <w:ind w:left="927" w:hanging="360"/>
      </w:pPr>
      <w:rPr>
        <w:rFonts w:hint="default"/>
      </w:rPr>
    </w:lvl>
    <w:lvl w:ilvl="1" w:tplc="09902480" w:tentative="1">
      <w:start w:val="1"/>
      <w:numFmt w:val="lowerLetter"/>
      <w:lvlText w:val="%2."/>
      <w:lvlJc w:val="left"/>
      <w:pPr>
        <w:ind w:left="1647" w:hanging="360"/>
      </w:pPr>
    </w:lvl>
    <w:lvl w:ilvl="2" w:tplc="98B0454E" w:tentative="1">
      <w:start w:val="1"/>
      <w:numFmt w:val="lowerRoman"/>
      <w:lvlText w:val="%3."/>
      <w:lvlJc w:val="right"/>
      <w:pPr>
        <w:ind w:left="2367" w:hanging="180"/>
      </w:pPr>
    </w:lvl>
    <w:lvl w:ilvl="3" w:tplc="1F1CD588" w:tentative="1">
      <w:start w:val="1"/>
      <w:numFmt w:val="decimal"/>
      <w:lvlText w:val="%4."/>
      <w:lvlJc w:val="left"/>
      <w:pPr>
        <w:ind w:left="3087" w:hanging="360"/>
      </w:pPr>
    </w:lvl>
    <w:lvl w:ilvl="4" w:tplc="49ACA832" w:tentative="1">
      <w:start w:val="1"/>
      <w:numFmt w:val="lowerLetter"/>
      <w:lvlText w:val="%5."/>
      <w:lvlJc w:val="left"/>
      <w:pPr>
        <w:ind w:left="3807" w:hanging="360"/>
      </w:pPr>
    </w:lvl>
    <w:lvl w:ilvl="5" w:tplc="12E43B1E" w:tentative="1">
      <w:start w:val="1"/>
      <w:numFmt w:val="lowerRoman"/>
      <w:lvlText w:val="%6."/>
      <w:lvlJc w:val="right"/>
      <w:pPr>
        <w:ind w:left="4527" w:hanging="180"/>
      </w:pPr>
    </w:lvl>
    <w:lvl w:ilvl="6" w:tplc="650CDC64" w:tentative="1">
      <w:start w:val="1"/>
      <w:numFmt w:val="decimal"/>
      <w:lvlText w:val="%7."/>
      <w:lvlJc w:val="left"/>
      <w:pPr>
        <w:ind w:left="5247" w:hanging="360"/>
      </w:pPr>
    </w:lvl>
    <w:lvl w:ilvl="7" w:tplc="9F5040E4" w:tentative="1">
      <w:start w:val="1"/>
      <w:numFmt w:val="lowerLetter"/>
      <w:lvlText w:val="%8."/>
      <w:lvlJc w:val="left"/>
      <w:pPr>
        <w:ind w:left="5967" w:hanging="360"/>
      </w:pPr>
    </w:lvl>
    <w:lvl w:ilvl="8" w:tplc="CC0C6AFE" w:tentative="1">
      <w:start w:val="1"/>
      <w:numFmt w:val="lowerRoman"/>
      <w:lvlText w:val="%9."/>
      <w:lvlJc w:val="right"/>
      <w:pPr>
        <w:ind w:left="6687" w:hanging="180"/>
      </w:pPr>
    </w:lvl>
  </w:abstractNum>
  <w:abstractNum w:abstractNumId="5" w15:restartNumberingAfterBreak="0">
    <w:nsid w:val="1FAD6A33"/>
    <w:multiLevelType w:val="hybridMultilevel"/>
    <w:tmpl w:val="A442F69E"/>
    <w:lvl w:ilvl="0" w:tplc="81D6957C">
      <w:start w:val="1"/>
      <w:numFmt w:val="decimal"/>
      <w:lvlText w:val="%1."/>
      <w:lvlJc w:val="left"/>
      <w:pPr>
        <w:ind w:left="1069" w:hanging="360"/>
      </w:pPr>
      <w:rPr>
        <w:rFonts w:hint="default"/>
      </w:rPr>
    </w:lvl>
    <w:lvl w:ilvl="1" w:tplc="2C700F36" w:tentative="1">
      <w:start w:val="1"/>
      <w:numFmt w:val="lowerLetter"/>
      <w:lvlText w:val="%2."/>
      <w:lvlJc w:val="left"/>
      <w:pPr>
        <w:ind w:left="1789" w:hanging="360"/>
      </w:pPr>
    </w:lvl>
    <w:lvl w:ilvl="2" w:tplc="C58C0EDE" w:tentative="1">
      <w:start w:val="1"/>
      <w:numFmt w:val="lowerRoman"/>
      <w:lvlText w:val="%3."/>
      <w:lvlJc w:val="right"/>
      <w:pPr>
        <w:ind w:left="2509" w:hanging="180"/>
      </w:pPr>
    </w:lvl>
    <w:lvl w:ilvl="3" w:tplc="97DC42F2" w:tentative="1">
      <w:start w:val="1"/>
      <w:numFmt w:val="decimal"/>
      <w:lvlText w:val="%4."/>
      <w:lvlJc w:val="left"/>
      <w:pPr>
        <w:ind w:left="3229" w:hanging="360"/>
      </w:pPr>
    </w:lvl>
    <w:lvl w:ilvl="4" w:tplc="896C920C" w:tentative="1">
      <w:start w:val="1"/>
      <w:numFmt w:val="lowerLetter"/>
      <w:lvlText w:val="%5."/>
      <w:lvlJc w:val="left"/>
      <w:pPr>
        <w:ind w:left="3949" w:hanging="360"/>
      </w:pPr>
    </w:lvl>
    <w:lvl w:ilvl="5" w:tplc="79FAF356" w:tentative="1">
      <w:start w:val="1"/>
      <w:numFmt w:val="lowerRoman"/>
      <w:lvlText w:val="%6."/>
      <w:lvlJc w:val="right"/>
      <w:pPr>
        <w:ind w:left="4669" w:hanging="180"/>
      </w:pPr>
    </w:lvl>
    <w:lvl w:ilvl="6" w:tplc="F268010E" w:tentative="1">
      <w:start w:val="1"/>
      <w:numFmt w:val="decimal"/>
      <w:lvlText w:val="%7."/>
      <w:lvlJc w:val="left"/>
      <w:pPr>
        <w:ind w:left="5389" w:hanging="360"/>
      </w:pPr>
    </w:lvl>
    <w:lvl w:ilvl="7" w:tplc="D952A70A" w:tentative="1">
      <w:start w:val="1"/>
      <w:numFmt w:val="lowerLetter"/>
      <w:lvlText w:val="%8."/>
      <w:lvlJc w:val="left"/>
      <w:pPr>
        <w:ind w:left="6109" w:hanging="360"/>
      </w:pPr>
    </w:lvl>
    <w:lvl w:ilvl="8" w:tplc="BC045FBC" w:tentative="1">
      <w:start w:val="1"/>
      <w:numFmt w:val="lowerRoman"/>
      <w:lvlText w:val="%9."/>
      <w:lvlJc w:val="right"/>
      <w:pPr>
        <w:ind w:left="6829" w:hanging="180"/>
      </w:pPr>
    </w:lvl>
  </w:abstractNum>
  <w:abstractNum w:abstractNumId="6" w15:restartNumberingAfterBreak="0">
    <w:nsid w:val="221F49AC"/>
    <w:multiLevelType w:val="multilevel"/>
    <w:tmpl w:val="B3CC2FDC"/>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22B36838"/>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965F44"/>
    <w:multiLevelType w:val="multilevel"/>
    <w:tmpl w:val="17B036F0"/>
    <w:lvl w:ilvl="0">
      <w:start w:val="9"/>
      <w:numFmt w:val="decimal"/>
      <w:lvlText w:val="%1."/>
      <w:lvlJc w:val="left"/>
      <w:pPr>
        <w:ind w:left="360"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9" w15:restartNumberingAfterBreak="0">
    <w:nsid w:val="29FC5133"/>
    <w:multiLevelType w:val="hybridMultilevel"/>
    <w:tmpl w:val="95043B2C"/>
    <w:lvl w:ilvl="0" w:tplc="DF5EB1C8">
      <w:start w:val="1"/>
      <w:numFmt w:val="decimal"/>
      <w:lvlText w:val="%1."/>
      <w:lvlJc w:val="left"/>
      <w:pPr>
        <w:ind w:left="1069" w:hanging="360"/>
      </w:pPr>
      <w:rPr>
        <w:rFonts w:hint="default"/>
      </w:rPr>
    </w:lvl>
    <w:lvl w:ilvl="1" w:tplc="EADEDB86" w:tentative="1">
      <w:start w:val="1"/>
      <w:numFmt w:val="lowerLetter"/>
      <w:lvlText w:val="%2."/>
      <w:lvlJc w:val="left"/>
      <w:pPr>
        <w:ind w:left="1789" w:hanging="360"/>
      </w:pPr>
    </w:lvl>
    <w:lvl w:ilvl="2" w:tplc="1CF2B3B2" w:tentative="1">
      <w:start w:val="1"/>
      <w:numFmt w:val="lowerRoman"/>
      <w:lvlText w:val="%3."/>
      <w:lvlJc w:val="right"/>
      <w:pPr>
        <w:ind w:left="2509" w:hanging="180"/>
      </w:pPr>
    </w:lvl>
    <w:lvl w:ilvl="3" w:tplc="30A0B750" w:tentative="1">
      <w:start w:val="1"/>
      <w:numFmt w:val="decimal"/>
      <w:lvlText w:val="%4."/>
      <w:lvlJc w:val="left"/>
      <w:pPr>
        <w:ind w:left="3229" w:hanging="360"/>
      </w:pPr>
    </w:lvl>
    <w:lvl w:ilvl="4" w:tplc="1CB4ACCE" w:tentative="1">
      <w:start w:val="1"/>
      <w:numFmt w:val="lowerLetter"/>
      <w:lvlText w:val="%5."/>
      <w:lvlJc w:val="left"/>
      <w:pPr>
        <w:ind w:left="3949" w:hanging="360"/>
      </w:pPr>
    </w:lvl>
    <w:lvl w:ilvl="5" w:tplc="07EA0DBA" w:tentative="1">
      <w:start w:val="1"/>
      <w:numFmt w:val="lowerRoman"/>
      <w:lvlText w:val="%6."/>
      <w:lvlJc w:val="right"/>
      <w:pPr>
        <w:ind w:left="4669" w:hanging="180"/>
      </w:pPr>
    </w:lvl>
    <w:lvl w:ilvl="6" w:tplc="05746DDC" w:tentative="1">
      <w:start w:val="1"/>
      <w:numFmt w:val="decimal"/>
      <w:lvlText w:val="%7."/>
      <w:lvlJc w:val="left"/>
      <w:pPr>
        <w:ind w:left="5389" w:hanging="360"/>
      </w:pPr>
    </w:lvl>
    <w:lvl w:ilvl="7" w:tplc="23724CF8" w:tentative="1">
      <w:start w:val="1"/>
      <w:numFmt w:val="lowerLetter"/>
      <w:lvlText w:val="%8."/>
      <w:lvlJc w:val="left"/>
      <w:pPr>
        <w:ind w:left="6109" w:hanging="360"/>
      </w:pPr>
    </w:lvl>
    <w:lvl w:ilvl="8" w:tplc="2C6461B2" w:tentative="1">
      <w:start w:val="1"/>
      <w:numFmt w:val="lowerRoman"/>
      <w:lvlText w:val="%9."/>
      <w:lvlJc w:val="right"/>
      <w:pPr>
        <w:ind w:left="6829" w:hanging="180"/>
      </w:pPr>
    </w:lvl>
  </w:abstractNum>
  <w:abstractNum w:abstractNumId="10" w15:restartNumberingAfterBreak="0">
    <w:nsid w:val="2F3533A9"/>
    <w:multiLevelType w:val="hybridMultilevel"/>
    <w:tmpl w:val="50D6A29C"/>
    <w:lvl w:ilvl="0" w:tplc="A072DAA8">
      <w:start w:val="10"/>
      <w:numFmt w:val="upperRoman"/>
      <w:suff w:val="space"/>
      <w:lvlText w:val="%1."/>
      <w:lvlJc w:val="right"/>
      <w:pPr>
        <w:ind w:left="3621" w:hanging="360"/>
      </w:pPr>
      <w:rPr>
        <w:rFonts w:hint="default"/>
        <w:b/>
      </w:rPr>
    </w:lvl>
    <w:lvl w:ilvl="1" w:tplc="E8A48C6A" w:tentative="1">
      <w:start w:val="1"/>
      <w:numFmt w:val="lowerLetter"/>
      <w:lvlText w:val="%2."/>
      <w:lvlJc w:val="left"/>
      <w:pPr>
        <w:ind w:left="4341" w:hanging="360"/>
      </w:pPr>
    </w:lvl>
    <w:lvl w:ilvl="2" w:tplc="2968DA3A" w:tentative="1">
      <w:start w:val="1"/>
      <w:numFmt w:val="lowerRoman"/>
      <w:lvlText w:val="%3."/>
      <w:lvlJc w:val="right"/>
      <w:pPr>
        <w:ind w:left="5061" w:hanging="180"/>
      </w:pPr>
    </w:lvl>
    <w:lvl w:ilvl="3" w:tplc="85102DA0" w:tentative="1">
      <w:start w:val="1"/>
      <w:numFmt w:val="decimal"/>
      <w:lvlText w:val="%4."/>
      <w:lvlJc w:val="left"/>
      <w:pPr>
        <w:ind w:left="5781" w:hanging="360"/>
      </w:pPr>
    </w:lvl>
    <w:lvl w:ilvl="4" w:tplc="CF3229FA" w:tentative="1">
      <w:start w:val="1"/>
      <w:numFmt w:val="lowerLetter"/>
      <w:lvlText w:val="%5."/>
      <w:lvlJc w:val="left"/>
      <w:pPr>
        <w:ind w:left="6501" w:hanging="360"/>
      </w:pPr>
    </w:lvl>
    <w:lvl w:ilvl="5" w:tplc="DC9035BE" w:tentative="1">
      <w:start w:val="1"/>
      <w:numFmt w:val="lowerRoman"/>
      <w:lvlText w:val="%6."/>
      <w:lvlJc w:val="right"/>
      <w:pPr>
        <w:ind w:left="7221" w:hanging="180"/>
      </w:pPr>
    </w:lvl>
    <w:lvl w:ilvl="6" w:tplc="009001C8" w:tentative="1">
      <w:start w:val="1"/>
      <w:numFmt w:val="decimal"/>
      <w:lvlText w:val="%7."/>
      <w:lvlJc w:val="left"/>
      <w:pPr>
        <w:ind w:left="7941" w:hanging="360"/>
      </w:pPr>
    </w:lvl>
    <w:lvl w:ilvl="7" w:tplc="953479F2" w:tentative="1">
      <w:start w:val="1"/>
      <w:numFmt w:val="lowerLetter"/>
      <w:lvlText w:val="%8."/>
      <w:lvlJc w:val="left"/>
      <w:pPr>
        <w:ind w:left="8661" w:hanging="360"/>
      </w:pPr>
    </w:lvl>
    <w:lvl w:ilvl="8" w:tplc="B8D2C5EA" w:tentative="1">
      <w:start w:val="1"/>
      <w:numFmt w:val="lowerRoman"/>
      <w:lvlText w:val="%9."/>
      <w:lvlJc w:val="right"/>
      <w:pPr>
        <w:ind w:left="9381" w:hanging="180"/>
      </w:pPr>
    </w:lvl>
  </w:abstractNum>
  <w:abstractNum w:abstractNumId="11" w15:restartNumberingAfterBreak="0">
    <w:nsid w:val="31D33AD6"/>
    <w:multiLevelType w:val="multilevel"/>
    <w:tmpl w:val="588EC3EA"/>
    <w:lvl w:ilvl="0">
      <w:start w:val="1"/>
      <w:numFmt w:val="decimal"/>
      <w:lvlText w:val="%1."/>
      <w:lvlJc w:val="left"/>
      <w:pPr>
        <w:ind w:left="360" w:hanging="360"/>
      </w:pPr>
      <w:rPr>
        <w:rFonts w:hint="default"/>
        <w:b/>
        <w:color w:val="auto"/>
      </w:rPr>
    </w:lvl>
    <w:lvl w:ilvl="1">
      <w:start w:val="1"/>
      <w:numFmt w:val="decimal"/>
      <w:suff w:val="space"/>
      <w:lvlText w:val="%1.%2."/>
      <w:lvlJc w:val="left"/>
      <w:pPr>
        <w:ind w:left="538" w:hanging="113"/>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E354F8"/>
    <w:multiLevelType w:val="hybridMultilevel"/>
    <w:tmpl w:val="583680FE"/>
    <w:lvl w:ilvl="0" w:tplc="AE8A91F8">
      <w:start w:val="1"/>
      <w:numFmt w:val="decimal"/>
      <w:lvlText w:val="%1."/>
      <w:lvlJc w:val="left"/>
      <w:pPr>
        <w:ind w:left="720" w:hanging="360"/>
      </w:pPr>
      <w:rPr>
        <w:rFonts w:hint="default"/>
      </w:rPr>
    </w:lvl>
    <w:lvl w:ilvl="1" w:tplc="5880C172" w:tentative="1">
      <w:start w:val="1"/>
      <w:numFmt w:val="lowerLetter"/>
      <w:lvlText w:val="%2."/>
      <w:lvlJc w:val="left"/>
      <w:pPr>
        <w:ind w:left="1440" w:hanging="360"/>
      </w:pPr>
    </w:lvl>
    <w:lvl w:ilvl="2" w:tplc="BCEE918A" w:tentative="1">
      <w:start w:val="1"/>
      <w:numFmt w:val="lowerRoman"/>
      <w:lvlText w:val="%3."/>
      <w:lvlJc w:val="right"/>
      <w:pPr>
        <w:ind w:left="2160" w:hanging="180"/>
      </w:pPr>
    </w:lvl>
    <w:lvl w:ilvl="3" w:tplc="F7CA9B76" w:tentative="1">
      <w:start w:val="1"/>
      <w:numFmt w:val="decimal"/>
      <w:lvlText w:val="%4."/>
      <w:lvlJc w:val="left"/>
      <w:pPr>
        <w:ind w:left="2880" w:hanging="360"/>
      </w:pPr>
    </w:lvl>
    <w:lvl w:ilvl="4" w:tplc="99ACE4E0" w:tentative="1">
      <w:start w:val="1"/>
      <w:numFmt w:val="lowerLetter"/>
      <w:lvlText w:val="%5."/>
      <w:lvlJc w:val="left"/>
      <w:pPr>
        <w:ind w:left="3600" w:hanging="360"/>
      </w:pPr>
    </w:lvl>
    <w:lvl w:ilvl="5" w:tplc="0D2E0160" w:tentative="1">
      <w:start w:val="1"/>
      <w:numFmt w:val="lowerRoman"/>
      <w:lvlText w:val="%6."/>
      <w:lvlJc w:val="right"/>
      <w:pPr>
        <w:ind w:left="4320" w:hanging="180"/>
      </w:pPr>
    </w:lvl>
    <w:lvl w:ilvl="6" w:tplc="3F089604" w:tentative="1">
      <w:start w:val="1"/>
      <w:numFmt w:val="decimal"/>
      <w:lvlText w:val="%7."/>
      <w:lvlJc w:val="left"/>
      <w:pPr>
        <w:ind w:left="5040" w:hanging="360"/>
      </w:pPr>
    </w:lvl>
    <w:lvl w:ilvl="7" w:tplc="8A38F154" w:tentative="1">
      <w:start w:val="1"/>
      <w:numFmt w:val="lowerLetter"/>
      <w:lvlText w:val="%8."/>
      <w:lvlJc w:val="left"/>
      <w:pPr>
        <w:ind w:left="5760" w:hanging="360"/>
      </w:pPr>
    </w:lvl>
    <w:lvl w:ilvl="8" w:tplc="E0640130" w:tentative="1">
      <w:start w:val="1"/>
      <w:numFmt w:val="lowerRoman"/>
      <w:lvlText w:val="%9."/>
      <w:lvlJc w:val="right"/>
      <w:pPr>
        <w:ind w:left="6480" w:hanging="180"/>
      </w:pPr>
    </w:lvl>
  </w:abstractNum>
  <w:abstractNum w:abstractNumId="13" w15:restartNumberingAfterBreak="0">
    <w:nsid w:val="379B749E"/>
    <w:multiLevelType w:val="hybridMultilevel"/>
    <w:tmpl w:val="2CEE278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37AC0D07"/>
    <w:multiLevelType w:val="multilevel"/>
    <w:tmpl w:val="0F5A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455BAC"/>
    <w:multiLevelType w:val="hybridMultilevel"/>
    <w:tmpl w:val="9A32FDF0"/>
    <w:lvl w:ilvl="0" w:tplc="E084D7F0">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491B64FD"/>
    <w:multiLevelType w:val="hybridMultilevel"/>
    <w:tmpl w:val="9984C91C"/>
    <w:lvl w:ilvl="0" w:tplc="A3DA53A4">
      <w:start w:val="1"/>
      <w:numFmt w:val="upperRoman"/>
      <w:suff w:val="space"/>
      <w:lvlText w:val="%1."/>
      <w:lvlJc w:val="right"/>
      <w:pPr>
        <w:ind w:left="1287" w:hanging="360"/>
      </w:pPr>
      <w:rPr>
        <w:rFonts w:hint="default"/>
      </w:rPr>
    </w:lvl>
    <w:lvl w:ilvl="1" w:tplc="4F06188C" w:tentative="1">
      <w:start w:val="1"/>
      <w:numFmt w:val="lowerLetter"/>
      <w:lvlText w:val="%2."/>
      <w:lvlJc w:val="left"/>
      <w:pPr>
        <w:ind w:left="2007" w:hanging="360"/>
      </w:pPr>
    </w:lvl>
    <w:lvl w:ilvl="2" w:tplc="3CFAD608" w:tentative="1">
      <w:start w:val="1"/>
      <w:numFmt w:val="lowerRoman"/>
      <w:lvlText w:val="%3."/>
      <w:lvlJc w:val="right"/>
      <w:pPr>
        <w:ind w:left="2727" w:hanging="180"/>
      </w:pPr>
    </w:lvl>
    <w:lvl w:ilvl="3" w:tplc="805A7162" w:tentative="1">
      <w:start w:val="1"/>
      <w:numFmt w:val="decimal"/>
      <w:lvlText w:val="%4."/>
      <w:lvlJc w:val="left"/>
      <w:pPr>
        <w:ind w:left="3447" w:hanging="360"/>
      </w:pPr>
    </w:lvl>
    <w:lvl w:ilvl="4" w:tplc="16FAB276" w:tentative="1">
      <w:start w:val="1"/>
      <w:numFmt w:val="lowerLetter"/>
      <w:lvlText w:val="%5."/>
      <w:lvlJc w:val="left"/>
      <w:pPr>
        <w:ind w:left="4167" w:hanging="360"/>
      </w:pPr>
    </w:lvl>
    <w:lvl w:ilvl="5" w:tplc="03BA4B6C" w:tentative="1">
      <w:start w:val="1"/>
      <w:numFmt w:val="lowerRoman"/>
      <w:lvlText w:val="%6."/>
      <w:lvlJc w:val="right"/>
      <w:pPr>
        <w:ind w:left="4887" w:hanging="180"/>
      </w:pPr>
    </w:lvl>
    <w:lvl w:ilvl="6" w:tplc="CE3A0270" w:tentative="1">
      <w:start w:val="1"/>
      <w:numFmt w:val="decimal"/>
      <w:lvlText w:val="%7."/>
      <w:lvlJc w:val="left"/>
      <w:pPr>
        <w:ind w:left="5607" w:hanging="360"/>
      </w:pPr>
    </w:lvl>
    <w:lvl w:ilvl="7" w:tplc="F0FCB3AA" w:tentative="1">
      <w:start w:val="1"/>
      <w:numFmt w:val="lowerLetter"/>
      <w:lvlText w:val="%8."/>
      <w:lvlJc w:val="left"/>
      <w:pPr>
        <w:ind w:left="6327" w:hanging="360"/>
      </w:pPr>
    </w:lvl>
    <w:lvl w:ilvl="8" w:tplc="37427200" w:tentative="1">
      <w:start w:val="1"/>
      <w:numFmt w:val="lowerRoman"/>
      <w:lvlText w:val="%9."/>
      <w:lvlJc w:val="right"/>
      <w:pPr>
        <w:ind w:left="7047" w:hanging="180"/>
      </w:pPr>
    </w:lvl>
  </w:abstractNum>
  <w:abstractNum w:abstractNumId="17" w15:restartNumberingAfterBreak="0">
    <w:nsid w:val="562640F7"/>
    <w:multiLevelType w:val="hybridMultilevel"/>
    <w:tmpl w:val="B0064490"/>
    <w:lvl w:ilvl="0" w:tplc="A706277C">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853438A"/>
    <w:multiLevelType w:val="hybridMultilevel"/>
    <w:tmpl w:val="A2B8F9D2"/>
    <w:lvl w:ilvl="0" w:tplc="FE1632C4">
      <w:start w:val="1"/>
      <w:numFmt w:val="upperRoman"/>
      <w:lvlText w:val="%1."/>
      <w:lvlJc w:val="right"/>
      <w:pPr>
        <w:ind w:left="1287" w:hanging="360"/>
      </w:pPr>
    </w:lvl>
    <w:lvl w:ilvl="1" w:tplc="E1425C24" w:tentative="1">
      <w:start w:val="1"/>
      <w:numFmt w:val="lowerLetter"/>
      <w:lvlText w:val="%2."/>
      <w:lvlJc w:val="left"/>
      <w:pPr>
        <w:ind w:left="2007" w:hanging="360"/>
      </w:pPr>
    </w:lvl>
    <w:lvl w:ilvl="2" w:tplc="4F96AD08" w:tentative="1">
      <w:start w:val="1"/>
      <w:numFmt w:val="lowerRoman"/>
      <w:lvlText w:val="%3."/>
      <w:lvlJc w:val="right"/>
      <w:pPr>
        <w:ind w:left="2727" w:hanging="180"/>
      </w:pPr>
    </w:lvl>
    <w:lvl w:ilvl="3" w:tplc="B02E767A" w:tentative="1">
      <w:start w:val="1"/>
      <w:numFmt w:val="decimal"/>
      <w:lvlText w:val="%4."/>
      <w:lvlJc w:val="left"/>
      <w:pPr>
        <w:ind w:left="3447" w:hanging="360"/>
      </w:pPr>
    </w:lvl>
    <w:lvl w:ilvl="4" w:tplc="A5AC58E0" w:tentative="1">
      <w:start w:val="1"/>
      <w:numFmt w:val="lowerLetter"/>
      <w:lvlText w:val="%5."/>
      <w:lvlJc w:val="left"/>
      <w:pPr>
        <w:ind w:left="4167" w:hanging="360"/>
      </w:pPr>
    </w:lvl>
    <w:lvl w:ilvl="5" w:tplc="FA5403E6" w:tentative="1">
      <w:start w:val="1"/>
      <w:numFmt w:val="lowerRoman"/>
      <w:lvlText w:val="%6."/>
      <w:lvlJc w:val="right"/>
      <w:pPr>
        <w:ind w:left="4887" w:hanging="180"/>
      </w:pPr>
    </w:lvl>
    <w:lvl w:ilvl="6" w:tplc="F76A49F4" w:tentative="1">
      <w:start w:val="1"/>
      <w:numFmt w:val="decimal"/>
      <w:lvlText w:val="%7."/>
      <w:lvlJc w:val="left"/>
      <w:pPr>
        <w:ind w:left="5607" w:hanging="360"/>
      </w:pPr>
    </w:lvl>
    <w:lvl w:ilvl="7" w:tplc="A4A84012" w:tentative="1">
      <w:start w:val="1"/>
      <w:numFmt w:val="lowerLetter"/>
      <w:lvlText w:val="%8."/>
      <w:lvlJc w:val="left"/>
      <w:pPr>
        <w:ind w:left="6327" w:hanging="360"/>
      </w:pPr>
    </w:lvl>
    <w:lvl w:ilvl="8" w:tplc="5BFE7728" w:tentative="1">
      <w:start w:val="1"/>
      <w:numFmt w:val="lowerRoman"/>
      <w:lvlText w:val="%9."/>
      <w:lvlJc w:val="right"/>
      <w:pPr>
        <w:ind w:left="7047" w:hanging="180"/>
      </w:pPr>
    </w:lvl>
  </w:abstractNum>
  <w:abstractNum w:abstractNumId="19" w15:restartNumberingAfterBreak="0">
    <w:nsid w:val="58D942CA"/>
    <w:multiLevelType w:val="hybridMultilevel"/>
    <w:tmpl w:val="DA00B824"/>
    <w:lvl w:ilvl="0" w:tplc="6082CD7C">
      <w:start w:val="1"/>
      <w:numFmt w:val="decimal"/>
      <w:lvlText w:val="%1.1."/>
      <w:lvlJc w:val="left"/>
      <w:pPr>
        <w:ind w:left="1287" w:hanging="360"/>
      </w:pPr>
      <w:rPr>
        <w:rFonts w:hint="default"/>
      </w:rPr>
    </w:lvl>
    <w:lvl w:ilvl="1" w:tplc="868C1EA6" w:tentative="1">
      <w:start w:val="1"/>
      <w:numFmt w:val="lowerLetter"/>
      <w:lvlText w:val="%2."/>
      <w:lvlJc w:val="left"/>
      <w:pPr>
        <w:ind w:left="2007" w:hanging="360"/>
      </w:pPr>
    </w:lvl>
    <w:lvl w:ilvl="2" w:tplc="44FA7748" w:tentative="1">
      <w:start w:val="1"/>
      <w:numFmt w:val="lowerRoman"/>
      <w:lvlText w:val="%3."/>
      <w:lvlJc w:val="right"/>
      <w:pPr>
        <w:ind w:left="2727" w:hanging="180"/>
      </w:pPr>
    </w:lvl>
    <w:lvl w:ilvl="3" w:tplc="8ED2A8D6" w:tentative="1">
      <w:start w:val="1"/>
      <w:numFmt w:val="decimal"/>
      <w:lvlText w:val="%4."/>
      <w:lvlJc w:val="left"/>
      <w:pPr>
        <w:ind w:left="3447" w:hanging="360"/>
      </w:pPr>
    </w:lvl>
    <w:lvl w:ilvl="4" w:tplc="CB26E784" w:tentative="1">
      <w:start w:val="1"/>
      <w:numFmt w:val="lowerLetter"/>
      <w:lvlText w:val="%5."/>
      <w:lvlJc w:val="left"/>
      <w:pPr>
        <w:ind w:left="4167" w:hanging="360"/>
      </w:pPr>
    </w:lvl>
    <w:lvl w:ilvl="5" w:tplc="37B6AFC4" w:tentative="1">
      <w:start w:val="1"/>
      <w:numFmt w:val="lowerRoman"/>
      <w:lvlText w:val="%6."/>
      <w:lvlJc w:val="right"/>
      <w:pPr>
        <w:ind w:left="4887" w:hanging="180"/>
      </w:pPr>
    </w:lvl>
    <w:lvl w:ilvl="6" w:tplc="76922306" w:tentative="1">
      <w:start w:val="1"/>
      <w:numFmt w:val="decimal"/>
      <w:lvlText w:val="%7."/>
      <w:lvlJc w:val="left"/>
      <w:pPr>
        <w:ind w:left="5607" w:hanging="360"/>
      </w:pPr>
    </w:lvl>
    <w:lvl w:ilvl="7" w:tplc="07CC9918" w:tentative="1">
      <w:start w:val="1"/>
      <w:numFmt w:val="lowerLetter"/>
      <w:lvlText w:val="%8."/>
      <w:lvlJc w:val="left"/>
      <w:pPr>
        <w:ind w:left="6327" w:hanging="360"/>
      </w:pPr>
    </w:lvl>
    <w:lvl w:ilvl="8" w:tplc="9F4A6FA4" w:tentative="1">
      <w:start w:val="1"/>
      <w:numFmt w:val="lowerRoman"/>
      <w:lvlText w:val="%9."/>
      <w:lvlJc w:val="right"/>
      <w:pPr>
        <w:ind w:left="7047" w:hanging="180"/>
      </w:pPr>
    </w:lvl>
  </w:abstractNum>
  <w:abstractNum w:abstractNumId="20" w15:restartNumberingAfterBreak="0">
    <w:nsid w:val="590568B3"/>
    <w:multiLevelType w:val="hybridMultilevel"/>
    <w:tmpl w:val="F3408CA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B96594B"/>
    <w:multiLevelType w:val="multilevel"/>
    <w:tmpl w:val="41CE09D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E0123CA"/>
    <w:multiLevelType w:val="multilevel"/>
    <w:tmpl w:val="270AFD92"/>
    <w:lvl w:ilvl="0">
      <w:start w:val="1"/>
      <w:numFmt w:val="decimal"/>
      <w:lvlText w:val="%1."/>
      <w:lvlJc w:val="left"/>
      <w:pPr>
        <w:ind w:left="360" w:hanging="360"/>
      </w:pPr>
      <w:rPr>
        <w:rFonts w:hint="default"/>
        <w:strike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5C1D06"/>
    <w:multiLevelType w:val="multilevel"/>
    <w:tmpl w:val="5F1C4C38"/>
    <w:lvl w:ilvl="0">
      <w:start w:val="1"/>
      <w:numFmt w:val="decimal"/>
      <w:lvlText w:val="%1."/>
      <w:lvlJc w:val="left"/>
      <w:pPr>
        <w:ind w:left="360" w:hanging="360"/>
      </w:pPr>
      <w:rPr>
        <w:rFonts w:hint="default"/>
        <w:b/>
        <w:color w:val="auto"/>
      </w:rPr>
    </w:lvl>
    <w:lvl w:ilvl="1">
      <w:start w:val="1"/>
      <w:numFmt w:val="bullet"/>
      <w:lvlText w:val=""/>
      <w:lvlJc w:val="left"/>
      <w:pPr>
        <w:ind w:left="538" w:hanging="113"/>
      </w:pPr>
      <w:rPr>
        <w:rFonts w:ascii="Wingdings" w:hAnsi="Wingding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8A6D09"/>
    <w:multiLevelType w:val="multilevel"/>
    <w:tmpl w:val="6E10F980"/>
    <w:lvl w:ilvl="0">
      <w:start w:val="7"/>
      <w:numFmt w:val="decimal"/>
      <w:lvlText w:val="%1."/>
      <w:lvlJc w:val="left"/>
      <w:pPr>
        <w:ind w:left="360" w:hanging="360"/>
      </w:pPr>
      <w:rPr>
        <w:rFonts w:cstheme="minorBidi" w:hint="default"/>
      </w:rPr>
    </w:lvl>
    <w:lvl w:ilvl="1">
      <w:start w:val="1"/>
      <w:numFmt w:val="decimal"/>
      <w:lvlText w:val="%1.%2."/>
      <w:lvlJc w:val="left"/>
      <w:pPr>
        <w:ind w:left="1866" w:hanging="360"/>
      </w:pPr>
      <w:rPr>
        <w:rFonts w:cstheme="minorBidi" w:hint="default"/>
      </w:rPr>
    </w:lvl>
    <w:lvl w:ilvl="2">
      <w:start w:val="1"/>
      <w:numFmt w:val="decimal"/>
      <w:lvlText w:val="%1.%2.%3."/>
      <w:lvlJc w:val="left"/>
      <w:pPr>
        <w:ind w:left="3732" w:hanging="720"/>
      </w:pPr>
      <w:rPr>
        <w:rFonts w:cstheme="minorBidi" w:hint="default"/>
      </w:rPr>
    </w:lvl>
    <w:lvl w:ilvl="3">
      <w:start w:val="1"/>
      <w:numFmt w:val="decimal"/>
      <w:lvlText w:val="%1.%2.%3.%4."/>
      <w:lvlJc w:val="left"/>
      <w:pPr>
        <w:ind w:left="5238" w:hanging="720"/>
      </w:pPr>
      <w:rPr>
        <w:rFonts w:cstheme="minorBidi" w:hint="default"/>
      </w:rPr>
    </w:lvl>
    <w:lvl w:ilvl="4">
      <w:start w:val="1"/>
      <w:numFmt w:val="decimal"/>
      <w:lvlText w:val="%1.%2.%3.%4.%5."/>
      <w:lvlJc w:val="left"/>
      <w:pPr>
        <w:ind w:left="7104" w:hanging="1080"/>
      </w:pPr>
      <w:rPr>
        <w:rFonts w:cstheme="minorBidi" w:hint="default"/>
      </w:rPr>
    </w:lvl>
    <w:lvl w:ilvl="5">
      <w:start w:val="1"/>
      <w:numFmt w:val="decimal"/>
      <w:lvlText w:val="%1.%2.%3.%4.%5.%6."/>
      <w:lvlJc w:val="left"/>
      <w:pPr>
        <w:ind w:left="8610" w:hanging="1080"/>
      </w:pPr>
      <w:rPr>
        <w:rFonts w:cstheme="minorBidi" w:hint="default"/>
      </w:rPr>
    </w:lvl>
    <w:lvl w:ilvl="6">
      <w:start w:val="1"/>
      <w:numFmt w:val="decimal"/>
      <w:lvlText w:val="%1.%2.%3.%4.%5.%6.%7."/>
      <w:lvlJc w:val="left"/>
      <w:pPr>
        <w:ind w:left="10476" w:hanging="1440"/>
      </w:pPr>
      <w:rPr>
        <w:rFonts w:cstheme="minorBidi" w:hint="default"/>
      </w:rPr>
    </w:lvl>
    <w:lvl w:ilvl="7">
      <w:start w:val="1"/>
      <w:numFmt w:val="decimal"/>
      <w:lvlText w:val="%1.%2.%3.%4.%5.%6.%7.%8."/>
      <w:lvlJc w:val="left"/>
      <w:pPr>
        <w:ind w:left="11982" w:hanging="1440"/>
      </w:pPr>
      <w:rPr>
        <w:rFonts w:cstheme="minorBidi" w:hint="default"/>
      </w:rPr>
    </w:lvl>
    <w:lvl w:ilvl="8">
      <w:start w:val="1"/>
      <w:numFmt w:val="decimal"/>
      <w:lvlText w:val="%1.%2.%3.%4.%5.%6.%7.%8.%9."/>
      <w:lvlJc w:val="left"/>
      <w:pPr>
        <w:ind w:left="13848" w:hanging="1800"/>
      </w:pPr>
      <w:rPr>
        <w:rFonts w:cstheme="minorBidi" w:hint="default"/>
      </w:rPr>
    </w:lvl>
  </w:abstractNum>
  <w:abstractNum w:abstractNumId="25" w15:restartNumberingAfterBreak="0">
    <w:nsid w:val="6C4D1B70"/>
    <w:multiLevelType w:val="hybridMultilevel"/>
    <w:tmpl w:val="96445676"/>
    <w:lvl w:ilvl="0" w:tplc="B4CC851C">
      <w:start w:val="1"/>
      <w:numFmt w:val="decimal"/>
      <w:lvlText w:val="%1."/>
      <w:lvlJc w:val="left"/>
      <w:pPr>
        <w:ind w:left="1287" w:hanging="360"/>
      </w:pPr>
    </w:lvl>
    <w:lvl w:ilvl="1" w:tplc="EA569A90" w:tentative="1">
      <w:start w:val="1"/>
      <w:numFmt w:val="lowerLetter"/>
      <w:lvlText w:val="%2."/>
      <w:lvlJc w:val="left"/>
      <w:pPr>
        <w:ind w:left="2007" w:hanging="360"/>
      </w:pPr>
    </w:lvl>
    <w:lvl w:ilvl="2" w:tplc="25EC5BAC" w:tentative="1">
      <w:start w:val="1"/>
      <w:numFmt w:val="lowerRoman"/>
      <w:lvlText w:val="%3."/>
      <w:lvlJc w:val="right"/>
      <w:pPr>
        <w:ind w:left="2727" w:hanging="180"/>
      </w:pPr>
    </w:lvl>
    <w:lvl w:ilvl="3" w:tplc="390E1970" w:tentative="1">
      <w:start w:val="1"/>
      <w:numFmt w:val="decimal"/>
      <w:lvlText w:val="%4."/>
      <w:lvlJc w:val="left"/>
      <w:pPr>
        <w:ind w:left="3447" w:hanging="360"/>
      </w:pPr>
    </w:lvl>
    <w:lvl w:ilvl="4" w:tplc="67907A26" w:tentative="1">
      <w:start w:val="1"/>
      <w:numFmt w:val="lowerLetter"/>
      <w:lvlText w:val="%5."/>
      <w:lvlJc w:val="left"/>
      <w:pPr>
        <w:ind w:left="4167" w:hanging="360"/>
      </w:pPr>
    </w:lvl>
    <w:lvl w:ilvl="5" w:tplc="9768E660" w:tentative="1">
      <w:start w:val="1"/>
      <w:numFmt w:val="lowerRoman"/>
      <w:lvlText w:val="%6."/>
      <w:lvlJc w:val="right"/>
      <w:pPr>
        <w:ind w:left="4887" w:hanging="180"/>
      </w:pPr>
    </w:lvl>
    <w:lvl w:ilvl="6" w:tplc="84C4C014" w:tentative="1">
      <w:start w:val="1"/>
      <w:numFmt w:val="decimal"/>
      <w:lvlText w:val="%7."/>
      <w:lvlJc w:val="left"/>
      <w:pPr>
        <w:ind w:left="5607" w:hanging="360"/>
      </w:pPr>
    </w:lvl>
    <w:lvl w:ilvl="7" w:tplc="59A68A62" w:tentative="1">
      <w:start w:val="1"/>
      <w:numFmt w:val="lowerLetter"/>
      <w:lvlText w:val="%8."/>
      <w:lvlJc w:val="left"/>
      <w:pPr>
        <w:ind w:left="6327" w:hanging="360"/>
      </w:pPr>
    </w:lvl>
    <w:lvl w:ilvl="8" w:tplc="3ABA590C" w:tentative="1">
      <w:start w:val="1"/>
      <w:numFmt w:val="lowerRoman"/>
      <w:lvlText w:val="%9."/>
      <w:lvlJc w:val="right"/>
      <w:pPr>
        <w:ind w:left="7047" w:hanging="180"/>
      </w:pPr>
    </w:lvl>
  </w:abstractNum>
  <w:abstractNum w:abstractNumId="26" w15:restartNumberingAfterBreak="0">
    <w:nsid w:val="6CD27085"/>
    <w:multiLevelType w:val="hybridMultilevel"/>
    <w:tmpl w:val="B56C72E6"/>
    <w:lvl w:ilvl="0" w:tplc="F8B0177E">
      <w:start w:val="1"/>
      <w:numFmt w:val="decimal"/>
      <w:lvlText w:val="%1."/>
      <w:lvlJc w:val="left"/>
      <w:pPr>
        <w:ind w:left="927" w:hanging="360"/>
      </w:pPr>
      <w:rPr>
        <w:rFonts w:hint="default"/>
      </w:rPr>
    </w:lvl>
    <w:lvl w:ilvl="1" w:tplc="C30AFBFC">
      <w:start w:val="1"/>
      <w:numFmt w:val="lowerLetter"/>
      <w:lvlText w:val="%2."/>
      <w:lvlJc w:val="left"/>
      <w:pPr>
        <w:ind w:left="1647" w:hanging="360"/>
      </w:pPr>
    </w:lvl>
    <w:lvl w:ilvl="2" w:tplc="A8EE42FE" w:tentative="1">
      <w:start w:val="1"/>
      <w:numFmt w:val="lowerRoman"/>
      <w:lvlText w:val="%3."/>
      <w:lvlJc w:val="right"/>
      <w:pPr>
        <w:ind w:left="2367" w:hanging="180"/>
      </w:pPr>
    </w:lvl>
    <w:lvl w:ilvl="3" w:tplc="65A4AAE8" w:tentative="1">
      <w:start w:val="1"/>
      <w:numFmt w:val="decimal"/>
      <w:lvlText w:val="%4."/>
      <w:lvlJc w:val="left"/>
      <w:pPr>
        <w:ind w:left="3087" w:hanging="360"/>
      </w:pPr>
    </w:lvl>
    <w:lvl w:ilvl="4" w:tplc="28301F00" w:tentative="1">
      <w:start w:val="1"/>
      <w:numFmt w:val="lowerLetter"/>
      <w:lvlText w:val="%5."/>
      <w:lvlJc w:val="left"/>
      <w:pPr>
        <w:ind w:left="3807" w:hanging="360"/>
      </w:pPr>
    </w:lvl>
    <w:lvl w:ilvl="5" w:tplc="857082B4" w:tentative="1">
      <w:start w:val="1"/>
      <w:numFmt w:val="lowerRoman"/>
      <w:lvlText w:val="%6."/>
      <w:lvlJc w:val="right"/>
      <w:pPr>
        <w:ind w:left="4527" w:hanging="180"/>
      </w:pPr>
    </w:lvl>
    <w:lvl w:ilvl="6" w:tplc="DC3ECA36" w:tentative="1">
      <w:start w:val="1"/>
      <w:numFmt w:val="decimal"/>
      <w:lvlText w:val="%7."/>
      <w:lvlJc w:val="left"/>
      <w:pPr>
        <w:ind w:left="5247" w:hanging="360"/>
      </w:pPr>
    </w:lvl>
    <w:lvl w:ilvl="7" w:tplc="0CCE7666" w:tentative="1">
      <w:start w:val="1"/>
      <w:numFmt w:val="lowerLetter"/>
      <w:lvlText w:val="%8."/>
      <w:lvlJc w:val="left"/>
      <w:pPr>
        <w:ind w:left="5967" w:hanging="360"/>
      </w:pPr>
    </w:lvl>
    <w:lvl w:ilvl="8" w:tplc="AA50311C" w:tentative="1">
      <w:start w:val="1"/>
      <w:numFmt w:val="lowerRoman"/>
      <w:lvlText w:val="%9."/>
      <w:lvlJc w:val="right"/>
      <w:pPr>
        <w:ind w:left="6687" w:hanging="180"/>
      </w:pPr>
    </w:lvl>
  </w:abstractNum>
  <w:abstractNum w:abstractNumId="27" w15:restartNumberingAfterBreak="0">
    <w:nsid w:val="776F2B6F"/>
    <w:multiLevelType w:val="multilevel"/>
    <w:tmpl w:val="ED08E7CC"/>
    <w:lvl w:ilvl="0">
      <w:start w:val="5"/>
      <w:numFmt w:val="decimal"/>
      <w:lvlText w:val="%1."/>
      <w:lvlJc w:val="left"/>
      <w:pPr>
        <w:ind w:left="360"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num w:numId="1">
    <w:abstractNumId w:val="26"/>
  </w:num>
  <w:num w:numId="2">
    <w:abstractNumId w:val="11"/>
  </w:num>
  <w:num w:numId="3">
    <w:abstractNumId w:val="6"/>
  </w:num>
  <w:num w:numId="4">
    <w:abstractNumId w:val="25"/>
  </w:num>
  <w:num w:numId="5">
    <w:abstractNumId w:val="7"/>
  </w:num>
  <w:num w:numId="6">
    <w:abstractNumId w:val="18"/>
  </w:num>
  <w:num w:numId="7">
    <w:abstractNumId w:val="19"/>
  </w:num>
  <w:num w:numId="8">
    <w:abstractNumId w:val="3"/>
  </w:num>
  <w:num w:numId="9">
    <w:abstractNumId w:val="1"/>
  </w:num>
  <w:num w:numId="10">
    <w:abstractNumId w:val="16"/>
  </w:num>
  <w:num w:numId="11">
    <w:abstractNumId w:val="0"/>
  </w:num>
  <w:num w:numId="12">
    <w:abstractNumId w:val="23"/>
  </w:num>
  <w:num w:numId="13">
    <w:abstractNumId w:val="22"/>
  </w:num>
  <w:num w:numId="14">
    <w:abstractNumId w:val="10"/>
  </w:num>
  <w:num w:numId="15">
    <w:abstractNumId w:val="2"/>
  </w:num>
  <w:num w:numId="16">
    <w:abstractNumId w:val="5"/>
  </w:num>
  <w:num w:numId="17">
    <w:abstractNumId w:val="9"/>
  </w:num>
  <w:num w:numId="18">
    <w:abstractNumId w:val="4"/>
  </w:num>
  <w:num w:numId="19">
    <w:abstractNumId w:val="12"/>
  </w:num>
  <w:num w:numId="20">
    <w:abstractNumId w:val="11"/>
  </w:num>
  <w:num w:numId="21">
    <w:abstractNumId w:val="21"/>
  </w:num>
  <w:num w:numId="22">
    <w:abstractNumId w:val="17"/>
  </w:num>
  <w:num w:numId="23">
    <w:abstractNumId w:val="14"/>
  </w:num>
  <w:num w:numId="24">
    <w:abstractNumId w:val="15"/>
  </w:num>
  <w:num w:numId="25">
    <w:abstractNumId w:val="13"/>
  </w:num>
  <w:num w:numId="26">
    <w:abstractNumId w:val="8"/>
  </w:num>
  <w:num w:numId="27">
    <w:abstractNumId w:val="24"/>
  </w:num>
  <w:num w:numId="28">
    <w:abstractNumId w:val="2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9A"/>
    <w:rsid w:val="000007F4"/>
    <w:rsid w:val="000046AB"/>
    <w:rsid w:val="00005970"/>
    <w:rsid w:val="000104A4"/>
    <w:rsid w:val="0002567E"/>
    <w:rsid w:val="000304BF"/>
    <w:rsid w:val="000330F6"/>
    <w:rsid w:val="00040D18"/>
    <w:rsid w:val="00041AD4"/>
    <w:rsid w:val="0004731B"/>
    <w:rsid w:val="000620B7"/>
    <w:rsid w:val="00063C7B"/>
    <w:rsid w:val="0006613E"/>
    <w:rsid w:val="00066581"/>
    <w:rsid w:val="000742A7"/>
    <w:rsid w:val="00074EDF"/>
    <w:rsid w:val="00087BE1"/>
    <w:rsid w:val="000A2519"/>
    <w:rsid w:val="000B3A42"/>
    <w:rsid w:val="000B468E"/>
    <w:rsid w:val="000D2B9A"/>
    <w:rsid w:val="000D63BA"/>
    <w:rsid w:val="000E14D4"/>
    <w:rsid w:val="000E2B0D"/>
    <w:rsid w:val="000F175D"/>
    <w:rsid w:val="0010073B"/>
    <w:rsid w:val="001008B0"/>
    <w:rsid w:val="00101F63"/>
    <w:rsid w:val="0011470A"/>
    <w:rsid w:val="00115B43"/>
    <w:rsid w:val="00122887"/>
    <w:rsid w:val="00127D0A"/>
    <w:rsid w:val="00130F21"/>
    <w:rsid w:val="00130F32"/>
    <w:rsid w:val="00131C50"/>
    <w:rsid w:val="0014095F"/>
    <w:rsid w:val="00140A90"/>
    <w:rsid w:val="001511BD"/>
    <w:rsid w:val="00151B67"/>
    <w:rsid w:val="001532A9"/>
    <w:rsid w:val="001540FD"/>
    <w:rsid w:val="0017102B"/>
    <w:rsid w:val="001718A8"/>
    <w:rsid w:val="001718B2"/>
    <w:rsid w:val="0018547F"/>
    <w:rsid w:val="001954AD"/>
    <w:rsid w:val="001A24F3"/>
    <w:rsid w:val="001A423B"/>
    <w:rsid w:val="001A44F9"/>
    <w:rsid w:val="001A775D"/>
    <w:rsid w:val="001D253E"/>
    <w:rsid w:val="001D6684"/>
    <w:rsid w:val="001D67CE"/>
    <w:rsid w:val="001F3056"/>
    <w:rsid w:val="00202B84"/>
    <w:rsid w:val="00206710"/>
    <w:rsid w:val="00213BF9"/>
    <w:rsid w:val="00222F71"/>
    <w:rsid w:val="00225ED4"/>
    <w:rsid w:val="00227441"/>
    <w:rsid w:val="00234C84"/>
    <w:rsid w:val="00242FF3"/>
    <w:rsid w:val="00261820"/>
    <w:rsid w:val="0026612A"/>
    <w:rsid w:val="00272044"/>
    <w:rsid w:val="002869B1"/>
    <w:rsid w:val="0029421D"/>
    <w:rsid w:val="002B1149"/>
    <w:rsid w:val="002B19F1"/>
    <w:rsid w:val="002B7039"/>
    <w:rsid w:val="002C5075"/>
    <w:rsid w:val="002C5F94"/>
    <w:rsid w:val="002D232B"/>
    <w:rsid w:val="002D5411"/>
    <w:rsid w:val="002F42B0"/>
    <w:rsid w:val="00305644"/>
    <w:rsid w:val="0031138C"/>
    <w:rsid w:val="00316505"/>
    <w:rsid w:val="00316E79"/>
    <w:rsid w:val="00316F02"/>
    <w:rsid w:val="0032171C"/>
    <w:rsid w:val="003344E3"/>
    <w:rsid w:val="0033514A"/>
    <w:rsid w:val="00335A27"/>
    <w:rsid w:val="00341047"/>
    <w:rsid w:val="003456FA"/>
    <w:rsid w:val="00354B74"/>
    <w:rsid w:val="00355FE8"/>
    <w:rsid w:val="00356AE7"/>
    <w:rsid w:val="00365E9A"/>
    <w:rsid w:val="00381DC5"/>
    <w:rsid w:val="0038435A"/>
    <w:rsid w:val="00397790"/>
    <w:rsid w:val="003A33C8"/>
    <w:rsid w:val="003A4AFE"/>
    <w:rsid w:val="003B2D3E"/>
    <w:rsid w:val="003B50C0"/>
    <w:rsid w:val="003D2271"/>
    <w:rsid w:val="003D3382"/>
    <w:rsid w:val="003F06BB"/>
    <w:rsid w:val="003F5B5C"/>
    <w:rsid w:val="003F7576"/>
    <w:rsid w:val="00400CCA"/>
    <w:rsid w:val="00417C20"/>
    <w:rsid w:val="004205C8"/>
    <w:rsid w:val="00424547"/>
    <w:rsid w:val="00425393"/>
    <w:rsid w:val="00432E55"/>
    <w:rsid w:val="00432F99"/>
    <w:rsid w:val="0044173C"/>
    <w:rsid w:val="00451882"/>
    <w:rsid w:val="004529C7"/>
    <w:rsid w:val="00464ECA"/>
    <w:rsid w:val="00467A8B"/>
    <w:rsid w:val="00471EBB"/>
    <w:rsid w:val="00490297"/>
    <w:rsid w:val="00497B29"/>
    <w:rsid w:val="004A1ECA"/>
    <w:rsid w:val="004A3EF2"/>
    <w:rsid w:val="004A6B49"/>
    <w:rsid w:val="004A70F0"/>
    <w:rsid w:val="004C4084"/>
    <w:rsid w:val="004C6026"/>
    <w:rsid w:val="004C7254"/>
    <w:rsid w:val="004D1784"/>
    <w:rsid w:val="004F1EA9"/>
    <w:rsid w:val="004F353F"/>
    <w:rsid w:val="004F6B8B"/>
    <w:rsid w:val="00525579"/>
    <w:rsid w:val="00537FE1"/>
    <w:rsid w:val="00545198"/>
    <w:rsid w:val="0057147C"/>
    <w:rsid w:val="00586997"/>
    <w:rsid w:val="00591CA5"/>
    <w:rsid w:val="00592CE6"/>
    <w:rsid w:val="005A749B"/>
    <w:rsid w:val="005B5CA7"/>
    <w:rsid w:val="005C4C91"/>
    <w:rsid w:val="005C6459"/>
    <w:rsid w:val="005E1D2E"/>
    <w:rsid w:val="005E500A"/>
    <w:rsid w:val="0060221C"/>
    <w:rsid w:val="00607570"/>
    <w:rsid w:val="00611FDC"/>
    <w:rsid w:val="006246E2"/>
    <w:rsid w:val="00630892"/>
    <w:rsid w:val="00643D0A"/>
    <w:rsid w:val="006467AE"/>
    <w:rsid w:val="00660507"/>
    <w:rsid w:val="00661E0D"/>
    <w:rsid w:val="00675DBF"/>
    <w:rsid w:val="006867C8"/>
    <w:rsid w:val="00692701"/>
    <w:rsid w:val="006A0462"/>
    <w:rsid w:val="006B608F"/>
    <w:rsid w:val="006C055C"/>
    <w:rsid w:val="006C5B20"/>
    <w:rsid w:val="006D76DE"/>
    <w:rsid w:val="006D785D"/>
    <w:rsid w:val="006E1788"/>
    <w:rsid w:val="006E3B27"/>
    <w:rsid w:val="006E4E68"/>
    <w:rsid w:val="0070190C"/>
    <w:rsid w:val="00705AB0"/>
    <w:rsid w:val="00712B6B"/>
    <w:rsid w:val="007162FA"/>
    <w:rsid w:val="00716D32"/>
    <w:rsid w:val="0072342C"/>
    <w:rsid w:val="00723A80"/>
    <w:rsid w:val="007423BD"/>
    <w:rsid w:val="007454B7"/>
    <w:rsid w:val="00747586"/>
    <w:rsid w:val="0076461B"/>
    <w:rsid w:val="00775826"/>
    <w:rsid w:val="00775ABE"/>
    <w:rsid w:val="0078508E"/>
    <w:rsid w:val="00787E65"/>
    <w:rsid w:val="00794F38"/>
    <w:rsid w:val="0079639B"/>
    <w:rsid w:val="007E1E06"/>
    <w:rsid w:val="008105E2"/>
    <w:rsid w:val="00841C69"/>
    <w:rsid w:val="00847601"/>
    <w:rsid w:val="0085098C"/>
    <w:rsid w:val="0087092C"/>
    <w:rsid w:val="008723DC"/>
    <w:rsid w:val="00887D94"/>
    <w:rsid w:val="0089505F"/>
    <w:rsid w:val="008B365B"/>
    <w:rsid w:val="008C459D"/>
    <w:rsid w:val="008D0688"/>
    <w:rsid w:val="008D122F"/>
    <w:rsid w:val="008D4BB6"/>
    <w:rsid w:val="008D6B9A"/>
    <w:rsid w:val="008E0B1A"/>
    <w:rsid w:val="008E3F1B"/>
    <w:rsid w:val="008E5C33"/>
    <w:rsid w:val="008F0CE1"/>
    <w:rsid w:val="008F4DE6"/>
    <w:rsid w:val="009005FA"/>
    <w:rsid w:val="009026AD"/>
    <w:rsid w:val="00917D2A"/>
    <w:rsid w:val="009308EC"/>
    <w:rsid w:val="00942009"/>
    <w:rsid w:val="009644D6"/>
    <w:rsid w:val="009743FC"/>
    <w:rsid w:val="00983039"/>
    <w:rsid w:val="00986A20"/>
    <w:rsid w:val="009931F2"/>
    <w:rsid w:val="00994337"/>
    <w:rsid w:val="00995DD8"/>
    <w:rsid w:val="009A524B"/>
    <w:rsid w:val="009B2F38"/>
    <w:rsid w:val="009B33FA"/>
    <w:rsid w:val="009C483E"/>
    <w:rsid w:val="009C64CB"/>
    <w:rsid w:val="009D125C"/>
    <w:rsid w:val="009D4CE1"/>
    <w:rsid w:val="009F3172"/>
    <w:rsid w:val="009F52DE"/>
    <w:rsid w:val="009F656D"/>
    <w:rsid w:val="009F7CC5"/>
    <w:rsid w:val="00A127F4"/>
    <w:rsid w:val="00A20A64"/>
    <w:rsid w:val="00A33EE0"/>
    <w:rsid w:val="00A346B0"/>
    <w:rsid w:val="00A5522F"/>
    <w:rsid w:val="00A65404"/>
    <w:rsid w:val="00A868DD"/>
    <w:rsid w:val="00AA3533"/>
    <w:rsid w:val="00AA4FA8"/>
    <w:rsid w:val="00AB09E8"/>
    <w:rsid w:val="00AC3A0D"/>
    <w:rsid w:val="00AD1733"/>
    <w:rsid w:val="00AD278A"/>
    <w:rsid w:val="00AD614B"/>
    <w:rsid w:val="00AD7ABE"/>
    <w:rsid w:val="00AF43FC"/>
    <w:rsid w:val="00B014CA"/>
    <w:rsid w:val="00B053FA"/>
    <w:rsid w:val="00B15975"/>
    <w:rsid w:val="00B20917"/>
    <w:rsid w:val="00B254BF"/>
    <w:rsid w:val="00B30D94"/>
    <w:rsid w:val="00B34DDE"/>
    <w:rsid w:val="00B37488"/>
    <w:rsid w:val="00B40C20"/>
    <w:rsid w:val="00B527EC"/>
    <w:rsid w:val="00B605F7"/>
    <w:rsid w:val="00B866F7"/>
    <w:rsid w:val="00B86CF4"/>
    <w:rsid w:val="00B87298"/>
    <w:rsid w:val="00B90BD5"/>
    <w:rsid w:val="00B9136F"/>
    <w:rsid w:val="00BB0169"/>
    <w:rsid w:val="00BB1C9E"/>
    <w:rsid w:val="00BB5797"/>
    <w:rsid w:val="00BD17C4"/>
    <w:rsid w:val="00BD5FC2"/>
    <w:rsid w:val="00BE4952"/>
    <w:rsid w:val="00BF25D6"/>
    <w:rsid w:val="00C009C1"/>
    <w:rsid w:val="00C020CB"/>
    <w:rsid w:val="00C02CF4"/>
    <w:rsid w:val="00C072D7"/>
    <w:rsid w:val="00C358A8"/>
    <w:rsid w:val="00C37E6B"/>
    <w:rsid w:val="00C400B6"/>
    <w:rsid w:val="00C40743"/>
    <w:rsid w:val="00C4442C"/>
    <w:rsid w:val="00C474CA"/>
    <w:rsid w:val="00C7735A"/>
    <w:rsid w:val="00C90FDE"/>
    <w:rsid w:val="00CA6C43"/>
    <w:rsid w:val="00CA6CF6"/>
    <w:rsid w:val="00CC3AD5"/>
    <w:rsid w:val="00CE2D81"/>
    <w:rsid w:val="00CE7169"/>
    <w:rsid w:val="00CF5AE5"/>
    <w:rsid w:val="00CF7DE9"/>
    <w:rsid w:val="00D248EB"/>
    <w:rsid w:val="00D277FA"/>
    <w:rsid w:val="00D27BF1"/>
    <w:rsid w:val="00D47241"/>
    <w:rsid w:val="00D5128F"/>
    <w:rsid w:val="00D62032"/>
    <w:rsid w:val="00D72FCD"/>
    <w:rsid w:val="00D77609"/>
    <w:rsid w:val="00D818EC"/>
    <w:rsid w:val="00D86284"/>
    <w:rsid w:val="00D9119A"/>
    <w:rsid w:val="00D9716A"/>
    <w:rsid w:val="00DB6C0A"/>
    <w:rsid w:val="00DD5A4A"/>
    <w:rsid w:val="00DE020A"/>
    <w:rsid w:val="00DE6756"/>
    <w:rsid w:val="00DF1DED"/>
    <w:rsid w:val="00DF5D88"/>
    <w:rsid w:val="00E00CDD"/>
    <w:rsid w:val="00E0122E"/>
    <w:rsid w:val="00E04C15"/>
    <w:rsid w:val="00E06A17"/>
    <w:rsid w:val="00E168A2"/>
    <w:rsid w:val="00E2033A"/>
    <w:rsid w:val="00E24F00"/>
    <w:rsid w:val="00E42A16"/>
    <w:rsid w:val="00E47071"/>
    <w:rsid w:val="00E61F3D"/>
    <w:rsid w:val="00E66E6C"/>
    <w:rsid w:val="00E9333E"/>
    <w:rsid w:val="00EA184F"/>
    <w:rsid w:val="00EB37CE"/>
    <w:rsid w:val="00EB4C05"/>
    <w:rsid w:val="00EC0391"/>
    <w:rsid w:val="00EC20B4"/>
    <w:rsid w:val="00EC79D8"/>
    <w:rsid w:val="00ED0A8E"/>
    <w:rsid w:val="00ED2FDA"/>
    <w:rsid w:val="00ED4264"/>
    <w:rsid w:val="00EE2141"/>
    <w:rsid w:val="00EE4550"/>
    <w:rsid w:val="00EF2BA3"/>
    <w:rsid w:val="00EF4762"/>
    <w:rsid w:val="00EF5A74"/>
    <w:rsid w:val="00F000B6"/>
    <w:rsid w:val="00F010CD"/>
    <w:rsid w:val="00F06C8B"/>
    <w:rsid w:val="00F10C68"/>
    <w:rsid w:val="00F23B3E"/>
    <w:rsid w:val="00F23DD8"/>
    <w:rsid w:val="00F42665"/>
    <w:rsid w:val="00F4393E"/>
    <w:rsid w:val="00F47773"/>
    <w:rsid w:val="00F55DF4"/>
    <w:rsid w:val="00F80256"/>
    <w:rsid w:val="00F95C3D"/>
    <w:rsid w:val="00FA0032"/>
    <w:rsid w:val="00FA6A02"/>
    <w:rsid w:val="00FB1C1D"/>
    <w:rsid w:val="00FB4482"/>
    <w:rsid w:val="00FB478E"/>
    <w:rsid w:val="00FC45AE"/>
    <w:rsid w:val="00FC4E2D"/>
    <w:rsid w:val="00FC55C7"/>
    <w:rsid w:val="00FD5F2A"/>
    <w:rsid w:val="00FD666D"/>
    <w:rsid w:val="00FE7E5E"/>
    <w:rsid w:val="00FF529F"/>
    <w:rsid w:val="00FF5D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148B"/>
  <w15:chartTrackingRefBased/>
  <w15:docId w15:val="{4B7AEB17-5140-453C-B304-9C581861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B7039"/>
    <w:pPr>
      <w:spacing w:after="0" w:line="360" w:lineRule="auto"/>
      <w:ind w:firstLine="567"/>
      <w:jc w:val="both"/>
    </w:pPr>
    <w:rPr>
      <w:rFonts w:ascii="Times New Roman" w:hAnsi="Times New Roman"/>
    </w:rPr>
  </w:style>
  <w:style w:type="paragraph" w:styleId="Virsraksts1">
    <w:name w:val="heading 1"/>
    <w:basedOn w:val="Parasts"/>
    <w:next w:val="Parasts"/>
    <w:link w:val="Virsraksts1Rakstz"/>
    <w:uiPriority w:val="9"/>
    <w:qFormat/>
    <w:rsid w:val="002B7039"/>
    <w:pPr>
      <w:keepNext/>
      <w:keepLines/>
      <w:spacing w:before="240"/>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0D2B9A"/>
    <w:pPr>
      <w:keepNext/>
      <w:keepLines/>
      <w:spacing w:before="40"/>
      <w:jc w:val="center"/>
      <w:outlineLvl w:val="1"/>
    </w:pPr>
    <w:rPr>
      <w:rFonts w:eastAsiaTheme="majorEastAsia" w:cstheme="majorBidi"/>
      <w:b/>
      <w:sz w:val="28"/>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039"/>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0D2B9A"/>
    <w:rPr>
      <w:rFonts w:ascii="Times New Roman" w:eastAsiaTheme="majorEastAsia" w:hAnsi="Times New Roman" w:cstheme="majorBidi"/>
      <w:b/>
      <w:sz w:val="28"/>
      <w:szCs w:val="26"/>
    </w:rPr>
  </w:style>
  <w:style w:type="paragraph" w:styleId="Sarakstarindkopa">
    <w:name w:val="List Paragraph"/>
    <w:basedOn w:val="Parasts"/>
    <w:uiPriority w:val="34"/>
    <w:qFormat/>
    <w:rsid w:val="000D2B9A"/>
    <w:pPr>
      <w:ind w:left="720"/>
      <w:contextualSpacing/>
    </w:pPr>
  </w:style>
  <w:style w:type="character" w:styleId="Hipersaite">
    <w:name w:val="Hyperlink"/>
    <w:basedOn w:val="Noklusjumarindkopasfonts"/>
    <w:uiPriority w:val="99"/>
    <w:unhideWhenUsed/>
    <w:rsid w:val="004F1EA9"/>
    <w:rPr>
      <w:color w:val="0563C1" w:themeColor="hyperlink"/>
      <w:u w:val="single"/>
    </w:rPr>
  </w:style>
  <w:style w:type="character" w:customStyle="1" w:styleId="Neatrisintapieminana1">
    <w:name w:val="Neatrisināta pieminēšana1"/>
    <w:basedOn w:val="Noklusjumarindkopasfonts"/>
    <w:uiPriority w:val="99"/>
    <w:semiHidden/>
    <w:unhideWhenUsed/>
    <w:rsid w:val="004F1EA9"/>
    <w:rPr>
      <w:color w:val="605E5C"/>
      <w:shd w:val="clear" w:color="auto" w:fill="E1DFDD"/>
    </w:rPr>
  </w:style>
  <w:style w:type="paragraph" w:styleId="Balonteksts">
    <w:name w:val="Balloon Text"/>
    <w:basedOn w:val="Parasts"/>
    <w:link w:val="BalontekstsRakstz"/>
    <w:uiPriority w:val="99"/>
    <w:semiHidden/>
    <w:unhideWhenUsed/>
    <w:rsid w:val="00E61F3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1F3D"/>
    <w:rPr>
      <w:rFonts w:ascii="Segoe UI" w:hAnsi="Segoe UI" w:cs="Segoe UI"/>
      <w:sz w:val="18"/>
      <w:szCs w:val="18"/>
    </w:rPr>
  </w:style>
  <w:style w:type="character" w:styleId="Komentraatsauce">
    <w:name w:val="annotation reference"/>
    <w:basedOn w:val="Noklusjumarindkopasfonts"/>
    <w:uiPriority w:val="99"/>
    <w:semiHidden/>
    <w:unhideWhenUsed/>
    <w:rsid w:val="006E1788"/>
    <w:rPr>
      <w:sz w:val="16"/>
      <w:szCs w:val="16"/>
    </w:rPr>
  </w:style>
  <w:style w:type="paragraph" w:styleId="Komentrateksts">
    <w:name w:val="annotation text"/>
    <w:basedOn w:val="Parasts"/>
    <w:link w:val="KomentratekstsRakstz"/>
    <w:uiPriority w:val="99"/>
    <w:semiHidden/>
    <w:unhideWhenUsed/>
    <w:rsid w:val="006E178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1788"/>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6E1788"/>
    <w:rPr>
      <w:b/>
      <w:bCs/>
    </w:rPr>
  </w:style>
  <w:style w:type="character" w:customStyle="1" w:styleId="KomentratmaRakstz">
    <w:name w:val="Komentāra tēma Rakstz."/>
    <w:basedOn w:val="KomentratekstsRakstz"/>
    <w:link w:val="Komentratma"/>
    <w:uiPriority w:val="99"/>
    <w:semiHidden/>
    <w:rsid w:val="006E1788"/>
    <w:rPr>
      <w:rFonts w:ascii="Times New Roman" w:hAnsi="Times New Roman"/>
      <w:b/>
      <w:bCs/>
      <w:sz w:val="20"/>
      <w:szCs w:val="20"/>
    </w:rPr>
  </w:style>
  <w:style w:type="character" w:styleId="Izmantotahipersaite">
    <w:name w:val="FollowedHyperlink"/>
    <w:basedOn w:val="Noklusjumarindkopasfonts"/>
    <w:uiPriority w:val="99"/>
    <w:semiHidden/>
    <w:unhideWhenUsed/>
    <w:rsid w:val="00FC55C7"/>
    <w:rPr>
      <w:color w:val="954F72" w:themeColor="followedHyperlink"/>
      <w:u w:val="single"/>
    </w:rPr>
  </w:style>
  <w:style w:type="table" w:customStyle="1" w:styleId="Reatabula1">
    <w:name w:val="Režģa tabula1"/>
    <w:basedOn w:val="Parastatabula"/>
    <w:next w:val="Reatabula"/>
    <w:uiPriority w:val="39"/>
    <w:rsid w:val="00130F21"/>
    <w:pPr>
      <w:spacing w:after="0" w:line="240" w:lineRule="auto"/>
    </w:pPr>
    <w:rPr>
      <w:rFonts w:ascii="Times New Roman" w:eastAsia="MS Mincho"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3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020CB"/>
    <w:pPr>
      <w:spacing w:before="100" w:beforeAutospacing="1" w:after="100" w:afterAutospacing="1" w:line="240" w:lineRule="auto"/>
      <w:ind w:firstLine="0"/>
      <w:jc w:val="left"/>
    </w:pPr>
    <w:rPr>
      <w:rFonts w:eastAsia="Times New Roman" w:cs="Times New Roman"/>
      <w:sz w:val="24"/>
      <w:szCs w:val="24"/>
      <w:lang w:eastAsia="lv-LV"/>
    </w:rPr>
  </w:style>
  <w:style w:type="paragraph" w:styleId="Paraststmeklis">
    <w:name w:val="Normal (Web)"/>
    <w:basedOn w:val="Parasts"/>
    <w:uiPriority w:val="99"/>
    <w:unhideWhenUsed/>
    <w:rsid w:val="009005FA"/>
    <w:pPr>
      <w:spacing w:before="100" w:beforeAutospacing="1" w:after="100" w:afterAutospacing="1" w:line="240" w:lineRule="auto"/>
      <w:ind w:firstLine="0"/>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67364">
      <w:bodyDiv w:val="1"/>
      <w:marLeft w:val="0"/>
      <w:marRight w:val="0"/>
      <w:marTop w:val="0"/>
      <w:marBottom w:val="0"/>
      <w:divBdr>
        <w:top w:val="none" w:sz="0" w:space="0" w:color="auto"/>
        <w:left w:val="none" w:sz="0" w:space="0" w:color="auto"/>
        <w:bottom w:val="none" w:sz="0" w:space="0" w:color="auto"/>
        <w:right w:val="none" w:sz="0" w:space="0" w:color="auto"/>
      </w:divBdr>
    </w:div>
    <w:div w:id="237591404">
      <w:bodyDiv w:val="1"/>
      <w:marLeft w:val="0"/>
      <w:marRight w:val="0"/>
      <w:marTop w:val="0"/>
      <w:marBottom w:val="0"/>
      <w:divBdr>
        <w:top w:val="none" w:sz="0" w:space="0" w:color="auto"/>
        <w:left w:val="none" w:sz="0" w:space="0" w:color="auto"/>
        <w:bottom w:val="none" w:sz="0" w:space="0" w:color="auto"/>
        <w:right w:val="none" w:sz="0" w:space="0" w:color="auto"/>
      </w:divBdr>
      <w:divsChild>
        <w:div w:id="930772260">
          <w:marLeft w:val="0"/>
          <w:marRight w:val="0"/>
          <w:marTop w:val="0"/>
          <w:marBottom w:val="0"/>
          <w:divBdr>
            <w:top w:val="none" w:sz="0" w:space="0" w:color="auto"/>
            <w:left w:val="none" w:sz="0" w:space="0" w:color="auto"/>
            <w:bottom w:val="none" w:sz="0" w:space="0" w:color="auto"/>
            <w:right w:val="none" w:sz="0" w:space="0" w:color="auto"/>
          </w:divBdr>
        </w:div>
        <w:div w:id="2128379862">
          <w:marLeft w:val="0"/>
          <w:marRight w:val="0"/>
          <w:marTop w:val="0"/>
          <w:marBottom w:val="0"/>
          <w:divBdr>
            <w:top w:val="none" w:sz="0" w:space="0" w:color="auto"/>
            <w:left w:val="none" w:sz="0" w:space="0" w:color="auto"/>
            <w:bottom w:val="none" w:sz="0" w:space="0" w:color="auto"/>
            <w:right w:val="none" w:sz="0" w:space="0" w:color="auto"/>
          </w:divBdr>
        </w:div>
        <w:div w:id="1929315001">
          <w:marLeft w:val="0"/>
          <w:marRight w:val="0"/>
          <w:marTop w:val="0"/>
          <w:marBottom w:val="0"/>
          <w:divBdr>
            <w:top w:val="none" w:sz="0" w:space="0" w:color="auto"/>
            <w:left w:val="none" w:sz="0" w:space="0" w:color="auto"/>
            <w:bottom w:val="none" w:sz="0" w:space="0" w:color="auto"/>
            <w:right w:val="none" w:sz="0" w:space="0" w:color="auto"/>
          </w:divBdr>
        </w:div>
      </w:divsChild>
    </w:div>
    <w:div w:id="174059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6E11E-0E78-45AA-A0DC-31C7B095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7474</Words>
  <Characters>4261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Helēna Skuja</dc:creator>
  <cp:lastModifiedBy>Inga Romaško</cp:lastModifiedBy>
  <cp:revision>3</cp:revision>
  <cp:lastPrinted>2025-10-02T12:00:00Z</cp:lastPrinted>
  <dcterms:created xsi:type="dcterms:W3CDTF">2025-10-02T13:28:00Z</dcterms:created>
  <dcterms:modified xsi:type="dcterms:W3CDTF">2025-10-02T13:29:00Z</dcterms:modified>
</cp:coreProperties>
</file>