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86DD5" w14:textId="57F8897A" w:rsidR="00FE5CC9" w:rsidRPr="008C276B" w:rsidRDefault="00A948DC" w:rsidP="00FE5CC9">
      <w:pPr>
        <w:jc w:val="right"/>
        <w:rPr>
          <w:rFonts w:ascii="Times New Roman" w:hAnsi="Times New Roman" w:cs="Times New Roman"/>
          <w:b/>
          <w:bCs/>
          <w:iCs/>
          <w:sz w:val="20"/>
          <w:szCs w:val="20"/>
        </w:rPr>
      </w:pPr>
      <w:r>
        <w:rPr>
          <w:rFonts w:ascii="Times New Roman" w:hAnsi="Times New Roman" w:cs="Times New Roman"/>
          <w:b/>
          <w:bCs/>
          <w:iCs/>
          <w:sz w:val="20"/>
          <w:szCs w:val="20"/>
        </w:rPr>
        <w:t>5</w:t>
      </w:r>
      <w:r w:rsidRPr="008C276B">
        <w:rPr>
          <w:rFonts w:ascii="Times New Roman" w:hAnsi="Times New Roman" w:cs="Times New Roman"/>
          <w:b/>
          <w:bCs/>
          <w:iCs/>
          <w:sz w:val="20"/>
          <w:szCs w:val="20"/>
        </w:rPr>
        <w:t>.pielikums</w:t>
      </w:r>
    </w:p>
    <w:p w14:paraId="734A719F" w14:textId="77777777" w:rsidR="00FE5CC9" w:rsidRPr="00FE5CC9" w:rsidRDefault="00A948DC"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 xml:space="preserve">Cenu aptaujai “Augošu koku uzmērīšana, cirsmu sagatavošana </w:t>
      </w:r>
    </w:p>
    <w:p w14:paraId="09F5DA86" w14:textId="67490316" w:rsidR="00FE5CC9" w:rsidRDefault="00A948DC"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un novērtēšana Talsu novadā”, identifikācijas Nr</w:t>
      </w:r>
      <w:r w:rsidRPr="00950857">
        <w:rPr>
          <w:rFonts w:ascii="Times New Roman" w:hAnsi="Times New Roman" w:cs="Times New Roman"/>
          <w:iCs/>
          <w:sz w:val="20"/>
          <w:szCs w:val="20"/>
        </w:rPr>
        <w:t>.</w:t>
      </w:r>
      <w:r w:rsidR="00820335">
        <w:rPr>
          <w:rFonts w:ascii="Times New Roman" w:hAnsi="Times New Roman" w:cs="Times New Roman"/>
          <w:iCs/>
          <w:sz w:val="20"/>
          <w:szCs w:val="20"/>
        </w:rPr>
        <w:t xml:space="preserve"> </w:t>
      </w:r>
      <w:proofErr w:type="spellStart"/>
      <w:r w:rsidRPr="00950857">
        <w:rPr>
          <w:rFonts w:ascii="Times New Roman" w:hAnsi="Times New Roman" w:cs="Times New Roman"/>
          <w:iCs/>
          <w:sz w:val="20"/>
          <w:szCs w:val="20"/>
        </w:rPr>
        <w:t>TNPz</w:t>
      </w:r>
      <w:proofErr w:type="spellEnd"/>
      <w:r w:rsidR="00820335">
        <w:rPr>
          <w:rFonts w:ascii="Times New Roman" w:hAnsi="Times New Roman" w:cs="Times New Roman"/>
          <w:iCs/>
          <w:sz w:val="20"/>
          <w:szCs w:val="20"/>
        </w:rPr>
        <w:t xml:space="preserve"> 2025/67</w:t>
      </w:r>
      <w:bookmarkStart w:id="0" w:name="_GoBack"/>
      <w:bookmarkEnd w:id="0"/>
    </w:p>
    <w:p w14:paraId="37CD009A" w14:textId="77777777" w:rsidR="00FE5CC9" w:rsidRPr="00FE5CC9" w:rsidRDefault="00FE5CC9" w:rsidP="00FE5CC9">
      <w:pPr>
        <w:jc w:val="right"/>
        <w:rPr>
          <w:rFonts w:ascii="Times New Roman" w:hAnsi="Times New Roman" w:cs="Times New Roman"/>
          <w:iCs/>
          <w:sz w:val="20"/>
          <w:szCs w:val="20"/>
        </w:rPr>
      </w:pPr>
    </w:p>
    <w:p w14:paraId="4E9CD715" w14:textId="77777777" w:rsidR="00322596" w:rsidRPr="006F7FED" w:rsidRDefault="00A948DC" w:rsidP="006F7FED">
      <w:pPr>
        <w:jc w:val="center"/>
        <w:rPr>
          <w:rFonts w:ascii="Times New Roman" w:hAnsi="Times New Roman" w:cs="Times New Roman"/>
          <w:b/>
          <w:bCs/>
          <w:iCs/>
        </w:rPr>
      </w:pPr>
      <w:r w:rsidRPr="00C45090">
        <w:rPr>
          <w:rFonts w:ascii="Times New Roman" w:hAnsi="Times New Roman" w:cs="Times New Roman"/>
          <w:b/>
          <w:bCs/>
          <w:iCs/>
        </w:rPr>
        <w:t>TEHNISKĀ SPECIFIKĀCIJA</w:t>
      </w:r>
    </w:p>
    <w:p w14:paraId="71F410E0" w14:textId="77777777" w:rsidR="00322596" w:rsidRPr="00C45090" w:rsidRDefault="00322596" w:rsidP="00322596">
      <w:pPr>
        <w:jc w:val="center"/>
        <w:rPr>
          <w:rFonts w:ascii="Times New Roman" w:hAnsi="Times New Roman" w:cs="Times New Roman"/>
          <w:b/>
          <w:highlight w:val="yellow"/>
        </w:rPr>
      </w:pPr>
    </w:p>
    <w:p w14:paraId="3B384FD2" w14:textId="3389D623" w:rsidR="00322596" w:rsidRPr="00D912C8" w:rsidRDefault="00A948DC" w:rsidP="00D912C8">
      <w:pPr>
        <w:jc w:val="both"/>
        <w:rPr>
          <w:rFonts w:ascii="Times New Roman" w:hAnsi="Times New Roman" w:cs="Times New Roman"/>
          <w:b/>
        </w:rPr>
      </w:pPr>
      <w:r w:rsidRPr="00C45090">
        <w:rPr>
          <w:rFonts w:ascii="Times New Roman" w:hAnsi="Times New Roman" w:cs="Times New Roman"/>
          <w:b/>
        </w:rPr>
        <w:t>Iepirkuma priekšmets:</w:t>
      </w:r>
      <w:r w:rsidR="00D912C8">
        <w:rPr>
          <w:rFonts w:ascii="Times New Roman" w:hAnsi="Times New Roman" w:cs="Times New Roman"/>
          <w:b/>
        </w:rPr>
        <w:t xml:space="preserve"> </w:t>
      </w:r>
      <w:r w:rsidR="00B04868">
        <w:rPr>
          <w:rFonts w:ascii="Times New Roman" w:hAnsi="Times New Roman" w:cs="Times New Roman"/>
          <w:b/>
        </w:rPr>
        <w:t>5</w:t>
      </w:r>
      <w:r w:rsidR="00D912C8">
        <w:rPr>
          <w:rFonts w:ascii="Times New Roman" w:hAnsi="Times New Roman" w:cs="Times New Roman"/>
          <w:b/>
        </w:rPr>
        <w:t>. d</w:t>
      </w:r>
      <w:r w:rsidR="00C74B57" w:rsidRPr="00D912C8">
        <w:rPr>
          <w:rFonts w:ascii="Times New Roman" w:hAnsi="Times New Roman" w:cs="Times New Roman"/>
          <w:b/>
        </w:rPr>
        <w:t>aļa</w:t>
      </w:r>
      <w:r w:rsidR="00C74B57" w:rsidRPr="00D912C8">
        <w:rPr>
          <w:rFonts w:ascii="Times New Roman" w:hAnsi="Times New Roman" w:cs="Times New Roman"/>
          <w:bCs/>
        </w:rPr>
        <w:t xml:space="preserve"> - </w:t>
      </w:r>
      <w:r w:rsidR="00C96B61" w:rsidRPr="00D912C8">
        <w:rPr>
          <w:rFonts w:ascii="Times New Roman" w:hAnsi="Times New Roman" w:cs="Times New Roman"/>
          <w:bCs/>
        </w:rPr>
        <w:t>a</w:t>
      </w:r>
      <w:r w:rsidR="0068481E" w:rsidRPr="00D912C8">
        <w:rPr>
          <w:rFonts w:ascii="Times New Roman" w:hAnsi="Times New Roman" w:cs="Times New Roman"/>
          <w:bCs/>
        </w:rPr>
        <w:t>ugošu koku uzmērīšan</w:t>
      </w:r>
      <w:r w:rsidR="00080A29" w:rsidRPr="00D912C8">
        <w:rPr>
          <w:rFonts w:ascii="Times New Roman" w:hAnsi="Times New Roman" w:cs="Times New Roman"/>
          <w:bCs/>
        </w:rPr>
        <w:t>a</w:t>
      </w:r>
      <w:r w:rsidR="0068481E" w:rsidRPr="00D912C8">
        <w:rPr>
          <w:rFonts w:ascii="Times New Roman" w:hAnsi="Times New Roman" w:cs="Times New Roman"/>
          <w:bCs/>
        </w:rPr>
        <w:t>, cirsmu sagatavošan</w:t>
      </w:r>
      <w:r w:rsidR="00080A29" w:rsidRPr="00D912C8">
        <w:rPr>
          <w:rFonts w:ascii="Times New Roman" w:hAnsi="Times New Roman" w:cs="Times New Roman"/>
          <w:bCs/>
        </w:rPr>
        <w:t>a</w:t>
      </w:r>
      <w:r w:rsidR="0068481E" w:rsidRPr="00D912C8">
        <w:rPr>
          <w:rFonts w:ascii="Times New Roman" w:hAnsi="Times New Roman" w:cs="Times New Roman"/>
          <w:bCs/>
        </w:rPr>
        <w:t xml:space="preserve"> un novērtēš</w:t>
      </w:r>
      <w:r w:rsidR="00080A29" w:rsidRPr="00D912C8">
        <w:rPr>
          <w:rFonts w:ascii="Times New Roman" w:hAnsi="Times New Roman" w:cs="Times New Roman"/>
          <w:bCs/>
        </w:rPr>
        <w:t>ana</w:t>
      </w:r>
      <w:r w:rsidR="00C74B57" w:rsidRPr="00D912C8">
        <w:rPr>
          <w:rFonts w:ascii="Times New Roman" w:hAnsi="Times New Roman" w:cs="Times New Roman"/>
          <w:bCs/>
        </w:rPr>
        <w:t xml:space="preserve"> </w:t>
      </w:r>
      <w:r w:rsidR="00C96B61" w:rsidRPr="00D912C8">
        <w:rPr>
          <w:rFonts w:ascii="Times New Roman" w:hAnsi="Times New Roman" w:cs="Times New Roman"/>
        </w:rPr>
        <w:t>“N</w:t>
      </w:r>
      <w:r w:rsidR="00C74B57" w:rsidRPr="00D912C8">
        <w:rPr>
          <w:rFonts w:ascii="Times New Roman" w:hAnsi="Times New Roman" w:cs="Times New Roman"/>
        </w:rPr>
        <w:t>ekustamā īpašum</w:t>
      </w:r>
      <w:r w:rsidR="008616DB" w:rsidRPr="00D912C8">
        <w:rPr>
          <w:rFonts w:ascii="Times New Roman" w:hAnsi="Times New Roman" w:cs="Times New Roman"/>
        </w:rPr>
        <w:t>ā</w:t>
      </w:r>
      <w:r w:rsidR="00C74B57" w:rsidRPr="00D912C8">
        <w:rPr>
          <w:rFonts w:ascii="Times New Roman" w:hAnsi="Times New Roman" w:cs="Times New Roman"/>
        </w:rPr>
        <w:t xml:space="preserve"> </w:t>
      </w:r>
      <w:r w:rsidR="00B1532E">
        <w:rPr>
          <w:rFonts w:ascii="Times New Roman" w:hAnsi="Times New Roman" w:cs="Times New Roman"/>
          <w:b/>
          <w:bCs/>
          <w:noProof/>
        </w:rPr>
        <w:t>Laukdiļķi</w:t>
      </w:r>
      <w:r w:rsidR="00C74B57" w:rsidRPr="00D912C8">
        <w:rPr>
          <w:rFonts w:ascii="Times New Roman" w:hAnsi="Times New Roman" w:cs="Times New Roman"/>
          <w:noProof/>
        </w:rPr>
        <w:t>,</w:t>
      </w:r>
      <w:r w:rsidR="00C74B57" w:rsidRPr="00D912C8">
        <w:rPr>
          <w:rFonts w:ascii="Times New Roman" w:hAnsi="Times New Roman" w:cs="Times New Roman"/>
        </w:rPr>
        <w:t xml:space="preserve"> </w:t>
      </w:r>
      <w:r w:rsidR="00B1532E">
        <w:rPr>
          <w:rFonts w:ascii="Times New Roman" w:hAnsi="Times New Roman" w:cs="Times New Roman"/>
        </w:rPr>
        <w:t>Lubes</w:t>
      </w:r>
      <w:r w:rsidR="00C74B57" w:rsidRPr="00D912C8">
        <w:rPr>
          <w:rFonts w:ascii="Times New Roman" w:hAnsi="Times New Roman" w:cs="Times New Roman"/>
        </w:rPr>
        <w:t xml:space="preserve"> pag., Talsu nov., zemes vienības kadastra apzīmējums 88</w:t>
      </w:r>
      <w:r w:rsidR="00B1532E">
        <w:rPr>
          <w:rFonts w:ascii="Times New Roman" w:hAnsi="Times New Roman" w:cs="Times New Roman"/>
        </w:rPr>
        <w:t>740020075</w:t>
      </w:r>
      <w:r w:rsidR="00C96B61" w:rsidRPr="00D912C8">
        <w:rPr>
          <w:rFonts w:ascii="Times New Roman" w:hAnsi="Times New Roman" w:cs="Times New Roman"/>
        </w:rPr>
        <w:t>”</w:t>
      </w:r>
      <w:r w:rsidR="00C74B57" w:rsidRPr="00D912C8">
        <w:rPr>
          <w:rFonts w:ascii="Times New Roman" w:hAnsi="Times New Roman" w:cs="Times New Roman"/>
        </w:rPr>
        <w:t>.</w:t>
      </w:r>
    </w:p>
    <w:p w14:paraId="7A5AFB3C" w14:textId="77777777" w:rsidR="00322596" w:rsidRPr="00C45090" w:rsidRDefault="00322596" w:rsidP="00322596">
      <w:pPr>
        <w:ind w:firstLine="360"/>
        <w:jc w:val="both"/>
        <w:rPr>
          <w:rFonts w:ascii="Times New Roman" w:hAnsi="Times New Roman" w:cs="Times New Roman"/>
          <w:b/>
        </w:rPr>
      </w:pPr>
    </w:p>
    <w:p w14:paraId="0F6525BC" w14:textId="77777777" w:rsidR="00322596" w:rsidRPr="00D912C8" w:rsidRDefault="00A948DC" w:rsidP="00D912C8">
      <w:pPr>
        <w:jc w:val="both"/>
        <w:rPr>
          <w:rFonts w:ascii="Times New Roman" w:hAnsi="Times New Roman" w:cs="Times New Roman"/>
          <w:b/>
        </w:rPr>
      </w:pPr>
      <w:r w:rsidRPr="00C45090">
        <w:rPr>
          <w:rFonts w:ascii="Times New Roman" w:hAnsi="Times New Roman" w:cs="Times New Roman"/>
          <w:b/>
        </w:rPr>
        <w:t>Pakalpojuma sniegšanas vietas:</w:t>
      </w:r>
      <w:r w:rsidR="00D912C8">
        <w:rPr>
          <w:rFonts w:ascii="Times New Roman" w:hAnsi="Times New Roman" w:cs="Times New Roman"/>
          <w:b/>
        </w:rPr>
        <w:t xml:space="preserve"> </w:t>
      </w:r>
      <w:r w:rsidRPr="00C45090">
        <w:rPr>
          <w:rFonts w:ascii="Times New Roman" w:hAnsi="Times New Roman" w:cs="Times New Roman"/>
        </w:rPr>
        <w:t>Talsu novada administratīvā teritorija</w:t>
      </w:r>
      <w:r w:rsidR="00C81649">
        <w:rPr>
          <w:rFonts w:ascii="Times New Roman" w:hAnsi="Times New Roman" w:cs="Times New Roman"/>
        </w:rPr>
        <w:t>.</w:t>
      </w:r>
    </w:p>
    <w:p w14:paraId="3665575E" w14:textId="77777777" w:rsidR="00322596" w:rsidRPr="00C45090" w:rsidRDefault="00322596" w:rsidP="00322596">
      <w:pPr>
        <w:tabs>
          <w:tab w:val="left" w:pos="1695"/>
        </w:tabs>
        <w:ind w:firstLine="360"/>
        <w:jc w:val="both"/>
        <w:rPr>
          <w:rFonts w:ascii="Times New Roman" w:hAnsi="Times New Roman" w:cs="Times New Roman"/>
        </w:rPr>
      </w:pPr>
    </w:p>
    <w:p w14:paraId="68D58238" w14:textId="77777777" w:rsidR="00322596" w:rsidRPr="00C45090" w:rsidRDefault="00A948DC" w:rsidP="00D912C8">
      <w:pPr>
        <w:jc w:val="both"/>
        <w:rPr>
          <w:rFonts w:ascii="Times New Roman" w:hAnsi="Times New Roman" w:cs="Times New Roman"/>
        </w:rPr>
      </w:pPr>
      <w:r w:rsidRPr="00C45090">
        <w:rPr>
          <w:rFonts w:ascii="Times New Roman" w:hAnsi="Times New Roman" w:cs="Times New Roman"/>
          <w:b/>
        </w:rPr>
        <w:t>Pakalpojuma izpildes termiņš:</w:t>
      </w:r>
      <w:r w:rsidRPr="00C45090">
        <w:rPr>
          <w:rFonts w:ascii="Times New Roman" w:hAnsi="Times New Roman" w:cs="Times New Roman"/>
        </w:rPr>
        <w:t xml:space="preserve"> </w:t>
      </w:r>
      <w:r w:rsidR="00C81649">
        <w:rPr>
          <w:rFonts w:ascii="Times New Roman" w:hAnsi="Times New Roman" w:cs="Times New Roman"/>
        </w:rPr>
        <w:t>40</w:t>
      </w:r>
      <w:r w:rsidRPr="00C45090">
        <w:rPr>
          <w:rFonts w:ascii="Times New Roman" w:hAnsi="Times New Roman" w:cs="Times New Roman"/>
        </w:rPr>
        <w:t xml:space="preserve"> </w:t>
      </w:r>
      <w:r w:rsidR="0068481E" w:rsidRPr="00C45090">
        <w:rPr>
          <w:rFonts w:ascii="Times New Roman" w:hAnsi="Times New Roman" w:cs="Times New Roman"/>
        </w:rPr>
        <w:t>dienas</w:t>
      </w:r>
      <w:r w:rsidRPr="00C45090">
        <w:rPr>
          <w:rFonts w:ascii="Times New Roman" w:hAnsi="Times New Roman" w:cs="Times New Roman"/>
        </w:rPr>
        <w:t xml:space="preserve"> no līguma spēkā stāšanās dienas.</w:t>
      </w:r>
    </w:p>
    <w:p w14:paraId="61F18CB6" w14:textId="77777777" w:rsidR="00322596" w:rsidRPr="00C45090" w:rsidRDefault="00322596" w:rsidP="00322596">
      <w:pPr>
        <w:jc w:val="both"/>
        <w:rPr>
          <w:rFonts w:ascii="Times New Roman" w:hAnsi="Times New Roman" w:cs="Times New Roman"/>
          <w:b/>
        </w:rPr>
      </w:pPr>
    </w:p>
    <w:p w14:paraId="0AB01150" w14:textId="77777777" w:rsidR="00322596" w:rsidRPr="00D912C8" w:rsidRDefault="00A948DC" w:rsidP="00D912C8">
      <w:pPr>
        <w:jc w:val="both"/>
        <w:rPr>
          <w:rFonts w:ascii="Times New Roman" w:hAnsi="Times New Roman" w:cs="Times New Roman"/>
          <w:b/>
        </w:rPr>
      </w:pPr>
      <w:r w:rsidRPr="00C45090">
        <w:rPr>
          <w:rFonts w:ascii="Times New Roman" w:hAnsi="Times New Roman" w:cs="Times New Roman"/>
          <w:b/>
        </w:rPr>
        <w:t>Darba uzdevums:</w:t>
      </w:r>
      <w:r w:rsidR="00D912C8">
        <w:rPr>
          <w:rFonts w:ascii="Times New Roman" w:hAnsi="Times New Roman" w:cs="Times New Roman"/>
          <w:b/>
        </w:rPr>
        <w:t xml:space="preserve"> </w:t>
      </w:r>
      <w:r w:rsidRPr="00C45090">
        <w:rPr>
          <w:rFonts w:ascii="Times New Roman" w:eastAsia="Courier New" w:hAnsi="Times New Roman" w:cs="Times New Roman"/>
          <w:kern w:val="3"/>
          <w:lang w:eastAsia="zh-CN" w:bidi="hi-IN"/>
        </w:rPr>
        <w:t>Talsu novada pašvaldībai piederošaj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nekustamaj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īpašum</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sniegt sekojošus mežsaimniecības pakalpojumus</w:t>
      </w:r>
      <w:r w:rsidR="00C96B61" w:rsidRPr="00C45090">
        <w:rPr>
          <w:rFonts w:ascii="Times New Roman" w:eastAsia="Courier New" w:hAnsi="Times New Roman" w:cs="Times New Roman"/>
          <w:kern w:val="3"/>
          <w:lang w:eastAsia="zh-CN" w:bidi="hi-IN"/>
        </w:rPr>
        <w:t xml:space="preserve"> – augošu koku uzmērīšana, </w:t>
      </w:r>
      <w:r w:rsidRPr="00C45090">
        <w:rPr>
          <w:rFonts w:ascii="Times New Roman" w:eastAsia="Courier New" w:hAnsi="Times New Roman" w:cs="Times New Roman"/>
          <w:kern w:val="3"/>
          <w:lang w:eastAsia="zh-CN" w:bidi="hi-IN"/>
        </w:rPr>
        <w:t>cirsmu sagatavošana dabā</w:t>
      </w:r>
      <w:r w:rsidR="00C96B61" w:rsidRPr="00C45090">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C45090">
        <w:rPr>
          <w:rFonts w:ascii="Times New Roman" w:eastAsia="Courier New" w:hAnsi="Times New Roman" w:cs="Times New Roman"/>
          <w:kern w:val="3"/>
          <w:lang w:eastAsia="zh-CN" w:bidi="hi-IN"/>
        </w:rPr>
        <w:t>agatavo</w:t>
      </w:r>
      <w:r w:rsidR="00D626C8" w:rsidRPr="00C45090">
        <w:rPr>
          <w:rFonts w:ascii="Times New Roman" w:eastAsia="Courier New" w:hAnsi="Times New Roman" w:cs="Times New Roman"/>
          <w:kern w:val="3"/>
          <w:lang w:eastAsia="zh-CN" w:bidi="hi-IN"/>
        </w:rPr>
        <w:t xml:space="preserve">t </w:t>
      </w:r>
      <w:r w:rsidR="00C96B61" w:rsidRPr="00C45090">
        <w:rPr>
          <w:rFonts w:ascii="Times New Roman" w:eastAsia="Courier New" w:hAnsi="Times New Roman" w:cs="Times New Roman"/>
          <w:kern w:val="3"/>
          <w:lang w:eastAsia="zh-CN" w:bidi="hi-IN"/>
        </w:rPr>
        <w:t xml:space="preserve">visu </w:t>
      </w:r>
      <w:r w:rsidRPr="00C45090">
        <w:rPr>
          <w:rFonts w:ascii="Times New Roman" w:eastAsia="Courier New" w:hAnsi="Times New Roman" w:cs="Times New Roman"/>
          <w:kern w:val="3"/>
          <w:lang w:eastAsia="zh-CN" w:bidi="hi-IN"/>
        </w:rPr>
        <w:t>nepieciešamo dokumentāciju</w:t>
      </w:r>
      <w:r w:rsidR="00C96B61" w:rsidRPr="00C45090">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C45090">
        <w:rPr>
          <w:rFonts w:ascii="Times New Roman" w:eastAsia="Courier New" w:hAnsi="Times New Roman" w:cs="Times New Roman"/>
          <w:kern w:val="3"/>
          <w:lang w:eastAsia="zh-CN" w:bidi="hi-IN"/>
        </w:rPr>
        <w:t>Galvenās cirtes cirsmās atzīmējami saglabājamie koki.</w:t>
      </w:r>
    </w:p>
    <w:p w14:paraId="1F94F2D2" w14:textId="77777777" w:rsidR="00322596" w:rsidRPr="00C45090"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B669E1" w14:paraId="7A9058E1" w14:textId="77777777" w:rsidTr="00D912C8">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0" w:type="dxa"/>
              <w:left w:w="108" w:type="dxa"/>
              <w:bottom w:w="0" w:type="dxa"/>
              <w:right w:w="108" w:type="dxa"/>
            </w:tcMar>
            <w:vAlign w:val="center"/>
          </w:tcPr>
          <w:p w14:paraId="30342414" w14:textId="77777777" w:rsidR="00322596" w:rsidRPr="00C45090" w:rsidRDefault="00A948DC" w:rsidP="00D912C8">
            <w:pPr>
              <w:autoSpaceDN w:val="0"/>
              <w:spacing w:after="24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B58D92C" w14:textId="77777777" w:rsidR="00322596" w:rsidRPr="00C45090" w:rsidRDefault="00A948DC" w:rsidP="00D912C8">
            <w:pPr>
              <w:autoSpaceDN w:val="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Plānotais cirsmu sagatavošanas apjoms</w:t>
            </w:r>
            <w:r w:rsidR="00D82E2B" w:rsidRPr="00C45090">
              <w:rPr>
                <w:rFonts w:ascii="Times New Roman" w:eastAsia="Times New Roman" w:hAnsi="Times New Roman" w:cs="Times New Roman"/>
                <w:b/>
                <w:bCs/>
                <w:lang w:eastAsia="lv-LV"/>
              </w:rPr>
              <w:t>,</w:t>
            </w:r>
            <w:r w:rsidRPr="00C45090">
              <w:rPr>
                <w:rFonts w:ascii="Times New Roman" w:eastAsia="Times New Roman" w:hAnsi="Times New Roman" w:cs="Times New Roman"/>
                <w:b/>
                <w:bCs/>
                <w:lang w:eastAsia="lv-LV"/>
              </w:rPr>
              <w:t xml:space="preserve"> ha</w:t>
            </w:r>
          </w:p>
        </w:tc>
      </w:tr>
      <w:tr w:rsidR="00B669E1" w14:paraId="5116D675"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EAE9F29" w14:textId="77777777" w:rsidR="00322596" w:rsidRPr="00C45090" w:rsidRDefault="00A948DC"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1C9F44" w14:textId="1A9F2F9F" w:rsidR="00322596" w:rsidRPr="00C45090" w:rsidRDefault="0054018B" w:rsidP="00034E34">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7,34</w:t>
            </w:r>
          </w:p>
        </w:tc>
      </w:tr>
      <w:tr w:rsidR="00B669E1" w14:paraId="323E1F72"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2E2FC6" w14:textId="77777777" w:rsidR="00322596" w:rsidRPr="00C45090" w:rsidRDefault="00A948DC"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EBC700" w14:textId="0FAD58D4" w:rsidR="00322596" w:rsidRPr="00C45090" w:rsidRDefault="0054018B" w:rsidP="00D912C8">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17,11</w:t>
            </w:r>
          </w:p>
        </w:tc>
      </w:tr>
    </w:tbl>
    <w:p w14:paraId="14492717" w14:textId="77777777" w:rsidR="00381AD4" w:rsidRPr="00C45090" w:rsidRDefault="00381AD4" w:rsidP="00381AD4">
      <w:pPr>
        <w:suppressAutoHyphens/>
        <w:autoSpaceDN w:val="0"/>
        <w:jc w:val="both"/>
        <w:textAlignment w:val="baseline"/>
        <w:rPr>
          <w:rFonts w:ascii="Times New Roman" w:hAnsi="Times New Roman" w:cs="Times New Roman"/>
        </w:rPr>
      </w:pPr>
    </w:p>
    <w:p w14:paraId="556D6C8E" w14:textId="77777777" w:rsidR="00381AD4" w:rsidRPr="00C45090" w:rsidRDefault="00A948DC" w:rsidP="00381AD4">
      <w:pPr>
        <w:suppressAutoHyphens/>
        <w:autoSpaceDN w:val="0"/>
        <w:jc w:val="both"/>
        <w:textAlignment w:val="baseline"/>
        <w:rPr>
          <w:rFonts w:ascii="Times New Roman" w:hAnsi="Times New Roman" w:cs="Times New Roman"/>
        </w:rPr>
      </w:pPr>
      <w:r w:rsidRPr="00C45090">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C45090">
        <w:rPr>
          <w:rFonts w:ascii="Times New Roman" w:hAnsi="Times New Roman" w:cs="Times New Roman"/>
        </w:rPr>
        <w:t>0</w:t>
      </w:r>
      <w:r w:rsidRPr="00C45090">
        <w:rPr>
          <w:rFonts w:ascii="Times New Roman" w:hAnsi="Times New Roman" w:cs="Times New Roman"/>
        </w:rPr>
        <w:t>% robežās)</w:t>
      </w:r>
      <w:r w:rsidR="00034E34">
        <w:rPr>
          <w:rFonts w:ascii="Times New Roman" w:hAnsi="Times New Roman" w:cs="Times New Roman"/>
        </w:rPr>
        <w:t xml:space="preserve">. </w:t>
      </w:r>
      <w:r w:rsidRPr="00C45090">
        <w:rPr>
          <w:rFonts w:ascii="Times New Roman" w:hAnsi="Times New Roman" w:cs="Times New Roman"/>
        </w:rPr>
        <w:t>Samaksa tiek veikta par faktiski izpildīto darbu apjomu.</w:t>
      </w:r>
      <w:r w:rsidR="0068481E" w:rsidRPr="00C45090">
        <w:rPr>
          <w:rFonts w:ascii="Times New Roman" w:hAnsi="Times New Roman" w:cs="Times New Roman"/>
        </w:rPr>
        <w:t xml:space="preserve"> </w:t>
      </w:r>
      <w:r w:rsidR="00080A29" w:rsidRPr="002729EE">
        <w:rPr>
          <w:rFonts w:ascii="Times New Roman" w:hAnsi="Times New Roman" w:cs="Times New Roman"/>
          <w:b/>
          <w:bCs/>
        </w:rPr>
        <w:t>S</w:t>
      </w:r>
      <w:r w:rsidR="0068481E" w:rsidRPr="002729EE">
        <w:rPr>
          <w:rFonts w:ascii="Times New Roman" w:hAnsi="Times New Roman" w:cs="Times New Roman"/>
          <w:b/>
          <w:bCs/>
        </w:rPr>
        <w:t>amaks</w:t>
      </w:r>
      <w:r w:rsidR="00080A29" w:rsidRPr="002729EE">
        <w:rPr>
          <w:rFonts w:ascii="Times New Roman" w:hAnsi="Times New Roman" w:cs="Times New Roman"/>
          <w:b/>
          <w:bCs/>
        </w:rPr>
        <w:t>a tiek veikta 10 (desmit) darba dienu laikā pēc rēķina saņemšanas un pieņemšanas nodošanas akta parakstīšanas</w:t>
      </w:r>
      <w:r w:rsidR="00C74B57" w:rsidRPr="00C45090">
        <w:rPr>
          <w:rFonts w:ascii="Times New Roman" w:hAnsi="Times New Roman" w:cs="Times New Roman"/>
        </w:rPr>
        <w:t>.</w:t>
      </w:r>
    </w:p>
    <w:p w14:paraId="61EA5D33" w14:textId="77777777" w:rsidR="00322596" w:rsidRPr="00C45090"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B669E1" w14:paraId="485122C9" w14:textId="77777777" w:rsidTr="00232926">
        <w:trPr>
          <w:trHeight w:val="132"/>
        </w:trPr>
        <w:tc>
          <w:tcPr>
            <w:tcW w:w="242" w:type="dxa"/>
          </w:tcPr>
          <w:p w14:paraId="770650A8" w14:textId="77777777" w:rsidR="00322596" w:rsidRPr="00C45090"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6BB04645" w14:textId="77777777" w:rsidR="00322596" w:rsidRPr="00D912C8" w:rsidRDefault="00A948DC" w:rsidP="00D912C8">
      <w:pPr>
        <w:jc w:val="both"/>
        <w:rPr>
          <w:rFonts w:ascii="Times New Roman" w:eastAsia="Calibri" w:hAnsi="Times New Roman" w:cs="Times New Roman"/>
          <w:b/>
          <w:bCs/>
          <w:i/>
        </w:rPr>
      </w:pPr>
      <w:bookmarkStart w:id="1" w:name="_Hlk94361388"/>
      <w:r w:rsidRPr="00C45090">
        <w:rPr>
          <w:rFonts w:ascii="Times New Roman" w:eastAsia="Calibri" w:hAnsi="Times New Roman" w:cs="Times New Roman"/>
          <w:b/>
          <w:bCs/>
          <w:i/>
        </w:rPr>
        <w:t xml:space="preserve">Augošu koku uzmērīšanas </w:t>
      </w:r>
      <w:bookmarkEnd w:id="1"/>
      <w:r w:rsidRPr="00C45090">
        <w:rPr>
          <w:rFonts w:ascii="Times New Roman" w:eastAsia="Calibri" w:hAnsi="Times New Roman" w:cs="Times New Roman"/>
          <w:b/>
          <w:bCs/>
          <w:i/>
        </w:rPr>
        <w:t>darbi veicami saskaņā ar šādām Talsu novada pašvaldības prasībām:</w:t>
      </w:r>
    </w:p>
    <w:p w14:paraId="6484A952" w14:textId="77777777" w:rsidR="00322596" w:rsidRPr="00C45090" w:rsidRDefault="00A948DC" w:rsidP="00322596">
      <w:pPr>
        <w:numPr>
          <w:ilvl w:val="0"/>
          <w:numId w:val="1"/>
        </w:numPr>
        <w:spacing w:after="160" w:line="259" w:lineRule="auto"/>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 xml:space="preserve">Darbu veikšanai nepieciešamais aprīkojums: </w:t>
      </w:r>
    </w:p>
    <w:p w14:paraId="50608A20" w14:textId="77777777" w:rsidR="00322596" w:rsidRPr="00C45090" w:rsidRDefault="00A948DC" w:rsidP="00322596">
      <w:pPr>
        <w:spacing w:after="160" w:line="259" w:lineRule="auto"/>
        <w:ind w:left="-76"/>
        <w:contextualSpacing/>
        <w:jc w:val="both"/>
        <w:rPr>
          <w:rFonts w:ascii="Times New Roman" w:eastAsia="Calibri" w:hAnsi="Times New Roman" w:cs="Times New Roman"/>
        </w:rPr>
      </w:pPr>
      <w:r w:rsidRPr="00C45090">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229FD793" w14:textId="77777777" w:rsidR="00322596" w:rsidRPr="00C45090" w:rsidRDefault="00A948DC"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dastmērs;</w:t>
      </w:r>
    </w:p>
    <w:p w14:paraId="691DF618" w14:textId="77777777" w:rsidR="00322596" w:rsidRPr="00C45090" w:rsidRDefault="00A948DC"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attāluma mērīšanai; </w:t>
      </w:r>
    </w:p>
    <w:p w14:paraId="3D76F2CD" w14:textId="77777777" w:rsidR="00322596" w:rsidRPr="00C45090" w:rsidRDefault="00A948DC"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augstummērs;</w:t>
      </w:r>
    </w:p>
    <w:p w14:paraId="174D7486" w14:textId="77777777" w:rsidR="00322596" w:rsidRPr="00C45090" w:rsidRDefault="00A948DC"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mērlente koka diametra mērīšanai; </w:t>
      </w:r>
    </w:p>
    <w:p w14:paraId="117BE830" w14:textId="6A5EE04D" w:rsidR="00322596" w:rsidRPr="00C45090" w:rsidRDefault="00A948DC"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noturīga </w:t>
      </w:r>
      <w:r w:rsidR="002729EE">
        <w:rPr>
          <w:rFonts w:ascii="Times New Roman" w:eastAsia="Calibri" w:hAnsi="Times New Roman" w:cs="Times New Roman"/>
        </w:rPr>
        <w:t>oranža</w:t>
      </w:r>
      <w:r w:rsidRPr="00C45090">
        <w:rPr>
          <w:rFonts w:ascii="Times New Roman" w:eastAsia="Calibri" w:hAnsi="Times New Roman" w:cs="Times New Roman"/>
        </w:rPr>
        <w:t xml:space="preserve"> krāsa koku marķēšanai;</w:t>
      </w:r>
    </w:p>
    <w:p w14:paraId="5987330E" w14:textId="77777777" w:rsidR="00322596" w:rsidRPr="00C45090" w:rsidRDefault="00A948DC"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instruments šķērslaukuma mērīšanai (Biterliha vizieris vai cits šķērslaukuma mērīšanas instruments).</w:t>
      </w:r>
    </w:p>
    <w:p w14:paraId="32BE9413" w14:textId="77777777" w:rsidR="00322596" w:rsidRPr="00C45090" w:rsidRDefault="00322596" w:rsidP="00322596">
      <w:pPr>
        <w:ind w:left="1140"/>
        <w:contextualSpacing/>
        <w:jc w:val="both"/>
        <w:rPr>
          <w:rFonts w:ascii="Times New Roman" w:eastAsia="Calibri" w:hAnsi="Times New Roman" w:cs="Times New Roman"/>
        </w:rPr>
      </w:pPr>
    </w:p>
    <w:p w14:paraId="54437DA2" w14:textId="77777777" w:rsidR="00322596" w:rsidRPr="00C45090" w:rsidRDefault="00A948DC" w:rsidP="00322596">
      <w:pPr>
        <w:numPr>
          <w:ilvl w:val="0"/>
          <w:numId w:val="1"/>
        </w:numPr>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Pakalpojuma izpildes rezultāts:</w:t>
      </w:r>
    </w:p>
    <w:p w14:paraId="3C379CCC" w14:textId="77777777" w:rsidR="00322596" w:rsidRPr="00C45090" w:rsidRDefault="00A948DC"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SimSun" w:hAnsi="Times New Roman" w:cs="Times New Roman"/>
          <w:lang w:eastAsia="lv-LV"/>
        </w:rPr>
        <w:t>izpildītājs nodrošina darbu kvalitāti atbilstoši spēkā esošo normatīvo aktu prasībām</w:t>
      </w:r>
      <w:r w:rsidR="00D626C8" w:rsidRPr="00C45090">
        <w:rPr>
          <w:rFonts w:ascii="Times New Roman" w:eastAsia="SimSun" w:hAnsi="Times New Roman" w:cs="Times New Roman"/>
          <w:lang w:eastAsia="lv-LV"/>
        </w:rPr>
        <w:t xml:space="preserve"> </w:t>
      </w:r>
      <w:r w:rsidR="00F96252" w:rsidRPr="00C45090">
        <w:rPr>
          <w:rFonts w:ascii="Times New Roman" w:eastAsia="SimSun" w:hAnsi="Times New Roman" w:cs="Times New Roman"/>
          <w:lang w:eastAsia="lv-LV"/>
        </w:rPr>
        <w:t xml:space="preserve">par </w:t>
      </w:r>
      <w:r w:rsidR="00D626C8" w:rsidRPr="00C45090">
        <w:rPr>
          <w:rFonts w:ascii="Times New Roman" w:eastAsia="SimSun" w:hAnsi="Times New Roman" w:cs="Times New Roman"/>
          <w:lang w:eastAsia="lv-LV"/>
        </w:rPr>
        <w:t>koku ciršan</w:t>
      </w:r>
      <w:r w:rsidR="00F96252" w:rsidRPr="00C45090">
        <w:rPr>
          <w:rFonts w:ascii="Times New Roman" w:eastAsia="SimSun" w:hAnsi="Times New Roman" w:cs="Times New Roman"/>
          <w:lang w:eastAsia="lv-LV"/>
        </w:rPr>
        <w:t>u</w:t>
      </w:r>
      <w:r w:rsidR="00D626C8" w:rsidRPr="00C45090">
        <w:rPr>
          <w:rFonts w:ascii="Times New Roman" w:eastAsia="SimSun" w:hAnsi="Times New Roman" w:cs="Times New Roman"/>
          <w:lang w:eastAsia="lv-LV"/>
        </w:rPr>
        <w:t xml:space="preserve"> un dabas aizsardzīb</w:t>
      </w:r>
      <w:r w:rsidR="00F96252" w:rsidRPr="00C45090">
        <w:rPr>
          <w:rFonts w:ascii="Times New Roman" w:eastAsia="SimSun" w:hAnsi="Times New Roman" w:cs="Times New Roman"/>
          <w:lang w:eastAsia="lv-LV"/>
        </w:rPr>
        <w:t>u</w:t>
      </w:r>
      <w:r w:rsidR="00CB3362" w:rsidRPr="00C45090">
        <w:rPr>
          <w:rFonts w:ascii="Times New Roman" w:eastAsia="SimSun" w:hAnsi="Times New Roman" w:cs="Times New Roman"/>
          <w:lang w:eastAsia="lv-LV"/>
        </w:rPr>
        <w:t>.</w:t>
      </w:r>
    </w:p>
    <w:p w14:paraId="3C871BFF" w14:textId="77777777" w:rsidR="00322596" w:rsidRPr="00C45090" w:rsidRDefault="00A948DC" w:rsidP="00322596">
      <w:pPr>
        <w:numPr>
          <w:ilvl w:val="0"/>
          <w:numId w:val="3"/>
        </w:numPr>
        <w:suppressAutoHyphens/>
        <w:autoSpaceDN w:val="0"/>
        <w:jc w:val="both"/>
        <w:textAlignment w:val="baseline"/>
        <w:rPr>
          <w:rFonts w:ascii="Times New Roman" w:eastAsia="SimSun" w:hAnsi="Times New Roman" w:cs="Times New Roman"/>
          <w:lang w:eastAsia="lv-LV"/>
        </w:rPr>
      </w:pPr>
      <w:r w:rsidRPr="0054018B">
        <w:rPr>
          <w:rFonts w:ascii="Times New Roman" w:eastAsia="Times New Roman" w:hAnsi="Times New Roman" w:cs="Times New Roman"/>
          <w:b/>
          <w:bCs/>
        </w:rPr>
        <w:t>veikti cirsmu iestigošanas darbi;</w:t>
      </w:r>
    </w:p>
    <w:p w14:paraId="2649CFF8" w14:textId="77777777" w:rsidR="00322596" w:rsidRPr="00AC1E12" w:rsidRDefault="00A948DC" w:rsidP="00322596">
      <w:pPr>
        <w:numPr>
          <w:ilvl w:val="0"/>
          <w:numId w:val="3"/>
        </w:numPr>
        <w:suppressAutoHyphens/>
        <w:autoSpaceDN w:val="0"/>
        <w:jc w:val="both"/>
        <w:textAlignment w:val="baseline"/>
        <w:rPr>
          <w:rFonts w:ascii="Times New Roman" w:eastAsia="SimSun" w:hAnsi="Times New Roman" w:cs="Times New Roman"/>
          <w:b/>
          <w:bCs/>
          <w:lang w:eastAsia="lv-LV"/>
        </w:rPr>
      </w:pPr>
      <w:r w:rsidRPr="00AC1E12">
        <w:rPr>
          <w:rFonts w:ascii="Times New Roman" w:eastAsia="Times New Roman" w:hAnsi="Times New Roman" w:cs="Times New Roman"/>
          <w:b/>
          <w:bCs/>
        </w:rPr>
        <w:t>krājas kopšanas un izlases cirtēs marķētas šo cirsmu robežas dabā;</w:t>
      </w:r>
    </w:p>
    <w:p w14:paraId="78BC17C2" w14:textId="77777777" w:rsidR="00322596" w:rsidRPr="00C45090" w:rsidRDefault="00A948DC"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atzīmēti atstājamie un ekoloģiski koki dabā cirsmām ar cirtes izpildes veidu kailcirte;</w:t>
      </w:r>
    </w:p>
    <w:p w14:paraId="62E8764B" w14:textId="2E0E9B3C" w:rsidR="00F96252" w:rsidRPr="00C45090" w:rsidRDefault="00A948DC"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lastRenderedPageBreak/>
        <w:t xml:space="preserve">atzīmēti ar </w:t>
      </w:r>
      <w:r w:rsidR="00AC1E12">
        <w:rPr>
          <w:rFonts w:ascii="Times New Roman" w:eastAsia="Times New Roman" w:hAnsi="Times New Roman" w:cs="Times New Roman"/>
        </w:rPr>
        <w:t>oranžu</w:t>
      </w:r>
      <w:r w:rsidRPr="00C45090">
        <w:rPr>
          <w:rFonts w:ascii="Times New Roman" w:eastAsia="Times New Roman" w:hAnsi="Times New Roman" w:cs="Times New Roman"/>
        </w:rPr>
        <w:t xml:space="preserve"> krāsu </w:t>
      </w:r>
      <w:r w:rsidRPr="00C45090">
        <w:rPr>
          <w:rFonts w:ascii="Times New Roman" w:hAnsi="Times New Roman" w:cs="Times New Roman"/>
          <w:shd w:val="clear" w:color="auto" w:fill="FFFFFF"/>
        </w:rPr>
        <w:t>bioloģiski nozīmīgi meža struktūras elementi</w:t>
      </w:r>
      <w:r w:rsidR="00CB3362" w:rsidRPr="00C45090">
        <w:rPr>
          <w:rFonts w:ascii="Times New Roman" w:hAnsi="Times New Roman" w:cs="Times New Roman"/>
          <w:shd w:val="clear" w:color="auto" w:fill="FFFFFF"/>
        </w:rPr>
        <w:t xml:space="preserve">; </w:t>
      </w:r>
    </w:p>
    <w:p w14:paraId="0B0F0F2A" w14:textId="77777777" w:rsidR="00322596" w:rsidRPr="00F34794" w:rsidRDefault="00A948DC" w:rsidP="00F34794">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fiziski iezīmēti un uzmērīti koki cirsmās atbilstoši Pasūtītāja kvalitātes prasībām augošu koku uzmērīšanai; </w:t>
      </w:r>
      <w:r w:rsidRPr="00F34794">
        <w:rPr>
          <w:rFonts w:ascii="Times New Roman" w:eastAsia="Calibri" w:hAnsi="Times New Roman" w:cs="Times New Roman"/>
        </w:rPr>
        <w:t xml:space="preserve"> </w:t>
      </w:r>
    </w:p>
    <w:p w14:paraId="5BC571A8" w14:textId="77777777" w:rsidR="00322596" w:rsidRPr="00C45090" w:rsidRDefault="00A948DC"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pasūtītāja prasībām atbilstošā kvalitātē izpildīti darbi, kas pieņemti no Pasūtītāja puses ar darbu pieņemšanas nodošanas aktu;</w:t>
      </w:r>
    </w:p>
    <w:p w14:paraId="40A62B19" w14:textId="77777777" w:rsidR="00673207" w:rsidRPr="00C45090" w:rsidRDefault="00A948DC"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C45090">
        <w:rPr>
          <w:rFonts w:ascii="Times New Roman" w:eastAsia="Calibri" w:hAnsi="Times New Roman" w:cs="Times New Roman"/>
        </w:rPr>
        <w:t>pasūtītāja darbiniekam katrai cirsmai iesniegta skice, dastlapa, augstumu mērījumi,</w:t>
      </w:r>
      <w:r w:rsidRPr="00C45090">
        <w:rPr>
          <w:rFonts w:ascii="Times New Roman" w:eastAsia="Times New Roman" w:hAnsi="Times New Roman" w:cs="Times New Roman"/>
          <w:lang w:eastAsia="lv-LV"/>
        </w:rPr>
        <w:t xml:space="preserve"> koku </w:t>
      </w:r>
      <w:bookmarkStart w:id="2" w:name="_Hlk105574882"/>
      <w:r w:rsidRPr="00C45090">
        <w:rPr>
          <w:rFonts w:ascii="Times New Roman" w:eastAsia="Times New Roman" w:hAnsi="Times New Roman" w:cs="Times New Roman"/>
          <w:lang w:eastAsia="lv-LV"/>
        </w:rPr>
        <w:t xml:space="preserve">krājas aprēķins un </w:t>
      </w:r>
      <w:r w:rsidR="00392F2F" w:rsidRPr="00C45090">
        <w:rPr>
          <w:rFonts w:ascii="Times New Roman" w:eastAsia="Times New Roman" w:hAnsi="Times New Roman" w:cs="Times New Roman"/>
          <w:lang w:eastAsia="lv-LV"/>
        </w:rPr>
        <w:t>cirsmas no</w:t>
      </w:r>
      <w:r w:rsidRPr="00C45090">
        <w:rPr>
          <w:rFonts w:ascii="Times New Roman" w:eastAsia="Times New Roman" w:hAnsi="Times New Roman" w:cs="Times New Roman"/>
          <w:lang w:eastAsia="lv-LV"/>
        </w:rPr>
        <w:t xml:space="preserve">vērtējums </w:t>
      </w:r>
      <w:bookmarkEnd w:id="2"/>
      <w:r w:rsidRPr="00C45090">
        <w:rPr>
          <w:rFonts w:ascii="Times New Roman" w:eastAsia="Times New Roman" w:hAnsi="Times New Roman" w:cs="Times New Roman"/>
          <w:lang w:eastAsia="lv-LV"/>
        </w:rPr>
        <w:t>pēc tirgus cenām</w:t>
      </w:r>
      <w:r w:rsidRPr="00C45090">
        <w:rPr>
          <w:rFonts w:ascii="Times New Roman" w:eastAsia="Calibri" w:hAnsi="Times New Roman" w:cs="Times New Roman"/>
        </w:rPr>
        <w:t>;</w:t>
      </w:r>
      <w:r w:rsidRPr="00C45090">
        <w:rPr>
          <w:rFonts w:ascii="Times New Roman" w:eastAsia="Times New Roman" w:hAnsi="Times New Roman" w:cs="Times New Roman"/>
          <w:lang w:eastAsia="lv-LV"/>
        </w:rPr>
        <w:t xml:space="preserve"> krājas aprēķins un vērtējums jāveic programmā Mežvērte, vai vērtēšanu veic sertificēts augošas koksnes vērtētājs;</w:t>
      </w:r>
    </w:p>
    <w:p w14:paraId="41D03B98" w14:textId="213CFD05" w:rsidR="00322596" w:rsidRPr="00C45090" w:rsidRDefault="00A948DC"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cirsmu robežu un robežstigu iekrāsošana tiek veikta ar </w:t>
      </w:r>
      <w:r w:rsidR="00AC1E12">
        <w:rPr>
          <w:rFonts w:ascii="Times New Roman" w:eastAsia="Calibri" w:hAnsi="Times New Roman" w:cs="Times New Roman"/>
        </w:rPr>
        <w:t>oranžu</w:t>
      </w:r>
      <w:r w:rsidR="00914BAF" w:rsidRPr="00C45090">
        <w:rPr>
          <w:rFonts w:ascii="Times New Roman" w:eastAsia="Calibri" w:hAnsi="Times New Roman" w:cs="Times New Roman"/>
        </w:rPr>
        <w:t xml:space="preserve"> marķēšanas (marķējamo) krāsu</w:t>
      </w:r>
      <w:r w:rsidRPr="00C45090">
        <w:rPr>
          <w:rFonts w:ascii="Times New Roman" w:eastAsia="Calibri" w:hAnsi="Times New Roman" w:cs="Times New Roman"/>
        </w:rPr>
        <w:t>.</w:t>
      </w:r>
    </w:p>
    <w:p w14:paraId="6C8B0411"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2C27F5D1" w14:textId="77777777" w:rsidR="00322596" w:rsidRPr="00C45090" w:rsidRDefault="00A948DC"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C45090">
        <w:rPr>
          <w:rFonts w:ascii="Times New Roman" w:eastAsia="Calibri" w:hAnsi="Times New Roman" w:cs="Times New Roman"/>
        </w:rPr>
        <w:t>i</w:t>
      </w:r>
      <w:r w:rsidRPr="00C45090">
        <w:rPr>
          <w:rFonts w:ascii="Times New Roman" w:eastAsia="Calibri" w:hAnsi="Times New Roman" w:cs="Times New Roman"/>
          <w:color w:val="FF0000"/>
        </w:rPr>
        <w:t xml:space="preserve"> </w:t>
      </w:r>
      <w:r w:rsidRPr="00C45090">
        <w:rPr>
          <w:rFonts w:ascii="Times New Roman" w:eastAsia="Calibri" w:hAnsi="Times New Roman" w:cs="Times New Roman"/>
        </w:rPr>
        <w:t>u.c. izmaksas.</w:t>
      </w:r>
      <w:r w:rsidR="00673207" w:rsidRPr="00C45090">
        <w:rPr>
          <w:rFonts w:ascii="Times New Roman" w:eastAsia="Calibri" w:hAnsi="Times New Roman" w:cs="Times New Roman"/>
        </w:rPr>
        <w:t xml:space="preserve"> </w:t>
      </w:r>
    </w:p>
    <w:p w14:paraId="140E0D4C"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7A20E330" w14:textId="77777777" w:rsidR="00322596" w:rsidRPr="00C45090" w:rsidRDefault="00A948DC" w:rsidP="00322596">
      <w:pPr>
        <w:jc w:val="both"/>
        <w:rPr>
          <w:rFonts w:ascii="Times New Roman" w:eastAsia="Calibri" w:hAnsi="Times New Roman" w:cs="Times New Roman"/>
          <w:b/>
          <w:bCs/>
        </w:rPr>
      </w:pPr>
      <w:r w:rsidRPr="00C45090">
        <w:rPr>
          <w:rFonts w:ascii="Times New Roman" w:hAnsi="Times New Roman" w:cs="Times New Roman"/>
          <w:b/>
          <w:bCs/>
        </w:rPr>
        <w:t>PAPILDPRASĪBAS PAKALPOJUMA KVALITĀTEI:</w:t>
      </w:r>
    </w:p>
    <w:p w14:paraId="5AB8ACAF" w14:textId="77777777" w:rsidR="00322596" w:rsidRPr="00C45090" w:rsidRDefault="00322596" w:rsidP="00322596">
      <w:pPr>
        <w:ind w:firstLine="360"/>
        <w:jc w:val="both"/>
        <w:rPr>
          <w:rFonts w:ascii="Times New Roman" w:eastAsia="Calibri" w:hAnsi="Times New Roman" w:cs="Times New Roman"/>
        </w:rPr>
      </w:pPr>
    </w:p>
    <w:p w14:paraId="79C5A657" w14:textId="77777777" w:rsidR="00322596" w:rsidRPr="00C45090" w:rsidRDefault="00A948DC" w:rsidP="00322596">
      <w:pPr>
        <w:rPr>
          <w:rFonts w:ascii="Times New Roman" w:eastAsia="Calibri" w:hAnsi="Times New Roman" w:cs="Times New Roman"/>
          <w:b/>
        </w:rPr>
      </w:pPr>
      <w:r w:rsidRPr="00C45090">
        <w:rPr>
          <w:rFonts w:ascii="Times New Roman" w:eastAsia="Calibri" w:hAnsi="Times New Roman" w:cs="Times New Roman"/>
          <w:b/>
        </w:rPr>
        <w:t xml:space="preserve">I </w:t>
      </w:r>
      <w:r w:rsidRPr="00E5073E">
        <w:rPr>
          <w:rFonts w:ascii="Times New Roman" w:eastAsia="Calibri" w:hAnsi="Times New Roman" w:cs="Times New Roman"/>
          <w:b/>
        </w:rPr>
        <w:t xml:space="preserve">. Augošu koku uzmērīšanai </w:t>
      </w:r>
      <w:r w:rsidRPr="00E5073E">
        <w:rPr>
          <w:rFonts w:ascii="Times New Roman" w:eastAsia="Calibri" w:hAnsi="Times New Roman" w:cs="Times New Roman"/>
        </w:rPr>
        <w:t xml:space="preserve">visā cirtes platībā </w:t>
      </w:r>
      <w:r w:rsidRPr="00E5073E">
        <w:rPr>
          <w:rFonts w:ascii="Times New Roman" w:eastAsia="Calibri" w:hAnsi="Times New Roman" w:cs="Times New Roman"/>
          <w:b/>
        </w:rPr>
        <w:t>KAILCIRTĒ:</w:t>
      </w:r>
      <w:r w:rsidRPr="00C45090">
        <w:rPr>
          <w:rFonts w:ascii="Times New Roman" w:eastAsia="Calibri" w:hAnsi="Times New Roman" w:cs="Times New Roman"/>
          <w:b/>
        </w:rPr>
        <w:t xml:space="preserve"> </w:t>
      </w:r>
    </w:p>
    <w:p w14:paraId="2E8B3F9B" w14:textId="77777777" w:rsidR="00322596" w:rsidRPr="00C45090" w:rsidRDefault="00322596" w:rsidP="00322596">
      <w:pPr>
        <w:ind w:left="720"/>
        <w:rPr>
          <w:rFonts w:ascii="Times New Roman" w:hAnsi="Times New Roman" w:cs="Times New Roman"/>
          <w:b/>
          <w:iCs/>
        </w:rPr>
      </w:pPr>
    </w:p>
    <w:p w14:paraId="2F13FBA5" w14:textId="77777777" w:rsidR="00322596" w:rsidRPr="00C45090" w:rsidRDefault="00A948DC" w:rsidP="00322596">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2CA9B6B8" w14:textId="77777777" w:rsidR="00322596" w:rsidRPr="00C45090" w:rsidRDefault="00A948DC"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05D37927" w14:textId="77777777" w:rsidR="00322596" w:rsidRPr="00C45090" w:rsidRDefault="00A948DC"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2. Koku caurmēru uzmērīšanas pamatprasības: </w:t>
      </w:r>
    </w:p>
    <w:p w14:paraId="1CDB8B83" w14:textId="77777777" w:rsidR="00322596" w:rsidRPr="00C45090" w:rsidRDefault="00A948DC"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2.1.  caurmēru uzmēra 1,3 m augstumā no sakņu kakla ar 1 cm noteiktību, izmantojot dastmēru vai mērlentu; </w:t>
      </w:r>
    </w:p>
    <w:p w14:paraId="2D83D8DD" w14:textId="77777777" w:rsidR="00322596" w:rsidRPr="00C45090" w:rsidRDefault="00A948DC"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2.2. caurmēru uzmēra kokiem ar diametru 6 cm un lielākus; </w:t>
      </w:r>
    </w:p>
    <w:p w14:paraId="36235992" w14:textId="77777777" w:rsidR="00322596" w:rsidRPr="00C45090" w:rsidRDefault="00A948DC"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2.3. nogāzēs augošiem kokiem caurmēru mēra no kalna puses; </w:t>
      </w:r>
    </w:p>
    <w:p w14:paraId="0530143A" w14:textId="77777777" w:rsidR="00322596" w:rsidRPr="00C45090" w:rsidRDefault="00A948DC"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2084B4E9" w14:textId="77777777" w:rsidR="00322596" w:rsidRPr="00C45090" w:rsidRDefault="00A948DC"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3. Koku augstumu uzmērīšanas pamatprasības: </w:t>
      </w:r>
    </w:p>
    <w:p w14:paraId="1E1D1F32" w14:textId="77777777" w:rsidR="00322596" w:rsidRDefault="00A948DC"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 xml:space="preserve">3.1. koka augstumu uzmēra kā attālumu no koka sakņu kakla līdz koka galotnei ar noteiktību ± </w:t>
      </w:r>
      <w:r w:rsidR="00036AF8">
        <w:rPr>
          <w:rFonts w:ascii="Times New Roman" w:eastAsia="Calibri" w:hAnsi="Times New Roman" w:cs="Times New Roman"/>
        </w:rPr>
        <w:t>1</w:t>
      </w:r>
      <w:r w:rsidRPr="00C45090">
        <w:rPr>
          <w:rFonts w:ascii="Times New Roman" w:eastAsia="Calibri" w:hAnsi="Times New Roman" w:cs="Times New Roman"/>
        </w:rPr>
        <w:t xml:space="preserve"> m, uzmērot arī koka caurmēru. </w:t>
      </w:r>
    </w:p>
    <w:p w14:paraId="5E427EC1" w14:textId="77777777" w:rsidR="0007027C" w:rsidRDefault="00A948DC" w:rsidP="00322596">
      <w:pPr>
        <w:spacing w:line="259" w:lineRule="auto"/>
        <w:ind w:left="720"/>
        <w:jc w:val="both"/>
        <w:rPr>
          <w:rFonts w:ascii="Times New Roman" w:eastAsia="Calibri" w:hAnsi="Times New Roman" w:cs="Times New Roman"/>
        </w:rPr>
      </w:pPr>
      <w:r>
        <w:rPr>
          <w:rFonts w:ascii="Times New Roman" w:eastAsia="Calibri" w:hAnsi="Times New Roman" w:cs="Times New Roman"/>
        </w:rPr>
        <w:t>3.2. augstuma mērījumus veic vismaz 3 (trīs) audzes vidējās caurmēra pakāpēs, kas sastāda lielāko audzes krāju, katrai koku sugai, katram mežaudzes stāvam atsevišķi, veicot ne mazāk kā 3 (trīs) mērījumus katrā vidējā caurmēra pakāpē;</w:t>
      </w:r>
    </w:p>
    <w:p w14:paraId="380597CB" w14:textId="77777777" w:rsidR="00242E5E" w:rsidRPr="00C45090" w:rsidRDefault="00A948DC" w:rsidP="00242E5E">
      <w:pPr>
        <w:spacing w:line="259" w:lineRule="auto"/>
        <w:ind w:left="720"/>
        <w:jc w:val="both"/>
        <w:rPr>
          <w:rFonts w:ascii="Times New Roman" w:eastAsia="Calibri" w:hAnsi="Times New Roman" w:cs="Times New Roman"/>
        </w:rPr>
      </w:pPr>
      <w:r>
        <w:rPr>
          <w:rFonts w:ascii="Times New Roman" w:eastAsia="Calibri" w:hAnsi="Times New Roman" w:cs="Times New Roman"/>
        </w:rPr>
        <w:t>3.3. augstumu mērījumus var veikt arī citās caurmēra pakāpēs (jo vairāk augstumu mērījumu, jo rezultāts precīzāks);</w:t>
      </w:r>
    </w:p>
    <w:p w14:paraId="499D0CE1" w14:textId="77777777" w:rsidR="00322596" w:rsidRPr="00242E5E" w:rsidRDefault="00A948DC" w:rsidP="00242E5E">
      <w:pPr>
        <w:spacing w:line="259" w:lineRule="auto"/>
        <w:ind w:left="720"/>
        <w:jc w:val="both"/>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4</w:t>
      </w:r>
      <w:r w:rsidRPr="00242E5E">
        <w:rPr>
          <w:rFonts w:ascii="Times New Roman" w:eastAsia="Calibri" w:hAnsi="Times New Roman" w:cs="Times New Roman"/>
        </w:rPr>
        <w:t>. augstuma mērīšanai kokus izvēlas pēc iespējas tuvākus konkrētās caurmēra pakāpes koku vidējam augstumam</w:t>
      </w:r>
      <w:r w:rsidR="00242E5E" w:rsidRPr="00242E5E">
        <w:rPr>
          <w:rFonts w:ascii="Times New Roman" w:eastAsia="Calibri" w:hAnsi="Times New Roman" w:cs="Times New Roman"/>
        </w:rPr>
        <w:t>;</w:t>
      </w:r>
    </w:p>
    <w:p w14:paraId="2903EE2E" w14:textId="77777777" w:rsidR="008F782F" w:rsidRPr="00242E5E" w:rsidRDefault="00A948DC"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5</w:t>
      </w:r>
      <w:r w:rsidRPr="00242E5E">
        <w:rPr>
          <w:rFonts w:ascii="Times New Roman" w:eastAsia="Calibri" w:hAnsi="Times New Roman" w:cs="Times New Roman"/>
        </w:rPr>
        <w:t>. ja iespējams, mērīšanai neizvēlas kokus, kuru uzmērīšanu apgrūtina stumbra forma</w:t>
      </w:r>
      <w:r w:rsidR="00242E5E" w:rsidRPr="00242E5E">
        <w:rPr>
          <w:rFonts w:ascii="Times New Roman" w:eastAsia="Calibri" w:hAnsi="Times New Roman" w:cs="Times New Roman"/>
        </w:rPr>
        <w:t>;</w:t>
      </w:r>
    </w:p>
    <w:p w14:paraId="16D51768" w14:textId="77777777" w:rsidR="00322596" w:rsidRPr="00242E5E" w:rsidRDefault="00A948DC"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6</w:t>
      </w:r>
      <w:r w:rsidRPr="00242E5E">
        <w:rPr>
          <w:rFonts w:ascii="Times New Roman" w:eastAsia="Calibri" w:hAnsi="Times New Roman" w:cs="Times New Roman"/>
        </w:rPr>
        <w:t>. eglei augstāk minētie mērījumi jāveic atsevišķi I un II stāva kokiem</w:t>
      </w:r>
      <w:r w:rsidR="00242E5E" w:rsidRPr="00242E5E">
        <w:rPr>
          <w:rFonts w:ascii="Times New Roman" w:eastAsia="Calibri" w:hAnsi="Times New Roman" w:cs="Times New Roman"/>
        </w:rPr>
        <w:t>.</w:t>
      </w:r>
    </w:p>
    <w:p w14:paraId="07EFA935" w14:textId="77777777" w:rsidR="00322596" w:rsidRPr="00C45090" w:rsidRDefault="00A948DC" w:rsidP="00322596">
      <w:pPr>
        <w:spacing w:line="259" w:lineRule="auto"/>
        <w:rPr>
          <w:rFonts w:ascii="Times New Roman" w:eastAsia="Calibri" w:hAnsi="Times New Roman" w:cs="Times New Roman"/>
        </w:rPr>
      </w:pPr>
      <w:r w:rsidRPr="00242E5E">
        <w:rPr>
          <w:rFonts w:ascii="Times New Roman" w:eastAsia="Calibri" w:hAnsi="Times New Roman" w:cs="Times New Roman"/>
        </w:rPr>
        <w:t>4. Koku kvalitātes klašu noteikšana:</w:t>
      </w:r>
      <w:r w:rsidRPr="00C45090">
        <w:rPr>
          <w:rFonts w:ascii="Times New Roman" w:eastAsia="Calibri" w:hAnsi="Times New Roman" w:cs="Times New Roman"/>
        </w:rPr>
        <w:t xml:space="preserve"> </w:t>
      </w:r>
    </w:p>
    <w:p w14:paraId="103B011E" w14:textId="77777777" w:rsidR="008F782F" w:rsidRPr="00C45090" w:rsidRDefault="00A948DC" w:rsidP="008F782F">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4.1. Koki atkarībā no stumbra kvalitātes jāiedala sekojošās kvalitātes klasēs: </w:t>
      </w:r>
    </w:p>
    <w:p w14:paraId="42A68B7A" w14:textId="77777777" w:rsidR="008F782F" w:rsidRPr="00C45090" w:rsidRDefault="00A948DC"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4.1.1.</w:t>
      </w:r>
      <w:r w:rsidR="00D82E2B" w:rsidRPr="00C45090">
        <w:rPr>
          <w:rFonts w:ascii="Times New Roman" w:eastAsia="Calibri" w:hAnsi="Times New Roman" w:cs="Times New Roman"/>
        </w:rPr>
        <w:t xml:space="preserve"> </w:t>
      </w:r>
      <w:r w:rsidRPr="00C45090">
        <w:rPr>
          <w:rFonts w:ascii="Times New Roman" w:eastAsia="Calibri" w:hAnsi="Times New Roman" w:cs="Times New Roman"/>
        </w:rPr>
        <w:t xml:space="preserve">lietkoksne; </w:t>
      </w:r>
    </w:p>
    <w:p w14:paraId="0A41AE46" w14:textId="77777777" w:rsidR="008F782F" w:rsidRPr="00C45090" w:rsidRDefault="00A948DC"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 xml:space="preserve">4.1.2. </w:t>
      </w:r>
      <w:r w:rsidR="00914BAF" w:rsidRPr="00C45090">
        <w:rPr>
          <w:rFonts w:ascii="Times New Roman" w:eastAsia="Calibri" w:hAnsi="Times New Roman" w:cs="Times New Roman"/>
        </w:rPr>
        <w:t>puslietkoksne</w:t>
      </w:r>
      <w:r w:rsidR="003164BC" w:rsidRPr="00C45090">
        <w:rPr>
          <w:rFonts w:ascii="Times New Roman" w:eastAsia="Calibri" w:hAnsi="Times New Roman" w:cs="Times New Roman"/>
        </w:rPr>
        <w:t>;</w:t>
      </w:r>
    </w:p>
    <w:p w14:paraId="14C77CF0" w14:textId="77777777" w:rsidR="008F782F" w:rsidRPr="00C45090" w:rsidRDefault="00A948DC"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4.1.3.</w:t>
      </w:r>
      <w:r w:rsidR="003164BC" w:rsidRPr="00C45090">
        <w:rPr>
          <w:rFonts w:ascii="Times New Roman" w:eastAsia="Calibri" w:hAnsi="Times New Roman" w:cs="Times New Roman"/>
        </w:rPr>
        <w:t xml:space="preserve"> </w:t>
      </w:r>
      <w:r w:rsidR="00914BAF" w:rsidRPr="00C45090">
        <w:rPr>
          <w:rFonts w:ascii="Times New Roman" w:eastAsia="Calibri" w:hAnsi="Times New Roman" w:cs="Times New Roman"/>
        </w:rPr>
        <w:t>malka.</w:t>
      </w:r>
    </w:p>
    <w:p w14:paraId="4410BDEE" w14:textId="77777777" w:rsidR="008F782F" w:rsidRPr="00C45090" w:rsidRDefault="00A948DC" w:rsidP="008F782F">
      <w:pPr>
        <w:spacing w:line="259" w:lineRule="auto"/>
        <w:rPr>
          <w:rFonts w:ascii="Times New Roman" w:eastAsia="Calibri" w:hAnsi="Times New Roman" w:cs="Times New Roman"/>
        </w:rPr>
      </w:pPr>
      <w:r w:rsidRPr="00C45090">
        <w:rPr>
          <w:rFonts w:ascii="Times New Roman" w:eastAsia="Calibri" w:hAnsi="Times New Roman" w:cs="Times New Roman"/>
        </w:rPr>
        <w:t>5. Saglabājamo (ekoloģisko) koku un saglabājamo meža struktūras elementu uzmērīšana:</w:t>
      </w:r>
    </w:p>
    <w:p w14:paraId="51533CE2" w14:textId="77777777" w:rsidR="008F782F" w:rsidRDefault="00A948DC" w:rsidP="008F782F">
      <w:pPr>
        <w:spacing w:line="259" w:lineRule="auto"/>
        <w:ind w:left="720"/>
        <w:rPr>
          <w:rFonts w:ascii="Times New Roman" w:eastAsia="Calibri" w:hAnsi="Times New Roman" w:cs="Times New Roman"/>
        </w:rPr>
      </w:pPr>
      <w:r w:rsidRPr="00C45090">
        <w:rPr>
          <w:rFonts w:ascii="Times New Roman" w:eastAsia="Calibri" w:hAnsi="Times New Roman" w:cs="Times New Roman"/>
        </w:rPr>
        <w:lastRenderedPageBreak/>
        <w:t>5.1. Ekoloģiskajiem kokiem, kuri dabā marķēti ar svītru apkārt stumbram, uzmēra caurmēru un dastlapā atzīmē kā „Ekoloģiskos kokus”.</w:t>
      </w:r>
    </w:p>
    <w:p w14:paraId="015399C0" w14:textId="77777777" w:rsidR="00242E5E" w:rsidRDefault="00A948DC" w:rsidP="00242E5E">
      <w:pPr>
        <w:spacing w:line="259" w:lineRule="auto"/>
        <w:rPr>
          <w:rFonts w:ascii="Times New Roman" w:eastAsia="Calibri" w:hAnsi="Times New Roman" w:cs="Times New Roman"/>
        </w:rPr>
      </w:pPr>
      <w:r>
        <w:rPr>
          <w:rFonts w:ascii="Times New Roman" w:eastAsia="Calibri" w:hAnsi="Times New Roman" w:cs="Times New Roman"/>
        </w:rPr>
        <w:t xml:space="preserve">6. </w:t>
      </w:r>
      <w:r w:rsidR="007D1455">
        <w:rPr>
          <w:rFonts w:ascii="Times New Roman" w:eastAsia="Calibri" w:hAnsi="Times New Roman" w:cs="Times New Roman"/>
        </w:rPr>
        <w:t>Koku marķēšanas pamatprasības:</w:t>
      </w:r>
    </w:p>
    <w:p w14:paraId="7F3E0096" w14:textId="53471E06" w:rsidR="007D1455" w:rsidRDefault="00A948DC" w:rsidP="00242E5E">
      <w:pPr>
        <w:spacing w:line="259" w:lineRule="auto"/>
        <w:rPr>
          <w:rFonts w:ascii="Times New Roman" w:eastAsia="Calibri" w:hAnsi="Times New Roman" w:cs="Times New Roman"/>
        </w:rPr>
      </w:pPr>
      <w:r>
        <w:rPr>
          <w:rFonts w:ascii="Times New Roman" w:eastAsia="Calibri" w:hAnsi="Times New Roman" w:cs="Times New Roman"/>
        </w:rPr>
        <w:tab/>
        <w:t xml:space="preserve">6.1. cērtamos kokus dabā marķē ar noturīgas </w:t>
      </w:r>
      <w:r w:rsidR="00AC1E12">
        <w:rPr>
          <w:rFonts w:ascii="Times New Roman" w:eastAsia="Calibri" w:hAnsi="Times New Roman" w:cs="Times New Roman"/>
        </w:rPr>
        <w:t>oranžu</w:t>
      </w:r>
      <w:r>
        <w:rPr>
          <w:rFonts w:ascii="Times New Roman" w:eastAsia="Calibri" w:hAnsi="Times New Roman" w:cs="Times New Roman"/>
        </w:rPr>
        <w:t xml:space="preserve"> krāsas punktu;</w:t>
      </w:r>
    </w:p>
    <w:p w14:paraId="08A97049" w14:textId="77777777" w:rsidR="007D1455" w:rsidRDefault="00A948DC" w:rsidP="007D1455">
      <w:pPr>
        <w:spacing w:line="259" w:lineRule="auto"/>
        <w:ind w:left="709"/>
        <w:rPr>
          <w:rFonts w:ascii="Times New Roman" w:eastAsia="Calibri" w:hAnsi="Times New Roman" w:cs="Times New Roman"/>
        </w:rPr>
      </w:pPr>
      <w:r>
        <w:rPr>
          <w:rFonts w:ascii="Times New Roman" w:eastAsia="Calibri" w:hAnsi="Times New Roman" w:cs="Times New Roman"/>
        </w:rPr>
        <w:tab/>
        <w:t>6.2. uz kokiem, kuriem tiek mērīts augstums, ar noturīgu krāsu uzraksta augstuma mērījuma rezultātus metros;</w:t>
      </w:r>
    </w:p>
    <w:p w14:paraId="67454DD9" w14:textId="77777777" w:rsidR="007D1455" w:rsidRPr="00C45090" w:rsidRDefault="00A948DC" w:rsidP="007D1455">
      <w:pPr>
        <w:spacing w:line="259" w:lineRule="auto"/>
        <w:ind w:left="709"/>
        <w:rPr>
          <w:rFonts w:ascii="Times New Roman" w:eastAsia="Calibri" w:hAnsi="Times New Roman" w:cs="Times New Roman"/>
        </w:rPr>
      </w:pPr>
      <w:r>
        <w:rPr>
          <w:rFonts w:ascii="Times New Roman" w:eastAsia="Calibri" w:hAnsi="Times New Roman" w:cs="Times New Roman"/>
        </w:rPr>
        <w:t>6.3. ekoloģiskos kokus dabā marķē ar krāsas svītru apkārt stumbram.</w:t>
      </w:r>
    </w:p>
    <w:p w14:paraId="68C879E9" w14:textId="77777777" w:rsidR="008F782F" w:rsidRPr="00C45090" w:rsidRDefault="00A948DC" w:rsidP="008F782F">
      <w:pPr>
        <w:rPr>
          <w:rFonts w:ascii="Times New Roman" w:hAnsi="Times New Roman" w:cs="Times New Roman"/>
          <w:b/>
          <w:bCs/>
          <w:iCs/>
        </w:rPr>
      </w:pPr>
      <w:r w:rsidRPr="00C45090">
        <w:rPr>
          <w:rFonts w:ascii="Times New Roman" w:eastAsia="Calibri" w:hAnsi="Times New Roman" w:cs="Times New Roman"/>
          <w:color w:val="FF0000"/>
        </w:rPr>
        <w:tab/>
      </w:r>
    </w:p>
    <w:p w14:paraId="6DF9D80D" w14:textId="77777777" w:rsidR="008F782F" w:rsidRPr="00C45090" w:rsidRDefault="00A948DC" w:rsidP="008F782F">
      <w:pPr>
        <w:rPr>
          <w:rFonts w:ascii="Times New Roman" w:eastAsia="Calibri" w:hAnsi="Times New Roman" w:cs="Times New Roman"/>
          <w:b/>
        </w:rPr>
      </w:pPr>
      <w:r w:rsidRPr="00C45090">
        <w:rPr>
          <w:rFonts w:ascii="Times New Roman" w:eastAsia="Calibri" w:hAnsi="Times New Roman" w:cs="Times New Roman"/>
          <w:b/>
        </w:rPr>
        <w:t xml:space="preserve">II. Augošu koku uzmērīšanai </w:t>
      </w:r>
      <w:r w:rsidRPr="00C45090">
        <w:rPr>
          <w:rFonts w:ascii="Times New Roman" w:eastAsia="Calibri" w:hAnsi="Times New Roman" w:cs="Times New Roman"/>
        </w:rPr>
        <w:t xml:space="preserve">visā cirtes platībā </w:t>
      </w:r>
      <w:r w:rsidRPr="00C45090">
        <w:rPr>
          <w:rFonts w:ascii="Times New Roman" w:eastAsia="Calibri" w:hAnsi="Times New Roman" w:cs="Times New Roman"/>
          <w:b/>
        </w:rPr>
        <w:t xml:space="preserve">KRĀJAS KOPŠANAS CIRTĒS: </w:t>
      </w:r>
    </w:p>
    <w:p w14:paraId="24E266F5" w14:textId="77777777" w:rsidR="008F782F" w:rsidRPr="00C45090" w:rsidRDefault="008F782F" w:rsidP="008F782F">
      <w:pPr>
        <w:ind w:left="720"/>
        <w:rPr>
          <w:rFonts w:ascii="Times New Roman" w:hAnsi="Times New Roman" w:cs="Times New Roman"/>
          <w:b/>
          <w:iCs/>
        </w:rPr>
      </w:pPr>
    </w:p>
    <w:p w14:paraId="1C947EC7" w14:textId="77777777" w:rsidR="008F782F" w:rsidRPr="00C45090" w:rsidRDefault="00A948DC" w:rsidP="008F782F">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07D04D7F" w14:textId="77777777" w:rsidR="004D466C" w:rsidRPr="004D466C" w:rsidRDefault="00A948DC" w:rsidP="004D466C">
      <w:pPr>
        <w:numPr>
          <w:ilvl w:val="0"/>
          <w:numId w:val="5"/>
        </w:numPr>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Uzmēra:</w:t>
      </w:r>
    </w:p>
    <w:p w14:paraId="5D39B343" w14:textId="77777777" w:rsidR="001702D7" w:rsidRDefault="00A948DC"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 xml:space="preserve">Krājas kopšanas cirtēs izcērtamo krāju </w:t>
      </w:r>
      <w:r w:rsidR="004010E4">
        <w:rPr>
          <w:rFonts w:ascii="Times New Roman" w:eastAsia="Calibri" w:hAnsi="Times New Roman" w:cs="Times New Roman"/>
        </w:rPr>
        <w:t xml:space="preserve">nogabalā </w:t>
      </w:r>
      <w:r>
        <w:rPr>
          <w:rFonts w:ascii="Times New Roman" w:eastAsia="Calibri" w:hAnsi="Times New Roman" w:cs="Times New Roman"/>
        </w:rPr>
        <w:t>aprēķina pēc parauglaukuma metodes,</w:t>
      </w:r>
      <w:r w:rsidR="004010E4">
        <w:rPr>
          <w:rFonts w:ascii="Times New Roman" w:eastAsia="Calibri" w:hAnsi="Times New Roman" w:cs="Times New Roman"/>
        </w:rPr>
        <w:t xml:space="preserve"> </w:t>
      </w:r>
      <w:r>
        <w:rPr>
          <w:rFonts w:ascii="Times New Roman" w:eastAsia="Calibri" w:hAnsi="Times New Roman" w:cs="Times New Roman"/>
        </w:rPr>
        <w:t>veidojot noteiktu skaitu parauglaukumu</w:t>
      </w:r>
      <w:r w:rsidR="004D466C">
        <w:rPr>
          <w:rFonts w:ascii="Times New Roman" w:eastAsia="Calibri" w:hAnsi="Times New Roman" w:cs="Times New Roman"/>
        </w:rPr>
        <w:t xml:space="preserve"> uz 1</w:t>
      </w:r>
      <w:r w:rsidR="008B6170">
        <w:rPr>
          <w:rFonts w:ascii="Times New Roman" w:eastAsia="Calibri" w:hAnsi="Times New Roman" w:cs="Times New Roman"/>
        </w:rPr>
        <w:t xml:space="preserve"> (vienu)</w:t>
      </w:r>
      <w:r w:rsidR="004D466C">
        <w:rPr>
          <w:rFonts w:ascii="Times New Roman" w:eastAsia="Calibri" w:hAnsi="Times New Roman" w:cs="Times New Roman"/>
        </w:rPr>
        <w:t xml:space="preserve"> h</w:t>
      </w:r>
      <w:r w:rsidR="008B6170">
        <w:rPr>
          <w:rFonts w:ascii="Times New Roman" w:eastAsia="Calibri" w:hAnsi="Times New Roman" w:cs="Times New Roman"/>
        </w:rPr>
        <w:t>ektāru</w:t>
      </w:r>
      <w:r>
        <w:rPr>
          <w:rFonts w:ascii="Times New Roman" w:eastAsia="Calibri" w:hAnsi="Times New Roman" w:cs="Times New Roman"/>
        </w:rPr>
        <w:t>, kuros uzmēra kokus un nosaka izcērtamo krāju.</w:t>
      </w:r>
      <w:r w:rsidR="00DF67B9">
        <w:rPr>
          <w:rFonts w:ascii="Times New Roman" w:eastAsia="Calibri" w:hAnsi="Times New Roman" w:cs="Times New Roman"/>
        </w:rPr>
        <w:t xml:space="preserve"> Parauglaukumos atstājot ne mazāk par 2 (divām) </w:t>
      </w:r>
      <w:r w:rsidR="004D466C">
        <w:rPr>
          <w:rFonts w:ascii="Times New Roman" w:eastAsia="Calibri" w:hAnsi="Times New Roman" w:cs="Times New Roman"/>
        </w:rPr>
        <w:t>šķērslaukuma vienībām</w:t>
      </w:r>
      <w:r w:rsidR="00DF67B9">
        <w:rPr>
          <w:rFonts w:ascii="Times New Roman" w:eastAsia="Calibri" w:hAnsi="Times New Roman" w:cs="Times New Roman"/>
        </w:rPr>
        <w:t xml:space="preserve"> virs minimālā </w:t>
      </w:r>
      <w:r w:rsidR="004D466C">
        <w:rPr>
          <w:rFonts w:ascii="Times New Roman" w:eastAsia="Calibri" w:hAnsi="Times New Roman" w:cs="Times New Roman"/>
        </w:rPr>
        <w:t>(Gmin.)</w:t>
      </w:r>
      <w:r w:rsidR="008B6170">
        <w:rPr>
          <w:rFonts w:ascii="Times New Roman" w:eastAsia="Calibri" w:hAnsi="Times New Roman" w:cs="Times New Roman"/>
        </w:rPr>
        <w:t xml:space="preserve"> </w:t>
      </w:r>
      <w:r w:rsidR="00DF67B9">
        <w:rPr>
          <w:rFonts w:ascii="Times New Roman" w:eastAsia="Calibri" w:hAnsi="Times New Roman" w:cs="Times New Roman"/>
        </w:rPr>
        <w:t>noteiktā šķērslaukuma.</w:t>
      </w:r>
    </w:p>
    <w:p w14:paraId="099EFF0A" w14:textId="77777777" w:rsidR="004D466C" w:rsidRPr="00C45090" w:rsidRDefault="00A948DC"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Izpildītājam jāpārliecinās, ka cirsmas nogabalā vai nogabalos saglabājamais (paliekošais) šķērslaukums (Gpal.) atbilstoši nav mazāks par 2 (divām) šķērslaukuma vienībām virs minimālā šķerslaukuma (Gmin.) pēc Ministru kabineta noteiktajām minimālā šķērslaukuma vērtībām (MK noteikumi Nr. 935 “Noteikumi par koku ciršanu mežā”); </w:t>
      </w:r>
    </w:p>
    <w:p w14:paraId="33AAD31D" w14:textId="77777777" w:rsidR="004D466C" w:rsidRDefault="00A948DC"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Izpildītājs veic paškontroli, uzmērot paliekošo šķērslaukumu (Gpal.) ar Biterliha vizieri.</w:t>
      </w:r>
    </w:p>
    <w:p w14:paraId="3B71C704" w14:textId="77777777" w:rsidR="00E334DF" w:rsidRPr="00E334DF" w:rsidRDefault="00A948DC" w:rsidP="00E334DF">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K</w:t>
      </w:r>
      <w:r w:rsidRPr="00C45090">
        <w:rPr>
          <w:rFonts w:ascii="Times New Roman" w:eastAsia="Calibri" w:hAnsi="Times New Roman" w:cs="Times New Roman"/>
        </w:rPr>
        <w:t>okus ar caurmēru virs 6 cm</w:t>
      </w:r>
      <w:r>
        <w:rPr>
          <w:rFonts w:ascii="Times New Roman" w:eastAsia="Calibri" w:hAnsi="Times New Roman" w:cs="Times New Roman"/>
        </w:rPr>
        <w:t>;</w:t>
      </w:r>
    </w:p>
    <w:p w14:paraId="16ECC93C" w14:textId="77777777" w:rsidR="004D466C" w:rsidRPr="001702D7" w:rsidRDefault="00A948DC"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Izpildītājam jāieplāno, ka krājas kopšanas cirtēs tiks veidoti tehnoloģiskie koridori, kuru platums būs četri metri</w:t>
      </w:r>
      <w:r w:rsidR="00E334DF">
        <w:rPr>
          <w:rFonts w:ascii="Times New Roman" w:eastAsia="Calibri" w:hAnsi="Times New Roman" w:cs="Times New Roman"/>
        </w:rPr>
        <w:t xml:space="preserve"> un tajos tiks zāģēti koki</w:t>
      </w:r>
      <w:r>
        <w:rPr>
          <w:rFonts w:ascii="Times New Roman" w:eastAsia="Calibri" w:hAnsi="Times New Roman" w:cs="Times New Roman"/>
        </w:rPr>
        <w:t>. Kopējā tehnoloģisko koridoru platība cirsmā nedrīkst pārsniegt 20 procentus no cirsmas platības.</w:t>
      </w:r>
    </w:p>
    <w:p w14:paraId="14F0C20A" w14:textId="77777777" w:rsidR="00FD0CCB" w:rsidRPr="00C45090" w:rsidRDefault="00A948DC" w:rsidP="00D912C8">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Ievērojot</w:t>
      </w:r>
      <w:r w:rsidR="00EC4A71" w:rsidRPr="004E19E6">
        <w:rPr>
          <w:rFonts w:ascii="Times New Roman" w:eastAsia="Calibri" w:hAnsi="Times New Roman" w:cs="Times New Roman"/>
        </w:rPr>
        <w:t xml:space="preserve"> nogabalu raksturojoš</w:t>
      </w:r>
      <w:r>
        <w:rPr>
          <w:rFonts w:ascii="Times New Roman" w:eastAsia="Calibri" w:hAnsi="Times New Roman" w:cs="Times New Roman"/>
        </w:rPr>
        <w:t>os</w:t>
      </w:r>
      <w:r w:rsidR="00EC4A71" w:rsidRPr="004E19E6">
        <w:rPr>
          <w:rFonts w:ascii="Times New Roman" w:eastAsia="Calibri" w:hAnsi="Times New Roman" w:cs="Times New Roman"/>
        </w:rPr>
        <w:t xml:space="preserve"> rādītāj</w:t>
      </w:r>
      <w:r>
        <w:rPr>
          <w:rFonts w:ascii="Times New Roman" w:eastAsia="Calibri" w:hAnsi="Times New Roman" w:cs="Times New Roman"/>
        </w:rPr>
        <w:t>us,</w:t>
      </w:r>
      <w:r w:rsidRPr="004E19E6">
        <w:rPr>
          <w:rFonts w:ascii="Times New Roman" w:eastAsia="Calibri" w:hAnsi="Times New Roman" w:cs="Times New Roman"/>
        </w:rPr>
        <w:t xml:space="preserve"> krājas kopšanas cirtēs</w:t>
      </w:r>
      <w:r>
        <w:rPr>
          <w:rFonts w:ascii="Times New Roman" w:eastAsia="Calibri" w:hAnsi="Times New Roman" w:cs="Times New Roman"/>
        </w:rPr>
        <w:t>,</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jāievēro  </w:t>
      </w:r>
      <w:r w:rsidR="00EC4A71" w:rsidRPr="004E19E6">
        <w:rPr>
          <w:rFonts w:ascii="Times New Roman" w:eastAsia="Calibri" w:hAnsi="Times New Roman" w:cs="Times New Roman"/>
        </w:rPr>
        <w:t>attiecī</w:t>
      </w:r>
      <w:r>
        <w:rPr>
          <w:rFonts w:ascii="Times New Roman" w:eastAsia="Calibri" w:hAnsi="Times New Roman" w:cs="Times New Roman"/>
        </w:rPr>
        <w:t>gā</w:t>
      </w:r>
      <w:r w:rsidR="00EC4A71" w:rsidRPr="004E19E6">
        <w:rPr>
          <w:rFonts w:ascii="Times New Roman" w:eastAsia="Calibri" w:hAnsi="Times New Roman" w:cs="Times New Roman"/>
        </w:rPr>
        <w:t xml:space="preserve"> nogabal</w:t>
      </w:r>
      <w:r>
        <w:rPr>
          <w:rFonts w:ascii="Times New Roman" w:eastAsia="Calibri" w:hAnsi="Times New Roman" w:cs="Times New Roman"/>
        </w:rPr>
        <w:t>a</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valdošā koku </w:t>
      </w:r>
      <w:r w:rsidR="00EC4A71" w:rsidRPr="004E19E6">
        <w:rPr>
          <w:rFonts w:ascii="Times New Roman" w:eastAsia="Calibri" w:hAnsi="Times New Roman" w:cs="Times New Roman"/>
        </w:rPr>
        <w:t>suga (</w:t>
      </w:r>
      <w:r>
        <w:rPr>
          <w:rFonts w:ascii="Times New Roman" w:eastAsia="Calibri" w:hAnsi="Times New Roman" w:cs="Times New Roman"/>
        </w:rPr>
        <w:t xml:space="preserve">piemēram </w:t>
      </w:r>
      <w:r w:rsidR="00EC4A71" w:rsidRPr="004E19E6">
        <w:rPr>
          <w:rFonts w:ascii="Times New Roman" w:eastAsia="Calibri" w:hAnsi="Times New Roman" w:cs="Times New Roman"/>
        </w:rPr>
        <w:t xml:space="preserve">P, E, B) un tā </w:t>
      </w:r>
      <w:r w:rsidRPr="004E19E6">
        <w:rPr>
          <w:rFonts w:ascii="Times New Roman" w:eastAsia="Calibri" w:hAnsi="Times New Roman" w:cs="Times New Roman"/>
        </w:rPr>
        <w:t xml:space="preserve">jāatstāj </w:t>
      </w:r>
      <w:r>
        <w:rPr>
          <w:rFonts w:ascii="Times New Roman" w:eastAsia="Calibri" w:hAnsi="Times New Roman" w:cs="Times New Roman"/>
        </w:rPr>
        <w:t>kā nogabala valdošā paliekošā koku suga.</w:t>
      </w:r>
      <w:r w:rsidR="00EC4A71">
        <w:rPr>
          <w:rFonts w:ascii="Times New Roman" w:eastAsia="Calibri" w:hAnsi="Times New Roman" w:cs="Times New Roman"/>
        </w:rPr>
        <w:t xml:space="preserve"> </w:t>
      </w:r>
    </w:p>
    <w:p w14:paraId="7350B8CB" w14:textId="77777777" w:rsidR="008F782F" w:rsidRPr="00C45090" w:rsidRDefault="00A948DC"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 koku augstumus izcērtamās krājas aprēķināšanai veic atbilstoši 3.punkta nosacījumiem. </w:t>
      </w:r>
    </w:p>
    <w:p w14:paraId="7ACE48AA" w14:textId="77777777" w:rsidR="008F782F" w:rsidRPr="00C45090" w:rsidRDefault="00A948DC"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56C6AAF3" w14:textId="4290FC92" w:rsidR="008F782F" w:rsidRPr="00C45090" w:rsidRDefault="00A948DC"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Koka caurmēru mēra 1</w:t>
      </w:r>
      <w:r w:rsidR="00AC1E12">
        <w:rPr>
          <w:rFonts w:ascii="Times New Roman" w:eastAsia="Calibri" w:hAnsi="Times New Roman" w:cs="Times New Roman"/>
        </w:rPr>
        <w:t>,</w:t>
      </w:r>
      <w:r w:rsidRPr="00C45090">
        <w:rPr>
          <w:rFonts w:ascii="Times New Roman" w:eastAsia="Calibri" w:hAnsi="Times New Roman" w:cs="Times New Roman"/>
        </w:rPr>
        <w:t>3m augstumā no sakņu kakla,</w:t>
      </w:r>
      <w:r w:rsidR="001673E2" w:rsidRPr="00C45090">
        <w:rPr>
          <w:rFonts w:ascii="Times New Roman" w:eastAsia="Calibri" w:hAnsi="Times New Roman" w:cs="Times New Roman"/>
        </w:rPr>
        <w:t xml:space="preserve"> </w:t>
      </w:r>
      <w:r w:rsidRPr="00C45090">
        <w:rPr>
          <w:rFonts w:ascii="Times New Roman" w:eastAsia="Calibri" w:hAnsi="Times New Roman" w:cs="Times New Roman"/>
        </w:rPr>
        <w:t xml:space="preserve">ar 1 cm noteiktību, izmantojot  dastmēru; </w:t>
      </w:r>
    </w:p>
    <w:p w14:paraId="1E991C99" w14:textId="77777777" w:rsidR="008F782F" w:rsidRPr="00C45090" w:rsidRDefault="00A948DC"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Nogāzēs augošiem kokiem caurmēru mēra no kalna puses; </w:t>
      </w:r>
    </w:p>
    <w:p w14:paraId="72EAD7C5" w14:textId="77777777" w:rsidR="008F782F" w:rsidRPr="00C45090" w:rsidRDefault="00A948DC"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Izteikti nepareizas formas kokiem, t.sk., atsveķotām priedēm, caurmēru nosaka kā aritmētisko vidējo no diviem savstarpēji perpendikulāriem mērījumiem.</w:t>
      </w:r>
    </w:p>
    <w:p w14:paraId="366497A1" w14:textId="77777777" w:rsidR="008F782F" w:rsidRPr="00C45090" w:rsidRDefault="00A948DC" w:rsidP="008F782F">
      <w:pPr>
        <w:numPr>
          <w:ilvl w:val="0"/>
          <w:numId w:val="6"/>
        </w:numPr>
        <w:tabs>
          <w:tab w:val="left" w:pos="851"/>
        </w:tabs>
        <w:spacing w:line="259" w:lineRule="auto"/>
        <w:ind w:firstLine="66"/>
        <w:jc w:val="both"/>
        <w:rPr>
          <w:rFonts w:ascii="Times New Roman" w:eastAsia="Calibri" w:hAnsi="Times New Roman" w:cs="Times New Roman"/>
        </w:rPr>
      </w:pPr>
      <w:r w:rsidRPr="00825DB4">
        <w:rPr>
          <w:rFonts w:ascii="Times New Roman" w:eastAsia="Calibri" w:hAnsi="Times New Roman" w:cs="Times New Roman"/>
        </w:rPr>
        <w:t>Zāģējamo koku augstumus uzmēra, ievērojot šādus nosacījumus</w:t>
      </w:r>
      <w:r w:rsidRPr="00C45090">
        <w:rPr>
          <w:rFonts w:ascii="Times New Roman" w:eastAsia="Calibri" w:hAnsi="Times New Roman" w:cs="Times New Roman"/>
        </w:rPr>
        <w:t>:</w:t>
      </w:r>
    </w:p>
    <w:p w14:paraId="4C19C717" w14:textId="77777777" w:rsidR="008F782F" w:rsidRPr="00C45090" w:rsidRDefault="00A948DC" w:rsidP="00D912C8">
      <w:pPr>
        <w:numPr>
          <w:ilvl w:val="1"/>
          <w:numId w:val="6"/>
        </w:numPr>
        <w:tabs>
          <w:tab w:val="left" w:pos="1418"/>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augstums ir attālums no koka sakņu kakla līdz koka galotnei; </w:t>
      </w:r>
    </w:p>
    <w:p w14:paraId="13F7A1C3" w14:textId="77777777" w:rsidR="008F782F" w:rsidRPr="00C45090" w:rsidRDefault="00A948DC" w:rsidP="00D912C8">
      <w:pPr>
        <w:numPr>
          <w:ilvl w:val="1"/>
          <w:numId w:val="6"/>
        </w:numPr>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augstuma mērīšanas noteiktība ir ± 0.5 m. </w:t>
      </w:r>
    </w:p>
    <w:p w14:paraId="1E05789A" w14:textId="77777777" w:rsidR="008F782F" w:rsidRPr="00C45090" w:rsidRDefault="00A948DC" w:rsidP="008F782F">
      <w:pPr>
        <w:numPr>
          <w:ilvl w:val="0"/>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Cirsmā novērtē zāģējamo koku stumbru kvalitāti:</w:t>
      </w:r>
    </w:p>
    <w:p w14:paraId="52F07FB7" w14:textId="77777777" w:rsidR="008F782F" w:rsidRPr="00C45090" w:rsidRDefault="00A948DC"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6F606C2A" w14:textId="77777777" w:rsidR="008F782F" w:rsidRPr="00C45090" w:rsidRDefault="00A948DC"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Koki atkarībā no stumbra kvalitātes jāiedala sekojošās kvalitātes klasēs:</w:t>
      </w:r>
    </w:p>
    <w:p w14:paraId="61227B8B" w14:textId="77777777" w:rsidR="008F782F" w:rsidRPr="00C45090" w:rsidRDefault="00A948DC"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 xml:space="preserve">lietkoksne; </w:t>
      </w:r>
    </w:p>
    <w:p w14:paraId="02EA801B" w14:textId="77777777" w:rsidR="008F782F" w:rsidRPr="00C45090" w:rsidRDefault="00A948DC"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lastRenderedPageBreak/>
        <w:t>puslietkoksne;</w:t>
      </w:r>
    </w:p>
    <w:p w14:paraId="794141E7" w14:textId="77777777" w:rsidR="008F782F" w:rsidRDefault="00A948DC" w:rsidP="00E334DF">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malka.</w:t>
      </w:r>
    </w:p>
    <w:p w14:paraId="578A40AB" w14:textId="77777777" w:rsidR="00932169" w:rsidRDefault="00A948DC" w:rsidP="00932169">
      <w:pPr>
        <w:pStyle w:val="Sarakstarindkopa"/>
        <w:numPr>
          <w:ilvl w:val="0"/>
          <w:numId w:val="6"/>
        </w:numPr>
        <w:spacing w:line="259" w:lineRule="auto"/>
        <w:jc w:val="both"/>
        <w:rPr>
          <w:rFonts w:ascii="Times New Roman" w:eastAsia="Calibri" w:hAnsi="Times New Roman" w:cs="Times New Roman"/>
        </w:rPr>
      </w:pPr>
      <w:r>
        <w:rPr>
          <w:rFonts w:ascii="Times New Roman" w:eastAsia="Calibri" w:hAnsi="Times New Roman" w:cs="Times New Roman"/>
        </w:rPr>
        <w:t xml:space="preserve">Krājas kopšanas cirtēs fiziski ar krāsu tiek iezīmēta </w:t>
      </w:r>
      <w:r w:rsidR="00952F34">
        <w:rPr>
          <w:rFonts w:ascii="Times New Roman" w:eastAsia="Calibri" w:hAnsi="Times New Roman" w:cs="Times New Roman"/>
        </w:rPr>
        <w:t xml:space="preserve">kopjamā </w:t>
      </w:r>
      <w:r>
        <w:rPr>
          <w:rFonts w:ascii="Times New Roman" w:eastAsia="Calibri" w:hAnsi="Times New Roman" w:cs="Times New Roman"/>
        </w:rPr>
        <w:t xml:space="preserve">nogabala </w:t>
      </w:r>
      <w:r w:rsidR="00795DE5">
        <w:rPr>
          <w:rFonts w:ascii="Times New Roman" w:eastAsia="Calibri" w:hAnsi="Times New Roman" w:cs="Times New Roman"/>
        </w:rPr>
        <w:t xml:space="preserve">ārējā </w:t>
      </w:r>
      <w:r>
        <w:rPr>
          <w:rFonts w:ascii="Times New Roman" w:eastAsia="Calibri" w:hAnsi="Times New Roman" w:cs="Times New Roman"/>
        </w:rPr>
        <w:t>robeža.</w:t>
      </w:r>
    </w:p>
    <w:p w14:paraId="51C9A4C7" w14:textId="77777777" w:rsidR="0054018B" w:rsidRDefault="0054018B" w:rsidP="0054018B">
      <w:pPr>
        <w:pStyle w:val="Sarakstarindkopa"/>
        <w:spacing w:line="259" w:lineRule="auto"/>
        <w:ind w:left="360"/>
        <w:jc w:val="both"/>
        <w:rPr>
          <w:rFonts w:ascii="Times New Roman" w:eastAsia="Calibri" w:hAnsi="Times New Roman" w:cs="Times New Roman"/>
        </w:rPr>
      </w:pPr>
    </w:p>
    <w:p w14:paraId="6B1DC6CB" w14:textId="77777777" w:rsidR="008F782F" w:rsidRPr="00C45090" w:rsidRDefault="00A948DC" w:rsidP="008F782F">
      <w:pPr>
        <w:spacing w:after="160" w:line="259" w:lineRule="auto"/>
        <w:rPr>
          <w:rFonts w:ascii="Times New Roman" w:eastAsia="Calibri" w:hAnsi="Times New Roman" w:cs="Times New Roman"/>
          <w:b/>
          <w:bCs/>
        </w:rPr>
      </w:pPr>
      <w:r w:rsidRPr="00C45090">
        <w:rPr>
          <w:rFonts w:ascii="Times New Roman" w:eastAsia="Calibri" w:hAnsi="Times New Roman" w:cs="Times New Roman"/>
          <w:b/>
          <w:bCs/>
        </w:rPr>
        <w:t xml:space="preserve">III.  Apzīmējumi, kas tiek izmantoti cirsmu robežu, ekoloģisko koku </w:t>
      </w:r>
      <w:r w:rsidR="00EB31A7" w:rsidRPr="00C45090">
        <w:rPr>
          <w:rFonts w:ascii="Times New Roman" w:eastAsia="Calibri" w:hAnsi="Times New Roman" w:cs="Times New Roman"/>
          <w:b/>
          <w:bCs/>
        </w:rPr>
        <w:t>Talsu</w:t>
      </w:r>
      <w:r w:rsidRPr="00C45090">
        <w:rPr>
          <w:rFonts w:ascii="Times New Roman" w:eastAsia="Calibri" w:hAnsi="Times New Roman" w:cs="Times New Roman"/>
          <w:b/>
          <w:bCs/>
        </w:rPr>
        <w:t xml:space="preserve"> novada pašvaldības apsaimniekotajos mežos.</w:t>
      </w:r>
    </w:p>
    <w:p w14:paraId="70603B4D" w14:textId="77777777" w:rsidR="008F782F" w:rsidRPr="00C45090" w:rsidRDefault="00A948DC" w:rsidP="008F782F">
      <w:pPr>
        <w:spacing w:after="160" w:line="259" w:lineRule="auto"/>
        <w:rPr>
          <w:rFonts w:ascii="Times New Roman" w:eastAsia="Calibri" w:hAnsi="Times New Roman" w:cs="Times New Roman"/>
          <w:b/>
          <w:bCs/>
          <w:u w:val="single"/>
        </w:rPr>
      </w:pPr>
      <w:r w:rsidRPr="00C45090">
        <w:rPr>
          <w:rFonts w:ascii="Times New Roman" w:eastAsia="Calibri" w:hAnsi="Times New Roman" w:cs="Times New Roman"/>
          <w:b/>
          <w:bCs/>
          <w:u w:val="single"/>
        </w:rPr>
        <w:t xml:space="preserve">Cirsmas robežas marķējumi: </w:t>
      </w:r>
    </w:p>
    <w:p w14:paraId="36CFE5FF" w14:textId="77777777"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1. Cirsmas robeža nodala meža platību ārpus kuras kokus cirst ir aizliegts; </w:t>
      </w:r>
    </w:p>
    <w:p w14:paraId="60B72633" w14:textId="3FD62D04"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2.  Cirsmas robežu marķē ar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 kas aptver pusi no koka apkārtmēra:</w:t>
      </w:r>
    </w:p>
    <w:p w14:paraId="6D416610" w14:textId="64E8E7F0" w:rsidR="008F782F" w:rsidRPr="00C45090" w:rsidRDefault="00A948DC"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 mēreni taisnā virzienā- ar vienu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00F57777" w14:textId="4E0C2848" w:rsidR="008F782F" w:rsidRPr="00C45090" w:rsidRDefault="00A948DC"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robežas pagrieziens-ar divām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w:t>
      </w:r>
    </w:p>
    <w:p w14:paraId="63F4C940" w14:textId="144A2D13"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3. Cirsmas robežu marķē ar vārdu NOST, ja cirsma robežojas ar citu īpašumu, uz kura kokiem nav atļauts marķēt cirsmas robežu ar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40D97EDB" w14:textId="5DCD6C78"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4. Šādos gadījumos cirsmas robeža var tikt marķēta ar stigmietiem, kuru gali nokrāsoti ar </w:t>
      </w:r>
      <w:r w:rsidR="00AC1E12">
        <w:rPr>
          <w:rFonts w:ascii="Times New Roman" w:eastAsia="Calibri" w:hAnsi="Times New Roman" w:cs="Times New Roman"/>
        </w:rPr>
        <w:t>oranžu</w:t>
      </w:r>
      <w:r w:rsidRPr="00C45090">
        <w:rPr>
          <w:rFonts w:ascii="Times New Roman" w:eastAsia="Calibri" w:hAnsi="Times New Roman" w:cs="Times New Roman"/>
        </w:rPr>
        <w:t xml:space="preserve"> krāsu. </w:t>
      </w:r>
    </w:p>
    <w:p w14:paraId="72E47E5C" w14:textId="77777777"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5. Vārds NOST uz koka ir vērsts uz cirsmas iekšpusi. </w:t>
      </w:r>
    </w:p>
    <w:p w14:paraId="42D0715A" w14:textId="77777777"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6. Koks ar vārdu NOST ir pēdējais malējais koks cirsmā, kas ir jāzāģē nost. </w:t>
      </w:r>
    </w:p>
    <w:p w14:paraId="5199731E" w14:textId="77777777"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7. Aiz koka ar vārdu NOST, kokus zāģēt aizliegts.</w:t>
      </w:r>
    </w:p>
    <w:p w14:paraId="06E2358C" w14:textId="77777777"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8. Atsevišķos gadījumos ir nepieciešama iepriekš marķētas cirsmas robežas labošana.</w:t>
      </w:r>
    </w:p>
    <w:p w14:paraId="2F2CE1B3" w14:textId="77777777" w:rsidR="008F782F" w:rsidRPr="00C45090" w:rsidRDefault="00A948DC"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9. Cirsmas robežas labošanu veic, pārstrīpojot cirsmas robežas līniju.</w:t>
      </w:r>
    </w:p>
    <w:p w14:paraId="67DB5F73" w14:textId="77777777" w:rsidR="008F782F" w:rsidRPr="00C45090" w:rsidRDefault="008F782F" w:rsidP="008F782F">
      <w:pPr>
        <w:spacing w:line="259" w:lineRule="auto"/>
        <w:jc w:val="both"/>
        <w:rPr>
          <w:rFonts w:ascii="Times New Roman" w:eastAsia="Calibri" w:hAnsi="Times New Roman" w:cs="Times New Roman"/>
        </w:rPr>
      </w:pPr>
    </w:p>
    <w:p w14:paraId="65E9AD4B" w14:textId="77777777" w:rsidR="008F782F" w:rsidRPr="00C45090" w:rsidRDefault="00A948DC" w:rsidP="008F782F">
      <w:pPr>
        <w:spacing w:line="259" w:lineRule="auto"/>
        <w:rPr>
          <w:rFonts w:ascii="Times New Roman" w:eastAsia="Calibri" w:hAnsi="Times New Roman" w:cs="Times New Roman"/>
          <w:b/>
          <w:u w:val="single"/>
        </w:rPr>
      </w:pPr>
      <w:r w:rsidRPr="00C93154">
        <w:rPr>
          <w:rFonts w:ascii="Times New Roman" w:eastAsia="Calibri" w:hAnsi="Times New Roman" w:cs="Times New Roman"/>
          <w:b/>
          <w:u w:val="single"/>
        </w:rPr>
        <w:t>Plānoto cirsmu saraksts:</w:t>
      </w:r>
    </w:p>
    <w:p w14:paraId="50AA1360" w14:textId="77777777" w:rsidR="00EB31A7" w:rsidRPr="00C45090" w:rsidRDefault="00EB31A7" w:rsidP="008F782F">
      <w:pPr>
        <w:spacing w:line="259" w:lineRule="auto"/>
        <w:rPr>
          <w:rFonts w:ascii="Times New Roman" w:eastAsia="Calibri" w:hAnsi="Times New Roman" w:cs="Times New Roman"/>
          <w:b/>
          <w:u w:val="single"/>
        </w:rPr>
      </w:pPr>
    </w:p>
    <w:tbl>
      <w:tblPr>
        <w:tblW w:w="9357" w:type="dxa"/>
        <w:tblInd w:w="-431" w:type="dxa"/>
        <w:tblLayout w:type="fixed"/>
        <w:tblLook w:val="04A0" w:firstRow="1" w:lastRow="0" w:firstColumn="1" w:lastColumn="0" w:noHBand="0" w:noVBand="1"/>
      </w:tblPr>
      <w:tblGrid>
        <w:gridCol w:w="1277"/>
        <w:gridCol w:w="1417"/>
        <w:gridCol w:w="1276"/>
        <w:gridCol w:w="1559"/>
        <w:gridCol w:w="1276"/>
        <w:gridCol w:w="1252"/>
        <w:gridCol w:w="1300"/>
      </w:tblGrid>
      <w:tr w:rsidR="00B669E1" w14:paraId="000E1D0B" w14:textId="77777777" w:rsidTr="00B33532">
        <w:trPr>
          <w:trHeight w:val="58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630C1"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Cirtes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791EA7"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Īpašuma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99AB89"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Pagasts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566975"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Zemes vienības kadastra numurs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187A4E"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Kvartāls</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5618E324"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3CECFFF" w14:textId="77777777" w:rsidR="00FD2665" w:rsidRPr="00C45090" w:rsidRDefault="00A948DC"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Nogabala platība, ha</w:t>
            </w:r>
          </w:p>
        </w:tc>
      </w:tr>
      <w:tr w:rsidR="00B669E1" w14:paraId="61E736D6"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87CD356" w14:textId="77777777" w:rsidR="00FD2665" w:rsidRPr="00C45090" w:rsidRDefault="00A948DC" w:rsidP="0054018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C467C2" w14:textId="737ED40D" w:rsidR="00FD2665" w:rsidRPr="00C45090" w:rsidRDefault="0054018B" w:rsidP="0054018B">
            <w:pPr>
              <w:spacing w:after="160" w:line="276" w:lineRule="auto"/>
              <w:jc w:val="center"/>
              <w:rPr>
                <w:rFonts w:ascii="Times New Roman" w:eastAsia="Calibri" w:hAnsi="Times New Roman" w:cs="Times New Roman"/>
                <w:noProof/>
                <w:lang w:eastAsia="lv-LV"/>
              </w:rPr>
            </w:pPr>
            <w:r>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CD329A" w14:textId="0DFBA6CE" w:rsidR="00FD2665"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1B0F78" w14:textId="55CCD66A" w:rsidR="00FD2665" w:rsidRPr="00C45090" w:rsidRDefault="00A948DC" w:rsidP="0054018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w:t>
            </w:r>
            <w:r w:rsidR="0054018B">
              <w:rPr>
                <w:rFonts w:ascii="Times New Roman" w:eastAsia="Calibri" w:hAnsi="Times New Roman" w:cs="Times New Roman"/>
                <w:lang w:eastAsia="lv-LV"/>
              </w:rPr>
              <w:t>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2D3A0D" w14:textId="7B610D33" w:rsidR="00FD2665"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E18B4D4" w14:textId="2D516216" w:rsidR="00FD2665"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8</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4DDF405" w14:textId="6CBD06A2" w:rsidR="00FD2665"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1.44</w:t>
            </w:r>
          </w:p>
        </w:tc>
      </w:tr>
      <w:tr w:rsidR="0054018B" w14:paraId="437DB6BF"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E2F9378" w14:textId="77777777" w:rsidR="0054018B" w:rsidRPr="00C45090" w:rsidRDefault="0054018B" w:rsidP="0054018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3959BC" w14:textId="27EAE942"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342D94" w14:textId="0271B57E" w:rsidR="0054018B" w:rsidRPr="00C45090" w:rsidRDefault="0054018B" w:rsidP="0054018B">
            <w:pPr>
              <w:spacing w:after="160" w:line="276" w:lineRule="auto"/>
              <w:jc w:val="center"/>
              <w:rPr>
                <w:rFonts w:ascii="Times New Roman" w:eastAsia="Calibri" w:hAnsi="Times New Roman" w:cs="Times New Roman"/>
                <w:lang w:eastAsia="lv-LV"/>
              </w:rPr>
            </w:pPr>
            <w:r w:rsidRPr="00DD36F5">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C56E06" w14:textId="1D436834"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1A8BEA" w14:textId="37152B6A"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4F76382B" w14:textId="1E6918D0"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9</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555B141" w14:textId="34E71252"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2.27</w:t>
            </w:r>
          </w:p>
        </w:tc>
      </w:tr>
      <w:tr w:rsidR="0054018B" w14:paraId="03F1C0B5"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8D896B3" w14:textId="77777777" w:rsidR="0054018B" w:rsidRPr="00C45090" w:rsidRDefault="0054018B" w:rsidP="0054018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381A3EA6" w14:textId="6847B01F" w:rsidR="0054018B" w:rsidRPr="00C45090" w:rsidRDefault="0054018B" w:rsidP="0054018B">
            <w:pPr>
              <w:spacing w:after="160" w:line="276" w:lineRule="auto"/>
              <w:jc w:val="center"/>
              <w:rPr>
                <w:rFonts w:ascii="Times New Roman" w:eastAsia="Calibri" w:hAnsi="Times New Roman" w:cs="Times New Roman"/>
                <w:lang w:eastAsia="lv-LV"/>
              </w:rPr>
            </w:pPr>
            <w:r w:rsidRPr="001A7209">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1E2362D" w14:textId="0BFAC4EE" w:rsidR="0054018B" w:rsidRPr="00C45090" w:rsidRDefault="0054018B" w:rsidP="0054018B">
            <w:pPr>
              <w:spacing w:after="160" w:line="276" w:lineRule="auto"/>
              <w:jc w:val="center"/>
              <w:rPr>
                <w:rFonts w:ascii="Times New Roman" w:eastAsia="Calibri" w:hAnsi="Times New Roman" w:cs="Times New Roman"/>
                <w:lang w:eastAsia="lv-LV"/>
              </w:rPr>
            </w:pPr>
            <w:r w:rsidRPr="00DD36F5">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454E50" w14:textId="51B618AA"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DA3778" w14:textId="0BA3AC08" w:rsidR="0054018B" w:rsidRPr="00C45090" w:rsidRDefault="0054018B" w:rsidP="0054018B">
            <w:pPr>
              <w:spacing w:after="160" w:line="276" w:lineRule="auto"/>
              <w:jc w:val="center"/>
              <w:rPr>
                <w:rFonts w:ascii="Times New Roman" w:eastAsia="Calibri" w:hAnsi="Times New Roman" w:cs="Times New Roman"/>
                <w:lang w:eastAsia="lv-LV"/>
              </w:rPr>
            </w:pPr>
            <w:r w:rsidRPr="00B37804">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658EB95A" w14:textId="1C5ABB42"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10</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F69ABD4" w14:textId="371DFE89"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0.21</w:t>
            </w:r>
          </w:p>
        </w:tc>
      </w:tr>
      <w:tr w:rsidR="0054018B" w14:paraId="60FA68B3"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37C86AD" w14:textId="0F8FC51D"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B475358" w14:textId="213C7506" w:rsidR="0054018B" w:rsidRDefault="0054018B" w:rsidP="0054018B">
            <w:pPr>
              <w:spacing w:after="160" w:line="276" w:lineRule="auto"/>
              <w:jc w:val="center"/>
              <w:rPr>
                <w:rFonts w:ascii="Times New Roman" w:eastAsia="Calibri" w:hAnsi="Times New Roman" w:cs="Times New Roman"/>
                <w:lang w:eastAsia="lv-LV"/>
              </w:rPr>
            </w:pPr>
            <w:r w:rsidRPr="001A7209">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A552F28" w14:textId="2E61A57F" w:rsidR="0054018B" w:rsidRDefault="0054018B" w:rsidP="0054018B">
            <w:pPr>
              <w:spacing w:after="160" w:line="276" w:lineRule="auto"/>
              <w:jc w:val="center"/>
              <w:rPr>
                <w:rFonts w:ascii="Times New Roman" w:eastAsia="Calibri" w:hAnsi="Times New Roman" w:cs="Times New Roman"/>
                <w:lang w:eastAsia="lv-LV"/>
              </w:rPr>
            </w:pPr>
            <w:r w:rsidRPr="00DD36F5">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0FF09B7" w14:textId="51DD1915"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32498CF" w14:textId="210B5E30" w:rsidR="0054018B" w:rsidRDefault="0054018B" w:rsidP="0054018B">
            <w:pPr>
              <w:spacing w:after="160" w:line="276" w:lineRule="auto"/>
              <w:jc w:val="center"/>
              <w:rPr>
                <w:rFonts w:ascii="Times New Roman" w:eastAsia="Calibri" w:hAnsi="Times New Roman" w:cs="Times New Roman"/>
                <w:lang w:eastAsia="lv-LV"/>
              </w:rPr>
            </w:pPr>
            <w:r w:rsidRPr="00B37804">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1E07032F" w14:textId="1441DCB3"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11</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E11EE94" w14:textId="058A5388"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2.4</w:t>
            </w:r>
          </w:p>
        </w:tc>
      </w:tr>
      <w:tr w:rsidR="0054018B" w14:paraId="5E01C9D0"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566624A8" w14:textId="38A76A73"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9913FB" w14:textId="27621FE7" w:rsidR="0054018B" w:rsidRDefault="0054018B" w:rsidP="0054018B">
            <w:pPr>
              <w:spacing w:after="160" w:line="276" w:lineRule="auto"/>
              <w:jc w:val="center"/>
              <w:rPr>
                <w:rFonts w:ascii="Times New Roman" w:eastAsia="Calibri" w:hAnsi="Times New Roman" w:cs="Times New Roman"/>
                <w:lang w:eastAsia="lv-LV"/>
              </w:rPr>
            </w:pPr>
            <w:r w:rsidRPr="001A7209">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A03A95" w14:textId="7316B41A" w:rsidR="0054018B" w:rsidRDefault="0054018B" w:rsidP="0054018B">
            <w:pPr>
              <w:spacing w:after="160" w:line="276" w:lineRule="auto"/>
              <w:jc w:val="center"/>
              <w:rPr>
                <w:rFonts w:ascii="Times New Roman" w:eastAsia="Calibri" w:hAnsi="Times New Roman" w:cs="Times New Roman"/>
                <w:lang w:eastAsia="lv-LV"/>
              </w:rPr>
            </w:pPr>
            <w:r w:rsidRPr="00DD36F5">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BF43B06" w14:textId="2A1826FA"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89274E" w14:textId="4C292284" w:rsidR="0054018B" w:rsidRDefault="0054018B" w:rsidP="0054018B">
            <w:pPr>
              <w:spacing w:after="160" w:line="276" w:lineRule="auto"/>
              <w:jc w:val="center"/>
              <w:rPr>
                <w:rFonts w:ascii="Times New Roman" w:eastAsia="Calibri" w:hAnsi="Times New Roman" w:cs="Times New Roman"/>
                <w:lang w:eastAsia="lv-LV"/>
              </w:rPr>
            </w:pPr>
            <w:r w:rsidRPr="00B37804">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5FB591CF" w14:textId="026A6610"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18</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3A78E0F" w14:textId="69645626"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1.02</w:t>
            </w:r>
          </w:p>
        </w:tc>
      </w:tr>
      <w:tr w:rsidR="0054018B" w14:paraId="2E949889"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32A0563" w14:textId="77777777"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1D4D53" w14:textId="2427CE56"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2C695B" w14:textId="012A9A6D" w:rsidR="0054018B" w:rsidRPr="00C45090"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3D2B0BC" w14:textId="476F81C5"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2EC9E" w14:textId="56572C29" w:rsidR="0054018B" w:rsidRDefault="0054018B" w:rsidP="0054018B">
            <w:pPr>
              <w:spacing w:after="160" w:line="276" w:lineRule="auto"/>
              <w:jc w:val="center"/>
              <w:rPr>
                <w:rFonts w:ascii="Times New Roman" w:eastAsia="Calibri" w:hAnsi="Times New Roman" w:cs="Times New Roman"/>
                <w:lang w:eastAsia="lv-LV"/>
              </w:rPr>
            </w:pPr>
            <w:r w:rsidRPr="00B37804">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ACC5ED0" w14:textId="47D4B7A2"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4</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4D5E1D3D" w14:textId="4757583E"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3.</w:t>
            </w:r>
            <w:r w:rsidR="00D770B6">
              <w:rPr>
                <w:rFonts w:ascii="Times New Roman" w:eastAsia="Calibri" w:hAnsi="Times New Roman" w:cs="Times New Roman"/>
                <w:lang w:eastAsia="lv-LV"/>
              </w:rPr>
              <w:t>79</w:t>
            </w:r>
          </w:p>
        </w:tc>
      </w:tr>
      <w:tr w:rsidR="0054018B" w14:paraId="3F4897FD"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5AC7E6A" w14:textId="77777777" w:rsidR="0054018B" w:rsidRPr="00C45090"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157A564B" w14:textId="3936B332"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114D2E0D" w14:textId="085BD67A" w:rsidR="0054018B" w:rsidRPr="00C45090"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EC620B" w14:textId="6D699C2C"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F7A181C" w14:textId="3B635EF9" w:rsidR="0054018B" w:rsidRDefault="0054018B" w:rsidP="0054018B">
            <w:pPr>
              <w:spacing w:after="160" w:line="276" w:lineRule="auto"/>
              <w:jc w:val="center"/>
              <w:rPr>
                <w:rFonts w:ascii="Times New Roman" w:eastAsia="Calibri" w:hAnsi="Times New Roman" w:cs="Times New Roman"/>
                <w:lang w:eastAsia="lv-LV"/>
              </w:rPr>
            </w:pPr>
            <w:r w:rsidRPr="00B37804">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09FBDB64" w14:textId="74D32359"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5</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E1C507D" w14:textId="5B3B42D2"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1.33</w:t>
            </w:r>
          </w:p>
        </w:tc>
      </w:tr>
      <w:tr w:rsidR="0054018B" w14:paraId="328F3BEA"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5A013EF0" w14:textId="79F43DEC"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CD862F0" w14:textId="02855C16"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58901E" w14:textId="463FAEA2"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9D9D5A" w14:textId="079936DA"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AA3FFD" w14:textId="1A860B66"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1765B2E4" w14:textId="6BADBB92"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13</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338C9079" w14:textId="768A7A95"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2.39</w:t>
            </w:r>
          </w:p>
        </w:tc>
      </w:tr>
      <w:tr w:rsidR="0054018B" w14:paraId="3193D60C"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60D64AB5" w14:textId="29F87A80"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17FCE928" w14:textId="512A6014"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5C89707B" w14:textId="141B4C0E"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FAD0D6E" w14:textId="1BDA0E35"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CE8FA45" w14:textId="237018D4"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20D60395" w14:textId="62212AD2"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14</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4D542ECA" w14:textId="3E0BE1F9"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2.03</w:t>
            </w:r>
          </w:p>
        </w:tc>
      </w:tr>
      <w:tr w:rsidR="0054018B" w14:paraId="260CA52E"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26A9E2B2" w14:textId="3C804C67"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lastRenderedPageBreak/>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5E6A9124" w14:textId="61B4BFEC"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4F010C" w14:textId="76416855"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6E80393" w14:textId="175FC5E6"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DDEC8E" w14:textId="647C95A7"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5C8C85F" w14:textId="6F82A3B4"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r w:rsidR="00D770B6">
              <w:rPr>
                <w:rFonts w:ascii="Times New Roman" w:eastAsia="Calibri" w:hAnsi="Times New Roman" w:cs="Times New Roman"/>
                <w:lang w:eastAsia="lv-LV"/>
              </w:rPr>
              <w:t>5</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72BBB49B" w14:textId="3204AA9C"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1.37</w:t>
            </w:r>
          </w:p>
        </w:tc>
      </w:tr>
      <w:tr w:rsidR="0054018B" w14:paraId="4E8035B3"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788A473D" w14:textId="20FFE556"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BDBF8A7" w14:textId="6E33BDB6"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70DF047E" w14:textId="464C8E5F"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6BC5048" w14:textId="5037B656"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160B365" w14:textId="2E113074"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25CF1058" w14:textId="054000B1"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r w:rsidR="00D770B6">
              <w:rPr>
                <w:rFonts w:ascii="Times New Roman" w:eastAsia="Calibri" w:hAnsi="Times New Roman" w:cs="Times New Roman"/>
                <w:lang w:eastAsia="lv-LV"/>
              </w:rPr>
              <w:t>6</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3B2D41E" w14:textId="3BC73D96"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0.72</w:t>
            </w:r>
          </w:p>
        </w:tc>
      </w:tr>
      <w:tr w:rsidR="0054018B" w14:paraId="6C03A7FF"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6720B01C" w14:textId="140DC686"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110573" w14:textId="5201EE6B"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640B0077" w14:textId="01FEB858"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51DC075" w14:textId="045ADA69"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6CF935" w14:textId="02F28CD3"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CA142A4" w14:textId="2BD27C6F" w:rsidR="0054018B"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r w:rsidR="00D770B6">
              <w:rPr>
                <w:rFonts w:ascii="Times New Roman" w:eastAsia="Calibri" w:hAnsi="Times New Roman" w:cs="Times New Roman"/>
                <w:lang w:eastAsia="lv-LV"/>
              </w:rPr>
              <w:t>9</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18665FF" w14:textId="7BBA14AC"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2.18</w:t>
            </w:r>
          </w:p>
        </w:tc>
      </w:tr>
      <w:tr w:rsidR="0054018B" w14:paraId="3C2D0C48"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7F36D333" w14:textId="6F85B195"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5515013" w14:textId="2F247017"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4B79CF2E" w14:textId="23F2B5AD"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B0DEF4E" w14:textId="2C79A777"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0A243C7" w14:textId="24E1BBE9"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6C0EE4DC" w14:textId="72C505B4"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20</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26EB546" w14:textId="14976CBD"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1.82</w:t>
            </w:r>
          </w:p>
        </w:tc>
      </w:tr>
      <w:tr w:rsidR="0054018B" w14:paraId="71523AAC"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031B4296" w14:textId="76FA9617"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47D6227F" w14:textId="23ECE771"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F65035" w14:textId="3130800C"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06FEB95" w14:textId="521A5858"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0AD5D04" w14:textId="5009D94A"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05D62A8A" w14:textId="2891B1A4"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21</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42A9992" w14:textId="4D20D561"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0.38</w:t>
            </w:r>
          </w:p>
        </w:tc>
      </w:tr>
      <w:tr w:rsidR="0054018B" w14:paraId="6A47140C" w14:textId="77777777" w:rsidTr="0054018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0604B739" w14:textId="065CDF07" w:rsidR="0054018B" w:rsidRDefault="0054018B" w:rsidP="0054018B">
            <w:pPr>
              <w:spacing w:after="160" w:line="276" w:lineRule="auto"/>
              <w:jc w:val="center"/>
              <w:rPr>
                <w:rFonts w:ascii="Times New Roman" w:eastAsia="Calibri" w:hAnsi="Times New Roman" w:cs="Times New Roman"/>
                <w:lang w:eastAsia="lv-LV"/>
              </w:rPr>
            </w:pPr>
            <w:r w:rsidRPr="00404805">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DF5C492" w14:textId="52779FA9" w:rsidR="0054018B" w:rsidRDefault="0054018B" w:rsidP="0054018B">
            <w:pPr>
              <w:spacing w:after="160" w:line="276" w:lineRule="auto"/>
              <w:jc w:val="center"/>
              <w:rPr>
                <w:rFonts w:ascii="Times New Roman" w:eastAsia="Calibri" w:hAnsi="Times New Roman" w:cs="Times New Roman"/>
                <w:lang w:eastAsia="lv-LV"/>
              </w:rPr>
            </w:pPr>
            <w:r w:rsidRPr="006B789E">
              <w:rPr>
                <w:rFonts w:ascii="Times New Roman" w:eastAsia="Calibri" w:hAnsi="Times New Roman" w:cs="Times New Roman"/>
                <w:noProof/>
                <w:lang w:eastAsia="lv-LV"/>
              </w:rPr>
              <w:t>Laukdiļķi</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82FE16" w14:textId="2CAD20CE" w:rsidR="0054018B" w:rsidRDefault="0054018B" w:rsidP="0054018B">
            <w:pPr>
              <w:spacing w:after="160" w:line="276" w:lineRule="auto"/>
              <w:jc w:val="center"/>
              <w:rPr>
                <w:rFonts w:ascii="Times New Roman" w:eastAsia="Calibri" w:hAnsi="Times New Roman" w:cs="Times New Roman"/>
                <w:lang w:eastAsia="lv-LV"/>
              </w:rPr>
            </w:pPr>
            <w:r w:rsidRPr="005C0CA2">
              <w:rPr>
                <w:rFonts w:ascii="Times New Roman" w:eastAsia="Calibri" w:hAnsi="Times New Roman" w:cs="Times New Roman"/>
                <w:lang w:eastAsia="lv-LV"/>
              </w:rPr>
              <w:t>Lubes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45A854F" w14:textId="57BC192F" w:rsidR="0054018B" w:rsidRPr="00C45090" w:rsidRDefault="0054018B" w:rsidP="0054018B">
            <w:pPr>
              <w:spacing w:after="160" w:line="276" w:lineRule="auto"/>
              <w:jc w:val="center"/>
              <w:rPr>
                <w:rFonts w:ascii="Times New Roman" w:eastAsia="Calibri" w:hAnsi="Times New Roman" w:cs="Times New Roman"/>
                <w:lang w:eastAsia="lv-LV"/>
              </w:rPr>
            </w:pPr>
            <w:r w:rsidRPr="00F313DF">
              <w:rPr>
                <w:rFonts w:ascii="Times New Roman" w:eastAsia="Calibri" w:hAnsi="Times New Roman" w:cs="Times New Roman"/>
                <w:lang w:eastAsia="lv-LV"/>
              </w:rPr>
              <w:t>88740020075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B8F015" w14:textId="661F0B85" w:rsidR="0054018B" w:rsidRPr="00B37804" w:rsidRDefault="0054018B"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44DF1AF0" w14:textId="7E1FB61C"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22</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3E1943B4" w14:textId="7C4DFF6E" w:rsidR="0054018B" w:rsidRDefault="00D770B6" w:rsidP="0054018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1.1</w:t>
            </w:r>
          </w:p>
        </w:tc>
      </w:tr>
    </w:tbl>
    <w:p w14:paraId="75A5B4AE" w14:textId="77777777" w:rsidR="00EB31A7" w:rsidRPr="00E15620" w:rsidRDefault="00EB31A7" w:rsidP="00EB31A7">
      <w:pPr>
        <w:pStyle w:val="Pamatteksts"/>
        <w:jc w:val="left"/>
        <w:rPr>
          <w:rFonts w:ascii="Arial" w:hAnsi="Arial" w:cs="Arial"/>
          <w:iCs/>
          <w:szCs w:val="22"/>
        </w:rPr>
      </w:pPr>
    </w:p>
    <w:p w14:paraId="711160B5" w14:textId="77777777" w:rsidR="00EB31A7" w:rsidRPr="00D31E6C" w:rsidRDefault="00EB31A7" w:rsidP="00EB31A7">
      <w:pPr>
        <w:spacing w:line="259" w:lineRule="auto"/>
        <w:jc w:val="center"/>
        <w:rPr>
          <w:rFonts w:ascii="Arial" w:eastAsia="Calibri" w:hAnsi="Arial" w:cs="Arial"/>
          <w:b/>
          <w:sz w:val="22"/>
          <w:szCs w:val="22"/>
          <w:u w:val="single"/>
        </w:rPr>
      </w:pPr>
    </w:p>
    <w:p w14:paraId="42B7F65E" w14:textId="77777777" w:rsidR="00EB31A7" w:rsidRDefault="00EB31A7" w:rsidP="008F782F">
      <w:pPr>
        <w:spacing w:line="259" w:lineRule="auto"/>
        <w:rPr>
          <w:rFonts w:ascii="Arial" w:eastAsia="Calibri" w:hAnsi="Arial" w:cs="Arial"/>
          <w:b/>
          <w:sz w:val="22"/>
          <w:szCs w:val="22"/>
          <w:u w:val="single"/>
        </w:rPr>
      </w:pPr>
    </w:p>
    <w:p w14:paraId="26733C4E" w14:textId="77777777" w:rsidR="008F782F" w:rsidRPr="00B02F2E" w:rsidRDefault="008F782F" w:rsidP="00322596">
      <w:pPr>
        <w:spacing w:line="259" w:lineRule="auto"/>
        <w:rPr>
          <w:rFonts w:ascii="Arial" w:eastAsia="Calibri" w:hAnsi="Arial" w:cs="Arial"/>
          <w:sz w:val="22"/>
          <w:szCs w:val="22"/>
        </w:rPr>
      </w:pPr>
    </w:p>
    <w:p w14:paraId="2DDD531B" w14:textId="77777777" w:rsidR="00DE5869" w:rsidRDefault="00DE5869"/>
    <w:sectPr w:rsidR="00DE5869" w:rsidSect="00196D87">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BD979" w14:textId="77777777" w:rsidR="00750E20" w:rsidRDefault="00750E20">
      <w:r>
        <w:separator/>
      </w:r>
    </w:p>
  </w:endnote>
  <w:endnote w:type="continuationSeparator" w:id="0">
    <w:p w14:paraId="19723302" w14:textId="77777777" w:rsidR="00750E20" w:rsidRDefault="0075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7190A" w14:textId="5CD7CAB3" w:rsidR="00B669E1" w:rsidRDefault="00B669E1">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BC1C" w14:textId="77777777" w:rsidR="00B669E1" w:rsidRDefault="00A948DC">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CF2B0" w14:textId="77777777" w:rsidR="00750E20" w:rsidRDefault="00750E20">
      <w:r>
        <w:separator/>
      </w:r>
    </w:p>
  </w:footnote>
  <w:footnote w:type="continuationSeparator" w:id="0">
    <w:p w14:paraId="201637AD" w14:textId="77777777" w:rsidR="00750E20" w:rsidRDefault="00750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C6BB6"/>
    <w:multiLevelType w:val="hybridMultilevel"/>
    <w:tmpl w:val="D99CC186"/>
    <w:lvl w:ilvl="0" w:tplc="5EBEFE24">
      <w:start w:val="1"/>
      <w:numFmt w:val="decimal"/>
      <w:lvlText w:val="%1."/>
      <w:lvlJc w:val="left"/>
      <w:pPr>
        <w:ind w:left="786" w:hanging="360"/>
      </w:pPr>
      <w:rPr>
        <w:rFonts w:hint="default"/>
        <w:b/>
        <w:bCs/>
      </w:rPr>
    </w:lvl>
    <w:lvl w:ilvl="1" w:tplc="469C333E" w:tentative="1">
      <w:start w:val="1"/>
      <w:numFmt w:val="lowerLetter"/>
      <w:lvlText w:val="%2."/>
      <w:lvlJc w:val="left"/>
      <w:pPr>
        <w:ind w:left="1506" w:hanging="360"/>
      </w:pPr>
    </w:lvl>
    <w:lvl w:ilvl="2" w:tplc="221E25C4" w:tentative="1">
      <w:start w:val="1"/>
      <w:numFmt w:val="lowerRoman"/>
      <w:lvlText w:val="%3."/>
      <w:lvlJc w:val="right"/>
      <w:pPr>
        <w:ind w:left="2226" w:hanging="180"/>
      </w:pPr>
    </w:lvl>
    <w:lvl w:ilvl="3" w:tplc="231E9EF6" w:tentative="1">
      <w:start w:val="1"/>
      <w:numFmt w:val="decimal"/>
      <w:lvlText w:val="%4."/>
      <w:lvlJc w:val="left"/>
      <w:pPr>
        <w:ind w:left="2946" w:hanging="360"/>
      </w:pPr>
    </w:lvl>
    <w:lvl w:ilvl="4" w:tplc="BC42D4C4" w:tentative="1">
      <w:start w:val="1"/>
      <w:numFmt w:val="lowerLetter"/>
      <w:lvlText w:val="%5."/>
      <w:lvlJc w:val="left"/>
      <w:pPr>
        <w:ind w:left="3666" w:hanging="360"/>
      </w:pPr>
    </w:lvl>
    <w:lvl w:ilvl="5" w:tplc="F66C2C2A" w:tentative="1">
      <w:start w:val="1"/>
      <w:numFmt w:val="lowerRoman"/>
      <w:lvlText w:val="%6."/>
      <w:lvlJc w:val="right"/>
      <w:pPr>
        <w:ind w:left="4386" w:hanging="180"/>
      </w:pPr>
    </w:lvl>
    <w:lvl w:ilvl="6" w:tplc="A31014E0" w:tentative="1">
      <w:start w:val="1"/>
      <w:numFmt w:val="decimal"/>
      <w:lvlText w:val="%7."/>
      <w:lvlJc w:val="left"/>
      <w:pPr>
        <w:ind w:left="5106" w:hanging="360"/>
      </w:pPr>
    </w:lvl>
    <w:lvl w:ilvl="7" w:tplc="2FF666CE" w:tentative="1">
      <w:start w:val="1"/>
      <w:numFmt w:val="lowerLetter"/>
      <w:lvlText w:val="%8."/>
      <w:lvlJc w:val="left"/>
      <w:pPr>
        <w:ind w:left="5826" w:hanging="360"/>
      </w:pPr>
    </w:lvl>
    <w:lvl w:ilvl="8" w:tplc="4AA2871A"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54628464">
      <w:start w:val="1"/>
      <w:numFmt w:val="decimal"/>
      <w:lvlText w:val="%1."/>
      <w:lvlJc w:val="left"/>
      <w:pPr>
        <w:ind w:left="720" w:hanging="360"/>
      </w:pPr>
      <w:rPr>
        <w:rFonts w:ascii="Times New Roman" w:hAnsi="Times New Roman" w:cs="Times New Roman" w:hint="default"/>
        <w:b w:val="0"/>
        <w:sz w:val="24"/>
      </w:rPr>
    </w:lvl>
    <w:lvl w:ilvl="1" w:tplc="78F4B322" w:tentative="1">
      <w:start w:val="1"/>
      <w:numFmt w:val="lowerLetter"/>
      <w:lvlText w:val="%2."/>
      <w:lvlJc w:val="left"/>
      <w:pPr>
        <w:ind w:left="1440" w:hanging="360"/>
      </w:pPr>
    </w:lvl>
    <w:lvl w:ilvl="2" w:tplc="9A90FE22" w:tentative="1">
      <w:start w:val="1"/>
      <w:numFmt w:val="lowerRoman"/>
      <w:lvlText w:val="%3."/>
      <w:lvlJc w:val="right"/>
      <w:pPr>
        <w:ind w:left="2160" w:hanging="180"/>
      </w:pPr>
    </w:lvl>
    <w:lvl w:ilvl="3" w:tplc="0F92B214" w:tentative="1">
      <w:start w:val="1"/>
      <w:numFmt w:val="decimal"/>
      <w:lvlText w:val="%4."/>
      <w:lvlJc w:val="left"/>
      <w:pPr>
        <w:ind w:left="2880" w:hanging="360"/>
      </w:pPr>
    </w:lvl>
    <w:lvl w:ilvl="4" w:tplc="35FECA94" w:tentative="1">
      <w:start w:val="1"/>
      <w:numFmt w:val="lowerLetter"/>
      <w:lvlText w:val="%5."/>
      <w:lvlJc w:val="left"/>
      <w:pPr>
        <w:ind w:left="3600" w:hanging="360"/>
      </w:pPr>
    </w:lvl>
    <w:lvl w:ilvl="5" w:tplc="3080F74C" w:tentative="1">
      <w:start w:val="1"/>
      <w:numFmt w:val="lowerRoman"/>
      <w:lvlText w:val="%6."/>
      <w:lvlJc w:val="right"/>
      <w:pPr>
        <w:ind w:left="4320" w:hanging="180"/>
      </w:pPr>
    </w:lvl>
    <w:lvl w:ilvl="6" w:tplc="CF3CEA2E" w:tentative="1">
      <w:start w:val="1"/>
      <w:numFmt w:val="decimal"/>
      <w:lvlText w:val="%7."/>
      <w:lvlJc w:val="left"/>
      <w:pPr>
        <w:ind w:left="5040" w:hanging="360"/>
      </w:pPr>
    </w:lvl>
    <w:lvl w:ilvl="7" w:tplc="8FEE1872" w:tentative="1">
      <w:start w:val="1"/>
      <w:numFmt w:val="lowerLetter"/>
      <w:lvlText w:val="%8."/>
      <w:lvlJc w:val="left"/>
      <w:pPr>
        <w:ind w:left="5760" w:hanging="360"/>
      </w:pPr>
    </w:lvl>
    <w:lvl w:ilvl="8" w:tplc="3538F9AA"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E2AA38D4">
      <w:start w:val="1"/>
      <w:numFmt w:val="bullet"/>
      <w:lvlText w:val=""/>
      <w:lvlJc w:val="left"/>
      <w:pPr>
        <w:ind w:left="1141" w:hanging="360"/>
      </w:pPr>
      <w:rPr>
        <w:rFonts w:ascii="Symbol" w:hAnsi="Symbol" w:hint="default"/>
      </w:rPr>
    </w:lvl>
    <w:lvl w:ilvl="1" w:tplc="89C617E8" w:tentative="1">
      <w:start w:val="1"/>
      <w:numFmt w:val="bullet"/>
      <w:lvlText w:val="o"/>
      <w:lvlJc w:val="left"/>
      <w:pPr>
        <w:ind w:left="1861" w:hanging="360"/>
      </w:pPr>
      <w:rPr>
        <w:rFonts w:ascii="Courier New" w:hAnsi="Courier New" w:cs="Courier New" w:hint="default"/>
      </w:rPr>
    </w:lvl>
    <w:lvl w:ilvl="2" w:tplc="A2E49FB8" w:tentative="1">
      <w:start w:val="1"/>
      <w:numFmt w:val="bullet"/>
      <w:lvlText w:val=""/>
      <w:lvlJc w:val="left"/>
      <w:pPr>
        <w:ind w:left="2581" w:hanging="360"/>
      </w:pPr>
      <w:rPr>
        <w:rFonts w:ascii="Wingdings" w:hAnsi="Wingdings" w:hint="default"/>
      </w:rPr>
    </w:lvl>
    <w:lvl w:ilvl="3" w:tplc="FEB4DC56" w:tentative="1">
      <w:start w:val="1"/>
      <w:numFmt w:val="bullet"/>
      <w:lvlText w:val=""/>
      <w:lvlJc w:val="left"/>
      <w:pPr>
        <w:ind w:left="3301" w:hanging="360"/>
      </w:pPr>
      <w:rPr>
        <w:rFonts w:ascii="Symbol" w:hAnsi="Symbol" w:hint="default"/>
      </w:rPr>
    </w:lvl>
    <w:lvl w:ilvl="4" w:tplc="843C6B88" w:tentative="1">
      <w:start w:val="1"/>
      <w:numFmt w:val="bullet"/>
      <w:lvlText w:val="o"/>
      <w:lvlJc w:val="left"/>
      <w:pPr>
        <w:ind w:left="4021" w:hanging="360"/>
      </w:pPr>
      <w:rPr>
        <w:rFonts w:ascii="Courier New" w:hAnsi="Courier New" w:cs="Courier New" w:hint="default"/>
      </w:rPr>
    </w:lvl>
    <w:lvl w:ilvl="5" w:tplc="9B00ECB2" w:tentative="1">
      <w:start w:val="1"/>
      <w:numFmt w:val="bullet"/>
      <w:lvlText w:val=""/>
      <w:lvlJc w:val="left"/>
      <w:pPr>
        <w:ind w:left="4741" w:hanging="360"/>
      </w:pPr>
      <w:rPr>
        <w:rFonts w:ascii="Wingdings" w:hAnsi="Wingdings" w:hint="default"/>
      </w:rPr>
    </w:lvl>
    <w:lvl w:ilvl="6" w:tplc="0136F39E" w:tentative="1">
      <w:start w:val="1"/>
      <w:numFmt w:val="bullet"/>
      <w:lvlText w:val=""/>
      <w:lvlJc w:val="left"/>
      <w:pPr>
        <w:ind w:left="5461" w:hanging="360"/>
      </w:pPr>
      <w:rPr>
        <w:rFonts w:ascii="Symbol" w:hAnsi="Symbol" w:hint="default"/>
      </w:rPr>
    </w:lvl>
    <w:lvl w:ilvl="7" w:tplc="A3C6957E" w:tentative="1">
      <w:start w:val="1"/>
      <w:numFmt w:val="bullet"/>
      <w:lvlText w:val="o"/>
      <w:lvlJc w:val="left"/>
      <w:pPr>
        <w:ind w:left="6181" w:hanging="360"/>
      </w:pPr>
      <w:rPr>
        <w:rFonts w:ascii="Courier New" w:hAnsi="Courier New" w:cs="Courier New" w:hint="default"/>
      </w:rPr>
    </w:lvl>
    <w:lvl w:ilvl="8" w:tplc="7AAED8C4"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3C66673E">
      <w:start w:val="1"/>
      <w:numFmt w:val="decimal"/>
      <w:lvlText w:val="%1."/>
      <w:lvlJc w:val="left"/>
      <w:pPr>
        <w:ind w:left="644" w:hanging="360"/>
      </w:pPr>
      <w:rPr>
        <w:rFonts w:hint="default"/>
      </w:rPr>
    </w:lvl>
    <w:lvl w:ilvl="1" w:tplc="5058D76A">
      <w:start w:val="1"/>
      <w:numFmt w:val="lowerLetter"/>
      <w:lvlText w:val="%2."/>
      <w:lvlJc w:val="left"/>
      <w:pPr>
        <w:ind w:left="1440" w:hanging="360"/>
      </w:pPr>
    </w:lvl>
    <w:lvl w:ilvl="2" w:tplc="77FEBE94" w:tentative="1">
      <w:start w:val="1"/>
      <w:numFmt w:val="lowerRoman"/>
      <w:lvlText w:val="%3."/>
      <w:lvlJc w:val="right"/>
      <w:pPr>
        <w:ind w:left="2160" w:hanging="180"/>
      </w:pPr>
    </w:lvl>
    <w:lvl w:ilvl="3" w:tplc="D160D95E" w:tentative="1">
      <w:start w:val="1"/>
      <w:numFmt w:val="decimal"/>
      <w:lvlText w:val="%4."/>
      <w:lvlJc w:val="left"/>
      <w:pPr>
        <w:ind w:left="2880" w:hanging="360"/>
      </w:pPr>
    </w:lvl>
    <w:lvl w:ilvl="4" w:tplc="664A9742" w:tentative="1">
      <w:start w:val="1"/>
      <w:numFmt w:val="lowerLetter"/>
      <w:lvlText w:val="%5."/>
      <w:lvlJc w:val="left"/>
      <w:pPr>
        <w:ind w:left="3600" w:hanging="360"/>
      </w:pPr>
    </w:lvl>
    <w:lvl w:ilvl="5" w:tplc="55E238D0" w:tentative="1">
      <w:start w:val="1"/>
      <w:numFmt w:val="lowerRoman"/>
      <w:lvlText w:val="%6."/>
      <w:lvlJc w:val="right"/>
      <w:pPr>
        <w:ind w:left="4320" w:hanging="180"/>
      </w:pPr>
    </w:lvl>
    <w:lvl w:ilvl="6" w:tplc="D908A8EC" w:tentative="1">
      <w:start w:val="1"/>
      <w:numFmt w:val="decimal"/>
      <w:lvlText w:val="%7."/>
      <w:lvlJc w:val="left"/>
      <w:pPr>
        <w:ind w:left="5040" w:hanging="360"/>
      </w:pPr>
    </w:lvl>
    <w:lvl w:ilvl="7" w:tplc="F8C65BF6" w:tentative="1">
      <w:start w:val="1"/>
      <w:numFmt w:val="lowerLetter"/>
      <w:lvlText w:val="%8."/>
      <w:lvlJc w:val="left"/>
      <w:pPr>
        <w:ind w:left="5760" w:hanging="360"/>
      </w:pPr>
    </w:lvl>
    <w:lvl w:ilvl="8" w:tplc="467EB21E"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8B0A62CA">
      <w:start w:val="1"/>
      <w:numFmt w:val="bullet"/>
      <w:lvlText w:val=""/>
      <w:lvlJc w:val="left"/>
      <w:pPr>
        <w:ind w:left="720" w:hanging="360"/>
      </w:pPr>
      <w:rPr>
        <w:rFonts w:ascii="Symbol" w:hAnsi="Symbol" w:hint="default"/>
      </w:rPr>
    </w:lvl>
    <w:lvl w:ilvl="1" w:tplc="36026E9A" w:tentative="1">
      <w:start w:val="1"/>
      <w:numFmt w:val="bullet"/>
      <w:lvlText w:val="o"/>
      <w:lvlJc w:val="left"/>
      <w:pPr>
        <w:ind w:left="1440" w:hanging="360"/>
      </w:pPr>
      <w:rPr>
        <w:rFonts w:ascii="Courier New" w:hAnsi="Courier New" w:cs="Courier New" w:hint="default"/>
      </w:rPr>
    </w:lvl>
    <w:lvl w:ilvl="2" w:tplc="69D6BAA8" w:tentative="1">
      <w:start w:val="1"/>
      <w:numFmt w:val="bullet"/>
      <w:lvlText w:val=""/>
      <w:lvlJc w:val="left"/>
      <w:pPr>
        <w:ind w:left="2160" w:hanging="360"/>
      </w:pPr>
      <w:rPr>
        <w:rFonts w:ascii="Wingdings" w:hAnsi="Wingdings" w:hint="default"/>
      </w:rPr>
    </w:lvl>
    <w:lvl w:ilvl="3" w:tplc="560ED1C8" w:tentative="1">
      <w:start w:val="1"/>
      <w:numFmt w:val="bullet"/>
      <w:lvlText w:val=""/>
      <w:lvlJc w:val="left"/>
      <w:pPr>
        <w:ind w:left="2880" w:hanging="360"/>
      </w:pPr>
      <w:rPr>
        <w:rFonts w:ascii="Symbol" w:hAnsi="Symbol" w:hint="default"/>
      </w:rPr>
    </w:lvl>
    <w:lvl w:ilvl="4" w:tplc="5EA43BF6" w:tentative="1">
      <w:start w:val="1"/>
      <w:numFmt w:val="bullet"/>
      <w:lvlText w:val="o"/>
      <w:lvlJc w:val="left"/>
      <w:pPr>
        <w:ind w:left="3600" w:hanging="360"/>
      </w:pPr>
      <w:rPr>
        <w:rFonts w:ascii="Courier New" w:hAnsi="Courier New" w:cs="Courier New" w:hint="default"/>
      </w:rPr>
    </w:lvl>
    <w:lvl w:ilvl="5" w:tplc="C79413BE" w:tentative="1">
      <w:start w:val="1"/>
      <w:numFmt w:val="bullet"/>
      <w:lvlText w:val=""/>
      <w:lvlJc w:val="left"/>
      <w:pPr>
        <w:ind w:left="4320" w:hanging="360"/>
      </w:pPr>
      <w:rPr>
        <w:rFonts w:ascii="Wingdings" w:hAnsi="Wingdings" w:hint="default"/>
      </w:rPr>
    </w:lvl>
    <w:lvl w:ilvl="6" w:tplc="A4A00636" w:tentative="1">
      <w:start w:val="1"/>
      <w:numFmt w:val="bullet"/>
      <w:lvlText w:val=""/>
      <w:lvlJc w:val="left"/>
      <w:pPr>
        <w:ind w:left="5040" w:hanging="360"/>
      </w:pPr>
      <w:rPr>
        <w:rFonts w:ascii="Symbol" w:hAnsi="Symbol" w:hint="default"/>
      </w:rPr>
    </w:lvl>
    <w:lvl w:ilvl="7" w:tplc="9CCA9996" w:tentative="1">
      <w:start w:val="1"/>
      <w:numFmt w:val="bullet"/>
      <w:lvlText w:val="o"/>
      <w:lvlJc w:val="left"/>
      <w:pPr>
        <w:ind w:left="5760" w:hanging="360"/>
      </w:pPr>
      <w:rPr>
        <w:rFonts w:ascii="Courier New" w:hAnsi="Courier New" w:cs="Courier New" w:hint="default"/>
      </w:rPr>
    </w:lvl>
    <w:lvl w:ilvl="8" w:tplc="B198A92E" w:tentative="1">
      <w:start w:val="1"/>
      <w:numFmt w:val="bullet"/>
      <w:lvlText w:val=""/>
      <w:lvlJc w:val="left"/>
      <w:pPr>
        <w:ind w:left="6480" w:hanging="360"/>
      </w:pPr>
      <w:rPr>
        <w:rFonts w:ascii="Wingdings" w:hAnsi="Wingdings" w:hint="default"/>
      </w:rPr>
    </w:lvl>
  </w:abstractNum>
  <w:abstractNum w:abstractNumId="6"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6B75623"/>
    <w:multiLevelType w:val="hybridMultilevel"/>
    <w:tmpl w:val="ACB63FF8"/>
    <w:lvl w:ilvl="0" w:tplc="2126F950">
      <w:start w:val="1"/>
      <w:numFmt w:val="bullet"/>
      <w:lvlText w:val=""/>
      <w:lvlJc w:val="left"/>
      <w:pPr>
        <w:ind w:left="720" w:hanging="360"/>
      </w:pPr>
      <w:rPr>
        <w:rFonts w:ascii="Symbol" w:hAnsi="Symbol" w:hint="default"/>
      </w:rPr>
    </w:lvl>
    <w:lvl w:ilvl="1" w:tplc="1AFEF9F4" w:tentative="1">
      <w:start w:val="1"/>
      <w:numFmt w:val="bullet"/>
      <w:lvlText w:val="o"/>
      <w:lvlJc w:val="left"/>
      <w:pPr>
        <w:ind w:left="1440" w:hanging="360"/>
      </w:pPr>
      <w:rPr>
        <w:rFonts w:ascii="Courier New" w:hAnsi="Courier New" w:cs="Courier New" w:hint="default"/>
      </w:rPr>
    </w:lvl>
    <w:lvl w:ilvl="2" w:tplc="BED22084" w:tentative="1">
      <w:start w:val="1"/>
      <w:numFmt w:val="bullet"/>
      <w:lvlText w:val=""/>
      <w:lvlJc w:val="left"/>
      <w:pPr>
        <w:ind w:left="2160" w:hanging="360"/>
      </w:pPr>
      <w:rPr>
        <w:rFonts w:ascii="Wingdings" w:hAnsi="Wingdings" w:hint="default"/>
      </w:rPr>
    </w:lvl>
    <w:lvl w:ilvl="3" w:tplc="DBE4388C" w:tentative="1">
      <w:start w:val="1"/>
      <w:numFmt w:val="bullet"/>
      <w:lvlText w:val=""/>
      <w:lvlJc w:val="left"/>
      <w:pPr>
        <w:ind w:left="2880" w:hanging="360"/>
      </w:pPr>
      <w:rPr>
        <w:rFonts w:ascii="Symbol" w:hAnsi="Symbol" w:hint="default"/>
      </w:rPr>
    </w:lvl>
    <w:lvl w:ilvl="4" w:tplc="CA442A0C" w:tentative="1">
      <w:start w:val="1"/>
      <w:numFmt w:val="bullet"/>
      <w:lvlText w:val="o"/>
      <w:lvlJc w:val="left"/>
      <w:pPr>
        <w:ind w:left="3600" w:hanging="360"/>
      </w:pPr>
      <w:rPr>
        <w:rFonts w:ascii="Courier New" w:hAnsi="Courier New" w:cs="Courier New" w:hint="default"/>
      </w:rPr>
    </w:lvl>
    <w:lvl w:ilvl="5" w:tplc="70FE1E72" w:tentative="1">
      <w:start w:val="1"/>
      <w:numFmt w:val="bullet"/>
      <w:lvlText w:val=""/>
      <w:lvlJc w:val="left"/>
      <w:pPr>
        <w:ind w:left="4320" w:hanging="360"/>
      </w:pPr>
      <w:rPr>
        <w:rFonts w:ascii="Wingdings" w:hAnsi="Wingdings" w:hint="default"/>
      </w:rPr>
    </w:lvl>
    <w:lvl w:ilvl="6" w:tplc="812629E6" w:tentative="1">
      <w:start w:val="1"/>
      <w:numFmt w:val="bullet"/>
      <w:lvlText w:val=""/>
      <w:lvlJc w:val="left"/>
      <w:pPr>
        <w:ind w:left="5040" w:hanging="360"/>
      </w:pPr>
      <w:rPr>
        <w:rFonts w:ascii="Symbol" w:hAnsi="Symbol" w:hint="default"/>
      </w:rPr>
    </w:lvl>
    <w:lvl w:ilvl="7" w:tplc="BA980DBE" w:tentative="1">
      <w:start w:val="1"/>
      <w:numFmt w:val="bullet"/>
      <w:lvlText w:val="o"/>
      <w:lvlJc w:val="left"/>
      <w:pPr>
        <w:ind w:left="5760" w:hanging="360"/>
      </w:pPr>
      <w:rPr>
        <w:rFonts w:ascii="Courier New" w:hAnsi="Courier New" w:cs="Courier New" w:hint="default"/>
      </w:rPr>
    </w:lvl>
    <w:lvl w:ilvl="8" w:tplc="8D02238A" w:tentative="1">
      <w:start w:val="1"/>
      <w:numFmt w:val="bullet"/>
      <w:lvlText w:val=""/>
      <w:lvlJc w:val="left"/>
      <w:pPr>
        <w:ind w:left="6480" w:hanging="360"/>
      </w:pPr>
      <w:rPr>
        <w:rFonts w:ascii="Wingdings" w:hAnsi="Wingdings" w:hint="default"/>
      </w:rPr>
    </w:lvl>
  </w:abstractNum>
  <w:abstractNum w:abstractNumId="8" w15:restartNumberingAfterBreak="0">
    <w:nsid w:val="713A15A8"/>
    <w:multiLevelType w:val="hybridMultilevel"/>
    <w:tmpl w:val="A26EED96"/>
    <w:lvl w:ilvl="0" w:tplc="606EF7D6">
      <w:start w:val="1"/>
      <w:numFmt w:val="decimal"/>
      <w:lvlText w:val="%1."/>
      <w:lvlJc w:val="left"/>
      <w:pPr>
        <w:ind w:left="1080" w:hanging="360"/>
      </w:pPr>
      <w:rPr>
        <w:rFonts w:ascii="Times New Roman" w:hAnsi="Times New Roman" w:cs="Times New Roman" w:hint="default"/>
        <w:b w:val="0"/>
        <w:sz w:val="24"/>
      </w:rPr>
    </w:lvl>
    <w:lvl w:ilvl="1" w:tplc="8230F48E" w:tentative="1">
      <w:start w:val="1"/>
      <w:numFmt w:val="lowerLetter"/>
      <w:lvlText w:val="%2."/>
      <w:lvlJc w:val="left"/>
      <w:pPr>
        <w:ind w:left="1800" w:hanging="360"/>
      </w:pPr>
    </w:lvl>
    <w:lvl w:ilvl="2" w:tplc="701678E6" w:tentative="1">
      <w:start w:val="1"/>
      <w:numFmt w:val="lowerRoman"/>
      <w:lvlText w:val="%3."/>
      <w:lvlJc w:val="right"/>
      <w:pPr>
        <w:ind w:left="2520" w:hanging="180"/>
      </w:pPr>
    </w:lvl>
    <w:lvl w:ilvl="3" w:tplc="81B2EB3C" w:tentative="1">
      <w:start w:val="1"/>
      <w:numFmt w:val="decimal"/>
      <w:lvlText w:val="%4."/>
      <w:lvlJc w:val="left"/>
      <w:pPr>
        <w:ind w:left="3240" w:hanging="360"/>
      </w:pPr>
    </w:lvl>
    <w:lvl w:ilvl="4" w:tplc="DE889B5C" w:tentative="1">
      <w:start w:val="1"/>
      <w:numFmt w:val="lowerLetter"/>
      <w:lvlText w:val="%5."/>
      <w:lvlJc w:val="left"/>
      <w:pPr>
        <w:ind w:left="3960" w:hanging="360"/>
      </w:pPr>
    </w:lvl>
    <w:lvl w:ilvl="5" w:tplc="C2D0313C" w:tentative="1">
      <w:start w:val="1"/>
      <w:numFmt w:val="lowerRoman"/>
      <w:lvlText w:val="%6."/>
      <w:lvlJc w:val="right"/>
      <w:pPr>
        <w:ind w:left="4680" w:hanging="180"/>
      </w:pPr>
    </w:lvl>
    <w:lvl w:ilvl="6" w:tplc="13E49368" w:tentative="1">
      <w:start w:val="1"/>
      <w:numFmt w:val="decimal"/>
      <w:lvlText w:val="%7."/>
      <w:lvlJc w:val="left"/>
      <w:pPr>
        <w:ind w:left="5400" w:hanging="360"/>
      </w:pPr>
    </w:lvl>
    <w:lvl w:ilvl="7" w:tplc="6DFA84A6" w:tentative="1">
      <w:start w:val="1"/>
      <w:numFmt w:val="lowerLetter"/>
      <w:lvlText w:val="%8."/>
      <w:lvlJc w:val="left"/>
      <w:pPr>
        <w:ind w:left="6120" w:hanging="360"/>
      </w:pPr>
    </w:lvl>
    <w:lvl w:ilvl="8" w:tplc="6C149994"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7"/>
  </w:num>
  <w:num w:numId="5">
    <w:abstractNumId w:val="6"/>
  </w:num>
  <w:num w:numId="6">
    <w:abstractNumId w:val="2"/>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33CBF"/>
    <w:rsid w:val="00034E34"/>
    <w:rsid w:val="000355A3"/>
    <w:rsid w:val="00035E35"/>
    <w:rsid w:val="00036AF8"/>
    <w:rsid w:val="00037606"/>
    <w:rsid w:val="0005063D"/>
    <w:rsid w:val="00051C93"/>
    <w:rsid w:val="0005253E"/>
    <w:rsid w:val="00056352"/>
    <w:rsid w:val="0007027C"/>
    <w:rsid w:val="000758DC"/>
    <w:rsid w:val="00080A29"/>
    <w:rsid w:val="000B3E55"/>
    <w:rsid w:val="000C0D85"/>
    <w:rsid w:val="000C4AD2"/>
    <w:rsid w:val="000F491A"/>
    <w:rsid w:val="000F6EAE"/>
    <w:rsid w:val="00110864"/>
    <w:rsid w:val="00113ECA"/>
    <w:rsid w:val="00122BDA"/>
    <w:rsid w:val="001560D5"/>
    <w:rsid w:val="001673E2"/>
    <w:rsid w:val="001702D7"/>
    <w:rsid w:val="0017126B"/>
    <w:rsid w:val="001778D9"/>
    <w:rsid w:val="00186A11"/>
    <w:rsid w:val="00196D87"/>
    <w:rsid w:val="0020095A"/>
    <w:rsid w:val="00215BA4"/>
    <w:rsid w:val="002271E9"/>
    <w:rsid w:val="00232926"/>
    <w:rsid w:val="002345D7"/>
    <w:rsid w:val="0023548F"/>
    <w:rsid w:val="00242E5E"/>
    <w:rsid w:val="00251ACC"/>
    <w:rsid w:val="00252B84"/>
    <w:rsid w:val="00256FC1"/>
    <w:rsid w:val="00270D73"/>
    <w:rsid w:val="002729EE"/>
    <w:rsid w:val="002808AB"/>
    <w:rsid w:val="00286398"/>
    <w:rsid w:val="00290D4D"/>
    <w:rsid w:val="00293AA5"/>
    <w:rsid w:val="002973D6"/>
    <w:rsid w:val="002A29DC"/>
    <w:rsid w:val="002A390B"/>
    <w:rsid w:val="002A52F0"/>
    <w:rsid w:val="002B4129"/>
    <w:rsid w:val="002B41C2"/>
    <w:rsid w:val="002B7C83"/>
    <w:rsid w:val="002E170F"/>
    <w:rsid w:val="002E6508"/>
    <w:rsid w:val="003164BC"/>
    <w:rsid w:val="00322596"/>
    <w:rsid w:val="003705DD"/>
    <w:rsid w:val="003738A2"/>
    <w:rsid w:val="00374DEB"/>
    <w:rsid w:val="00381AD4"/>
    <w:rsid w:val="00392F2F"/>
    <w:rsid w:val="003C3DF8"/>
    <w:rsid w:val="003E2A84"/>
    <w:rsid w:val="004010E4"/>
    <w:rsid w:val="00443104"/>
    <w:rsid w:val="00450A07"/>
    <w:rsid w:val="0045465B"/>
    <w:rsid w:val="0047168C"/>
    <w:rsid w:val="004739D3"/>
    <w:rsid w:val="004837A2"/>
    <w:rsid w:val="004911B3"/>
    <w:rsid w:val="004B14A7"/>
    <w:rsid w:val="004B52C6"/>
    <w:rsid w:val="004D466C"/>
    <w:rsid w:val="004E19E6"/>
    <w:rsid w:val="00513FC1"/>
    <w:rsid w:val="00517451"/>
    <w:rsid w:val="005241F6"/>
    <w:rsid w:val="005317CB"/>
    <w:rsid w:val="0054018B"/>
    <w:rsid w:val="005501A2"/>
    <w:rsid w:val="00557233"/>
    <w:rsid w:val="00565BA7"/>
    <w:rsid w:val="00565F0E"/>
    <w:rsid w:val="00574954"/>
    <w:rsid w:val="00587D8E"/>
    <w:rsid w:val="00591DED"/>
    <w:rsid w:val="005A075B"/>
    <w:rsid w:val="005A0B49"/>
    <w:rsid w:val="005A7521"/>
    <w:rsid w:val="005C0278"/>
    <w:rsid w:val="005D79C8"/>
    <w:rsid w:val="005E4FFF"/>
    <w:rsid w:val="005F5B38"/>
    <w:rsid w:val="006071E4"/>
    <w:rsid w:val="00623424"/>
    <w:rsid w:val="00654B1F"/>
    <w:rsid w:val="00670867"/>
    <w:rsid w:val="0067188C"/>
    <w:rsid w:val="0067208F"/>
    <w:rsid w:val="00673207"/>
    <w:rsid w:val="0068481E"/>
    <w:rsid w:val="006A5198"/>
    <w:rsid w:val="006A5406"/>
    <w:rsid w:val="006C6F48"/>
    <w:rsid w:val="006C7C62"/>
    <w:rsid w:val="006D449C"/>
    <w:rsid w:val="006E4B8A"/>
    <w:rsid w:val="006F7FED"/>
    <w:rsid w:val="00701F7D"/>
    <w:rsid w:val="00702A56"/>
    <w:rsid w:val="0070759C"/>
    <w:rsid w:val="00750E20"/>
    <w:rsid w:val="00756052"/>
    <w:rsid w:val="0076432A"/>
    <w:rsid w:val="00766B75"/>
    <w:rsid w:val="00777675"/>
    <w:rsid w:val="00795DE5"/>
    <w:rsid w:val="007A0A9D"/>
    <w:rsid w:val="007B72B9"/>
    <w:rsid w:val="007C38C3"/>
    <w:rsid w:val="007D1455"/>
    <w:rsid w:val="007D7290"/>
    <w:rsid w:val="007E0C95"/>
    <w:rsid w:val="007E2C61"/>
    <w:rsid w:val="007E6666"/>
    <w:rsid w:val="00820335"/>
    <w:rsid w:val="00823045"/>
    <w:rsid w:val="00825DB4"/>
    <w:rsid w:val="00842315"/>
    <w:rsid w:val="00846FA4"/>
    <w:rsid w:val="00860AE8"/>
    <w:rsid w:val="008616DB"/>
    <w:rsid w:val="008916E2"/>
    <w:rsid w:val="008A5B76"/>
    <w:rsid w:val="008A5F11"/>
    <w:rsid w:val="008B57F3"/>
    <w:rsid w:val="008B6170"/>
    <w:rsid w:val="008C276B"/>
    <w:rsid w:val="008C52C8"/>
    <w:rsid w:val="008E0ADE"/>
    <w:rsid w:val="008E0E46"/>
    <w:rsid w:val="008E70DF"/>
    <w:rsid w:val="008F782F"/>
    <w:rsid w:val="00914BAF"/>
    <w:rsid w:val="00924355"/>
    <w:rsid w:val="00932169"/>
    <w:rsid w:val="009415CE"/>
    <w:rsid w:val="00950857"/>
    <w:rsid w:val="009513F5"/>
    <w:rsid w:val="00951DDE"/>
    <w:rsid w:val="00952F34"/>
    <w:rsid w:val="0095364F"/>
    <w:rsid w:val="009645CF"/>
    <w:rsid w:val="0098288D"/>
    <w:rsid w:val="009A583E"/>
    <w:rsid w:val="009C7213"/>
    <w:rsid w:val="009D4901"/>
    <w:rsid w:val="009E5EC8"/>
    <w:rsid w:val="009E74EB"/>
    <w:rsid w:val="009F13A8"/>
    <w:rsid w:val="00A01B3D"/>
    <w:rsid w:val="00A11D05"/>
    <w:rsid w:val="00A26A2C"/>
    <w:rsid w:val="00A35DA1"/>
    <w:rsid w:val="00A55F25"/>
    <w:rsid w:val="00A647E6"/>
    <w:rsid w:val="00A751EE"/>
    <w:rsid w:val="00A8083A"/>
    <w:rsid w:val="00A907BE"/>
    <w:rsid w:val="00A948DC"/>
    <w:rsid w:val="00AA4F52"/>
    <w:rsid w:val="00AB21C6"/>
    <w:rsid w:val="00AB690F"/>
    <w:rsid w:val="00AC1E12"/>
    <w:rsid w:val="00AD293A"/>
    <w:rsid w:val="00AE5858"/>
    <w:rsid w:val="00AF744D"/>
    <w:rsid w:val="00B02B5A"/>
    <w:rsid w:val="00B02F2E"/>
    <w:rsid w:val="00B04868"/>
    <w:rsid w:val="00B10E70"/>
    <w:rsid w:val="00B1532E"/>
    <w:rsid w:val="00B214B8"/>
    <w:rsid w:val="00B26CD7"/>
    <w:rsid w:val="00B33532"/>
    <w:rsid w:val="00B669E1"/>
    <w:rsid w:val="00B73CFF"/>
    <w:rsid w:val="00B76CC5"/>
    <w:rsid w:val="00B87852"/>
    <w:rsid w:val="00B956C9"/>
    <w:rsid w:val="00B963E2"/>
    <w:rsid w:val="00BB037A"/>
    <w:rsid w:val="00BB4D74"/>
    <w:rsid w:val="00BC11B8"/>
    <w:rsid w:val="00BC3616"/>
    <w:rsid w:val="00BC75E6"/>
    <w:rsid w:val="00BD2ACF"/>
    <w:rsid w:val="00BD30F2"/>
    <w:rsid w:val="00BE1086"/>
    <w:rsid w:val="00BF064D"/>
    <w:rsid w:val="00BF226D"/>
    <w:rsid w:val="00BF6CD2"/>
    <w:rsid w:val="00C00B00"/>
    <w:rsid w:val="00C0730D"/>
    <w:rsid w:val="00C17D08"/>
    <w:rsid w:val="00C21997"/>
    <w:rsid w:val="00C24579"/>
    <w:rsid w:val="00C413D5"/>
    <w:rsid w:val="00C45090"/>
    <w:rsid w:val="00C54F93"/>
    <w:rsid w:val="00C57267"/>
    <w:rsid w:val="00C61A22"/>
    <w:rsid w:val="00C6519F"/>
    <w:rsid w:val="00C74B57"/>
    <w:rsid w:val="00C81649"/>
    <w:rsid w:val="00C86214"/>
    <w:rsid w:val="00C93154"/>
    <w:rsid w:val="00C96B61"/>
    <w:rsid w:val="00CA509B"/>
    <w:rsid w:val="00CA674E"/>
    <w:rsid w:val="00CB3362"/>
    <w:rsid w:val="00CD184F"/>
    <w:rsid w:val="00CF2552"/>
    <w:rsid w:val="00CF75BD"/>
    <w:rsid w:val="00D31E6C"/>
    <w:rsid w:val="00D33541"/>
    <w:rsid w:val="00D362B6"/>
    <w:rsid w:val="00D50D22"/>
    <w:rsid w:val="00D626C8"/>
    <w:rsid w:val="00D65EF9"/>
    <w:rsid w:val="00D74270"/>
    <w:rsid w:val="00D770B6"/>
    <w:rsid w:val="00D82E2B"/>
    <w:rsid w:val="00D85A48"/>
    <w:rsid w:val="00D912C8"/>
    <w:rsid w:val="00D961EA"/>
    <w:rsid w:val="00DA2507"/>
    <w:rsid w:val="00DA4440"/>
    <w:rsid w:val="00DA48D8"/>
    <w:rsid w:val="00DB3EA7"/>
    <w:rsid w:val="00DE5869"/>
    <w:rsid w:val="00DE5872"/>
    <w:rsid w:val="00DE670E"/>
    <w:rsid w:val="00DF67B9"/>
    <w:rsid w:val="00E07E21"/>
    <w:rsid w:val="00E15620"/>
    <w:rsid w:val="00E15C05"/>
    <w:rsid w:val="00E2615A"/>
    <w:rsid w:val="00E30FBD"/>
    <w:rsid w:val="00E334DF"/>
    <w:rsid w:val="00E33921"/>
    <w:rsid w:val="00E5073E"/>
    <w:rsid w:val="00E546B8"/>
    <w:rsid w:val="00E57385"/>
    <w:rsid w:val="00E62022"/>
    <w:rsid w:val="00E75045"/>
    <w:rsid w:val="00E8295E"/>
    <w:rsid w:val="00E8452A"/>
    <w:rsid w:val="00E95710"/>
    <w:rsid w:val="00EB226D"/>
    <w:rsid w:val="00EB31A7"/>
    <w:rsid w:val="00EC4A71"/>
    <w:rsid w:val="00EC6A54"/>
    <w:rsid w:val="00ED6EC1"/>
    <w:rsid w:val="00ED7CD0"/>
    <w:rsid w:val="00EE7DBB"/>
    <w:rsid w:val="00EF0DDD"/>
    <w:rsid w:val="00EF1A78"/>
    <w:rsid w:val="00F14615"/>
    <w:rsid w:val="00F16020"/>
    <w:rsid w:val="00F34794"/>
    <w:rsid w:val="00F35681"/>
    <w:rsid w:val="00F41EA7"/>
    <w:rsid w:val="00F43019"/>
    <w:rsid w:val="00F57F46"/>
    <w:rsid w:val="00F714B8"/>
    <w:rsid w:val="00F71CCF"/>
    <w:rsid w:val="00F77F04"/>
    <w:rsid w:val="00F96252"/>
    <w:rsid w:val="00FD0CCB"/>
    <w:rsid w:val="00FD2665"/>
    <w:rsid w:val="00FE02DA"/>
    <w:rsid w:val="00FE5CC9"/>
    <w:rsid w:val="00FE7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1617"/>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_0"/>
    <w:basedOn w:val="Parasts"/>
    <w:rsid w:val="00381AD4"/>
    <w:pPr>
      <w:spacing w:after="160" w:line="240" w:lineRule="exact"/>
    </w:pPr>
    <w:rPr>
      <w:rFonts w:ascii="Symbol" w:hAnsi="Symbol"/>
      <w:sz w:val="20"/>
      <w:szCs w:val="20"/>
      <w:lang w:val="en-US"/>
    </w:rPr>
  </w:style>
  <w:style w:type="paragraph" w:styleId="Paraststmeklis">
    <w:name w:val="Normal (Web)"/>
    <w:basedOn w:val="Parasts"/>
    <w:uiPriority w:val="99"/>
    <w:unhideWhenUsed/>
    <w:rsid w:val="00777675"/>
    <w:pPr>
      <w:spacing w:before="100" w:beforeAutospacing="1" w:after="100" w:afterAutospacing="1"/>
    </w:pPr>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AC1E12"/>
    <w:pPr>
      <w:tabs>
        <w:tab w:val="center" w:pos="4153"/>
        <w:tab w:val="right" w:pos="8306"/>
      </w:tabs>
    </w:pPr>
  </w:style>
  <w:style w:type="character" w:customStyle="1" w:styleId="GalveneRakstz">
    <w:name w:val="Galvene Rakstz."/>
    <w:basedOn w:val="Noklusjumarindkopasfonts"/>
    <w:link w:val="Galvene"/>
    <w:uiPriority w:val="99"/>
    <w:rsid w:val="00AC1E12"/>
    <w:rPr>
      <w:rFonts w:ascii="Wingdings" w:eastAsia="Wingdings" w:hAnsi="Wingdings" w:cs="Wingdings"/>
      <w:sz w:val="24"/>
      <w:szCs w:val="24"/>
    </w:rPr>
  </w:style>
  <w:style w:type="paragraph" w:styleId="Kjene">
    <w:name w:val="footer"/>
    <w:basedOn w:val="Parasts"/>
    <w:link w:val="KjeneRakstz"/>
    <w:uiPriority w:val="99"/>
    <w:unhideWhenUsed/>
    <w:rsid w:val="00AC1E12"/>
    <w:pPr>
      <w:tabs>
        <w:tab w:val="center" w:pos="4153"/>
        <w:tab w:val="right" w:pos="8306"/>
      </w:tabs>
    </w:pPr>
  </w:style>
  <w:style w:type="character" w:customStyle="1" w:styleId="KjeneRakstz">
    <w:name w:val="Kājene Rakstz."/>
    <w:basedOn w:val="Noklusjumarindkopasfonts"/>
    <w:link w:val="Kjene"/>
    <w:uiPriority w:val="99"/>
    <w:rsid w:val="00AC1E12"/>
    <w:rPr>
      <w:rFonts w:ascii="Wingdings" w:eastAsia="Wingdings" w:hAnsi="Wingdings" w:cs="Wingding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C7803-0BE1-4E39-8DE8-EE39F954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Pages>
  <Words>6171</Words>
  <Characters>3518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Raivis Jekums</dc:creator>
  <cp:lastModifiedBy>Tamāra Kaudze</cp:lastModifiedBy>
  <cp:revision>7</cp:revision>
  <dcterms:created xsi:type="dcterms:W3CDTF">2025-04-02T07:10:00Z</dcterms:created>
  <dcterms:modified xsi:type="dcterms:W3CDTF">2025-06-12T18:50:00Z</dcterms:modified>
</cp:coreProperties>
</file>