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7021" w14:textId="77777777" w:rsidR="0043790B" w:rsidRPr="0043790B" w:rsidRDefault="0043790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43790B">
        <w:rPr>
          <w:rFonts w:eastAsia="Times New Roman"/>
          <w:b/>
          <w:noProof/>
          <w:sz w:val="20"/>
          <w:szCs w:val="20"/>
        </w:rPr>
        <w:t>3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22B85938" w:rsidR="0043790B" w:rsidRPr="00C866AD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343FEB">
        <w:rPr>
          <w:rFonts w:eastAsia="Times New Roman"/>
          <w:noProof/>
          <w:sz w:val="20"/>
          <w:szCs w:val="20"/>
        </w:rPr>
        <w:t>Koka margu atjaunošanas Baznīckalnā un Ķēniņkalnā Talsos, Talsu novadā</w:t>
      </w:r>
      <w:r w:rsidR="0043790B">
        <w:rPr>
          <w:rFonts w:eastAsia="Times New Roman"/>
          <w:noProof/>
          <w:sz w:val="20"/>
          <w:szCs w:val="20"/>
        </w:rPr>
        <w:t>”,</w:t>
      </w:r>
    </w:p>
    <w:p w14:paraId="0EC12E8E" w14:textId="583F341D" w:rsidR="004604CA" w:rsidRPr="00B40340" w:rsidRDefault="00B4034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2025/4</w:t>
      </w:r>
      <w:r w:rsidR="00343FEB">
        <w:rPr>
          <w:rFonts w:eastAsia="Times New Roman"/>
          <w:noProof/>
          <w:sz w:val="20"/>
          <w:szCs w:val="20"/>
        </w:rPr>
        <w:t>9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  <w:bookmarkStart w:id="1" w:name="_GoBack"/>
      <w:bookmarkEnd w:id="1"/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43FEB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9</cp:revision>
  <dcterms:created xsi:type="dcterms:W3CDTF">2025-04-16T08:29:00Z</dcterms:created>
  <dcterms:modified xsi:type="dcterms:W3CDTF">2025-05-19T09:32:00Z</dcterms:modified>
</cp:coreProperties>
</file>