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EEA91" w14:textId="77777777" w:rsidR="003146DD" w:rsidRPr="003146DD" w:rsidRDefault="0045307D" w:rsidP="003146DD">
      <w:pPr>
        <w:spacing w:after="0"/>
        <w:jc w:val="right"/>
        <w:rPr>
          <w:rFonts w:ascii="Times New Roman" w:hAnsi="Times New Roman" w:cs="Times New Roman"/>
          <w:sz w:val="20"/>
          <w:szCs w:val="20"/>
        </w:rPr>
      </w:pPr>
      <w:r w:rsidRPr="003146DD">
        <w:rPr>
          <w:rFonts w:ascii="Times New Roman" w:hAnsi="Times New Roman" w:cs="Times New Roman"/>
          <w:sz w:val="20"/>
          <w:szCs w:val="20"/>
        </w:rPr>
        <w:t>1</w:t>
      </w:r>
      <w:r w:rsidR="006652B2" w:rsidRPr="003146DD">
        <w:rPr>
          <w:rFonts w:ascii="Times New Roman" w:hAnsi="Times New Roman" w:cs="Times New Roman"/>
          <w:sz w:val="20"/>
          <w:szCs w:val="20"/>
        </w:rPr>
        <w:t>.pielikums</w:t>
      </w:r>
      <w:r w:rsidR="003146DD" w:rsidRPr="003146DD">
        <w:rPr>
          <w:rFonts w:ascii="Times New Roman" w:hAnsi="Times New Roman" w:cs="Times New Roman"/>
          <w:sz w:val="20"/>
          <w:szCs w:val="20"/>
        </w:rPr>
        <w:t xml:space="preserve"> </w:t>
      </w:r>
      <w:r w:rsidR="008A7A36" w:rsidRPr="003146DD">
        <w:rPr>
          <w:rFonts w:ascii="Times New Roman" w:hAnsi="Times New Roman" w:cs="Times New Roman"/>
          <w:sz w:val="20"/>
          <w:szCs w:val="20"/>
        </w:rPr>
        <w:t>Cenu aptaujai</w:t>
      </w:r>
      <w:r w:rsidR="006652B2" w:rsidRPr="003146DD">
        <w:rPr>
          <w:rFonts w:ascii="Times New Roman" w:hAnsi="Times New Roman" w:cs="Times New Roman"/>
          <w:sz w:val="20"/>
          <w:szCs w:val="20"/>
        </w:rPr>
        <w:t xml:space="preserve"> “Skatuves u</w:t>
      </w:r>
      <w:r w:rsidR="00E56796" w:rsidRPr="003146DD">
        <w:rPr>
          <w:rFonts w:ascii="Times New Roman" w:hAnsi="Times New Roman" w:cs="Times New Roman"/>
          <w:sz w:val="20"/>
          <w:szCs w:val="20"/>
        </w:rPr>
        <w:t>n</w:t>
      </w:r>
      <w:r w:rsidR="006652B2" w:rsidRPr="003146DD">
        <w:rPr>
          <w:rFonts w:ascii="Times New Roman" w:hAnsi="Times New Roman" w:cs="Times New Roman"/>
          <w:sz w:val="20"/>
          <w:szCs w:val="20"/>
        </w:rPr>
        <w:t xml:space="preserve"> zāles apgaismojuma </w:t>
      </w:r>
    </w:p>
    <w:p w14:paraId="124A99FC" w14:textId="0AA4623C" w:rsidR="006652B2" w:rsidRPr="003146DD" w:rsidRDefault="006652B2" w:rsidP="003146DD">
      <w:pPr>
        <w:spacing w:after="0"/>
        <w:jc w:val="right"/>
        <w:rPr>
          <w:rFonts w:ascii="Times New Roman" w:hAnsi="Times New Roman" w:cs="Times New Roman"/>
          <w:sz w:val="20"/>
          <w:szCs w:val="20"/>
        </w:rPr>
      </w:pPr>
      <w:r w:rsidRPr="003146DD">
        <w:rPr>
          <w:rFonts w:ascii="Times New Roman" w:hAnsi="Times New Roman" w:cs="Times New Roman"/>
          <w:sz w:val="20"/>
          <w:szCs w:val="20"/>
        </w:rPr>
        <w:t>rekonstrukcija Stendes tautas namā”</w:t>
      </w:r>
      <w:r w:rsidR="008A7A36" w:rsidRPr="003146DD">
        <w:rPr>
          <w:rFonts w:ascii="Times New Roman" w:hAnsi="Times New Roman" w:cs="Times New Roman"/>
          <w:sz w:val="20"/>
          <w:szCs w:val="20"/>
        </w:rPr>
        <w:t xml:space="preserve"> identifikācijas Nr</w:t>
      </w:r>
      <w:r w:rsidR="003146DD" w:rsidRPr="003146DD">
        <w:rPr>
          <w:rFonts w:ascii="Times New Roman" w:hAnsi="Times New Roman" w:cs="Times New Roman"/>
          <w:sz w:val="20"/>
          <w:szCs w:val="20"/>
        </w:rPr>
        <w:t xml:space="preserve">. </w:t>
      </w:r>
      <w:proofErr w:type="spellStart"/>
      <w:r w:rsidR="003146DD" w:rsidRPr="003146DD">
        <w:rPr>
          <w:rFonts w:ascii="Times New Roman" w:hAnsi="Times New Roman" w:cs="Times New Roman"/>
          <w:sz w:val="20"/>
          <w:szCs w:val="20"/>
        </w:rPr>
        <w:t>TNPz</w:t>
      </w:r>
      <w:proofErr w:type="spellEnd"/>
      <w:r w:rsidR="003146DD" w:rsidRPr="003146DD">
        <w:rPr>
          <w:rFonts w:ascii="Times New Roman" w:hAnsi="Times New Roman" w:cs="Times New Roman"/>
          <w:sz w:val="20"/>
          <w:szCs w:val="20"/>
        </w:rPr>
        <w:t xml:space="preserve"> 2025/42</w:t>
      </w:r>
    </w:p>
    <w:p w14:paraId="05885EB6" w14:textId="77777777" w:rsidR="006652B2" w:rsidRPr="0045223C" w:rsidRDefault="006652B2" w:rsidP="003146DD">
      <w:pPr>
        <w:spacing w:after="0"/>
        <w:rPr>
          <w:rFonts w:ascii="Times New Roman" w:hAnsi="Times New Roman" w:cs="Times New Roman"/>
          <w:b/>
          <w:sz w:val="24"/>
          <w:szCs w:val="24"/>
        </w:rPr>
      </w:pPr>
    </w:p>
    <w:p w14:paraId="5BA61866" w14:textId="77777777" w:rsidR="006652B2" w:rsidRPr="0045223C"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TEHNISKĀ SPECIFIKĀCIJA</w:t>
      </w:r>
    </w:p>
    <w:p w14:paraId="07DE9B89" w14:textId="02019411" w:rsidR="00195187" w:rsidRDefault="006652B2" w:rsidP="003B14A1">
      <w:pPr>
        <w:spacing w:after="0" w:line="240" w:lineRule="auto"/>
        <w:jc w:val="center"/>
        <w:rPr>
          <w:rFonts w:ascii="Times New Roman" w:hAnsi="Times New Roman" w:cs="Times New Roman"/>
          <w:b/>
          <w:sz w:val="24"/>
          <w:szCs w:val="24"/>
        </w:rPr>
      </w:pPr>
      <w:r w:rsidRPr="0045223C">
        <w:rPr>
          <w:rFonts w:ascii="Times New Roman" w:hAnsi="Times New Roman" w:cs="Times New Roman"/>
          <w:b/>
          <w:sz w:val="24"/>
          <w:szCs w:val="24"/>
        </w:rPr>
        <w:t>Skatuves u</w:t>
      </w:r>
      <w:r w:rsidR="00E56796" w:rsidRPr="0045223C">
        <w:rPr>
          <w:rFonts w:ascii="Times New Roman" w:hAnsi="Times New Roman" w:cs="Times New Roman"/>
          <w:b/>
          <w:sz w:val="24"/>
          <w:szCs w:val="24"/>
        </w:rPr>
        <w:t>n</w:t>
      </w:r>
      <w:r w:rsidRPr="0045223C">
        <w:rPr>
          <w:rFonts w:ascii="Times New Roman" w:hAnsi="Times New Roman" w:cs="Times New Roman"/>
          <w:b/>
          <w:sz w:val="24"/>
          <w:szCs w:val="24"/>
        </w:rPr>
        <w:t xml:space="preserve"> zāles apgaismojuma rekonstrukcija Stendes tautas namā</w:t>
      </w:r>
    </w:p>
    <w:p w14:paraId="4FA1F97B" w14:textId="77777777" w:rsidR="0034301E" w:rsidRPr="0045223C" w:rsidRDefault="0034301E" w:rsidP="003B14A1">
      <w:pPr>
        <w:spacing w:after="0" w:line="240" w:lineRule="auto"/>
        <w:jc w:val="center"/>
        <w:rPr>
          <w:rFonts w:ascii="Times New Roman" w:hAnsi="Times New Roman" w:cs="Times New Roman"/>
          <w:b/>
          <w:sz w:val="24"/>
          <w:szCs w:val="24"/>
        </w:rPr>
      </w:pPr>
    </w:p>
    <w:p w14:paraId="048F3BB3" w14:textId="20224551"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 xml:space="preserve">1. </w:t>
      </w:r>
      <w:r w:rsidR="00EF51C8" w:rsidRPr="0045223C">
        <w:rPr>
          <w:rFonts w:ascii="Times New Roman" w:hAnsi="Times New Roman" w:cs="Times New Roman"/>
          <w:b/>
          <w:sz w:val="24"/>
          <w:szCs w:val="24"/>
        </w:rPr>
        <w:t>Gaismekļa tehniskās prasības</w:t>
      </w:r>
      <w:r w:rsidRPr="0045223C">
        <w:rPr>
          <w:rFonts w:ascii="Times New Roman" w:hAnsi="Times New Roman" w:cs="Times New Roman"/>
          <w:b/>
          <w:sz w:val="24"/>
          <w:szCs w:val="24"/>
        </w:rPr>
        <w:t xml:space="preserve"> </w:t>
      </w:r>
      <w:r w:rsidR="00A270E2" w:rsidRPr="0045223C">
        <w:rPr>
          <w:rFonts w:ascii="Times New Roman" w:hAnsi="Times New Roman" w:cs="Times New Roman"/>
          <w:b/>
          <w:sz w:val="24"/>
          <w:szCs w:val="24"/>
        </w:rPr>
        <w:t xml:space="preserve">- LED </w:t>
      </w:r>
      <w:r w:rsidRPr="0045223C">
        <w:rPr>
          <w:rFonts w:ascii="Times New Roman" w:hAnsi="Times New Roman" w:cs="Times New Roman"/>
          <w:b/>
          <w:sz w:val="24"/>
          <w:szCs w:val="24"/>
        </w:rPr>
        <w:t>darba apgaismojum</w:t>
      </w:r>
      <w:r w:rsidR="00A270E2" w:rsidRPr="0045223C">
        <w:rPr>
          <w:rFonts w:ascii="Times New Roman" w:hAnsi="Times New Roman" w:cs="Times New Roman"/>
          <w:b/>
          <w:sz w:val="24"/>
          <w:szCs w:val="24"/>
        </w:rPr>
        <w:t>s</w:t>
      </w:r>
      <w:r w:rsidRPr="0045223C">
        <w:rPr>
          <w:rFonts w:ascii="Times New Roman" w:hAnsi="Times New Roman" w:cs="Times New Roman"/>
          <w:b/>
          <w:sz w:val="24"/>
          <w:szCs w:val="24"/>
        </w:rPr>
        <w:t xml:space="preserve"> skatuvei:</w:t>
      </w:r>
    </w:p>
    <w:tbl>
      <w:tblPr>
        <w:tblStyle w:val="Reatabula"/>
        <w:tblW w:w="9209" w:type="dxa"/>
        <w:tblLook w:val="04A0" w:firstRow="1" w:lastRow="0" w:firstColumn="1" w:lastColumn="0" w:noHBand="0" w:noVBand="1"/>
      </w:tblPr>
      <w:tblGrid>
        <w:gridCol w:w="837"/>
        <w:gridCol w:w="3728"/>
        <w:gridCol w:w="4644"/>
      </w:tblGrid>
      <w:tr w:rsidR="00CC5729" w:rsidRPr="0045223C" w14:paraId="32181DCD" w14:textId="77777777" w:rsidTr="00862FCF">
        <w:tc>
          <w:tcPr>
            <w:tcW w:w="837" w:type="dxa"/>
          </w:tcPr>
          <w:p w14:paraId="10387843" w14:textId="7E882046"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8" w:type="dxa"/>
          </w:tcPr>
          <w:p w14:paraId="616A6DB8" w14:textId="474B13D1"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4" w:type="dxa"/>
          </w:tcPr>
          <w:p w14:paraId="4B001258" w14:textId="26441278"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CC5729" w:rsidRPr="0045223C" w14:paraId="6E8ACDC3" w14:textId="77777777" w:rsidTr="00862FCF">
        <w:tc>
          <w:tcPr>
            <w:tcW w:w="837" w:type="dxa"/>
          </w:tcPr>
          <w:p w14:paraId="623C0249" w14:textId="4E9C0E2B"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8" w:type="dxa"/>
            <w:vAlign w:val="center"/>
          </w:tcPr>
          <w:p w14:paraId="333088EE" w14:textId="47BFE1CA"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4644" w:type="dxa"/>
            <w:vAlign w:val="center"/>
          </w:tcPr>
          <w:p w14:paraId="6801E734" w14:textId="1740C8CD"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CC5729" w:rsidRPr="0045223C" w14:paraId="47B9E770" w14:textId="77777777" w:rsidTr="00862FCF">
        <w:tc>
          <w:tcPr>
            <w:tcW w:w="837" w:type="dxa"/>
          </w:tcPr>
          <w:p w14:paraId="19C21861" w14:textId="474C64DE"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462E0280" w14:textId="4D135D4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E22CA5B" w14:textId="7BED4FE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3B14A1" w:rsidRPr="0045223C">
              <w:rPr>
                <w:rFonts w:ascii="Times New Roman" w:hAnsi="Times New Roman" w:cs="Times New Roman"/>
                <w:bCs/>
                <w:sz w:val="24"/>
                <w:szCs w:val="24"/>
                <w:lang w:eastAsia="en-GB"/>
              </w:rPr>
              <w:t xml:space="preserve">darba apgaismojums </w:t>
            </w:r>
            <w:r w:rsidRPr="0045223C">
              <w:rPr>
                <w:rFonts w:ascii="Times New Roman" w:hAnsi="Times New Roman" w:cs="Times New Roman"/>
                <w:bCs/>
                <w:sz w:val="24"/>
                <w:szCs w:val="24"/>
                <w:lang w:eastAsia="en-GB"/>
              </w:rPr>
              <w:t>(150w /12750 Lm, leņķis 120x60)</w:t>
            </w:r>
          </w:p>
        </w:tc>
      </w:tr>
      <w:tr w:rsidR="00CC5729" w:rsidRPr="0045223C" w14:paraId="007ED38F" w14:textId="77777777" w:rsidTr="00862FCF">
        <w:tc>
          <w:tcPr>
            <w:tcW w:w="837" w:type="dxa"/>
          </w:tcPr>
          <w:p w14:paraId="611F8C24" w14:textId="22A820B8"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1250300D" w14:textId="49F83948"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29501693" w14:textId="14FAA743"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w:t>
            </w:r>
            <w:r w:rsidR="00CC5729" w:rsidRPr="0045223C">
              <w:rPr>
                <w:rFonts w:ascii="Times New Roman" w:hAnsi="Times New Roman" w:cs="Times New Roman"/>
                <w:bCs/>
                <w:sz w:val="24"/>
                <w:szCs w:val="24"/>
                <w:lang w:eastAsia="en-GB"/>
              </w:rPr>
              <w:t xml:space="preserve"> </w:t>
            </w:r>
            <w:r w:rsidR="007E3BE2" w:rsidRPr="0045223C">
              <w:rPr>
                <w:rFonts w:ascii="Times New Roman" w:hAnsi="Times New Roman" w:cs="Times New Roman"/>
                <w:bCs/>
                <w:sz w:val="24"/>
                <w:szCs w:val="24"/>
                <w:lang w:eastAsia="en-GB"/>
              </w:rPr>
              <w:t>5</w:t>
            </w:r>
            <w:r w:rsidR="00CC5729" w:rsidRPr="0045223C">
              <w:rPr>
                <w:rFonts w:ascii="Times New Roman" w:hAnsi="Times New Roman" w:cs="Times New Roman"/>
                <w:bCs/>
                <w:sz w:val="24"/>
                <w:szCs w:val="24"/>
                <w:lang w:eastAsia="en-GB"/>
              </w:rPr>
              <w:t xml:space="preserve"> kg.</w:t>
            </w:r>
          </w:p>
        </w:tc>
      </w:tr>
      <w:tr w:rsidR="00CC5729" w:rsidRPr="0045223C" w14:paraId="45806999" w14:textId="77777777" w:rsidTr="00862FCF">
        <w:tc>
          <w:tcPr>
            <w:tcW w:w="837" w:type="dxa"/>
          </w:tcPr>
          <w:p w14:paraId="3097639C" w14:textId="7B852DD8"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3AD52287" w14:textId="51D281D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D9A5A21" w14:textId="0295BD6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3 gab.</w:t>
            </w:r>
          </w:p>
        </w:tc>
      </w:tr>
      <w:tr w:rsidR="00CC5729" w:rsidRPr="0045223C" w14:paraId="5D497F16" w14:textId="77777777" w:rsidTr="00862FCF">
        <w:tc>
          <w:tcPr>
            <w:tcW w:w="837" w:type="dxa"/>
          </w:tcPr>
          <w:p w14:paraId="1C10C33C" w14:textId="5C9B14F3"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4A1E8619" w14:textId="00B92BC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00B5ADB" w14:textId="5AD22AA4"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CC5729" w:rsidRPr="0045223C" w14:paraId="4941D5DA" w14:textId="77777777" w:rsidTr="00862FCF">
        <w:tc>
          <w:tcPr>
            <w:tcW w:w="837" w:type="dxa"/>
          </w:tcPr>
          <w:p w14:paraId="6609804F" w14:textId="6F6FAC35"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158C4512" w14:textId="311354CF"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41428C5F" w14:textId="4DA9526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CC5729" w:rsidRPr="0045223C" w14:paraId="103B2925" w14:textId="77777777" w:rsidTr="00862FCF">
        <w:tc>
          <w:tcPr>
            <w:tcW w:w="837" w:type="dxa"/>
          </w:tcPr>
          <w:p w14:paraId="5F4ABDE9" w14:textId="52FBC9BC"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1646B4F" w14:textId="41C57F62"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475A379" w14:textId="50B4BD60"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CC5729" w:rsidRPr="0045223C" w14:paraId="6B5F234B" w14:textId="77777777" w:rsidTr="00862FCF">
        <w:tc>
          <w:tcPr>
            <w:tcW w:w="837" w:type="dxa"/>
          </w:tcPr>
          <w:p w14:paraId="1357A67A" w14:textId="12CAA5B1"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249A5231" w14:textId="734EB0A5"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4F4FDA4C" w14:textId="2CDB93E4"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CC5729" w:rsidRPr="0045223C" w14:paraId="13EF30CC" w14:textId="77777777" w:rsidTr="00862FCF">
        <w:tc>
          <w:tcPr>
            <w:tcW w:w="837" w:type="dxa"/>
          </w:tcPr>
          <w:p w14:paraId="29342748" w14:textId="42684A7E"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0D3C9E6" w14:textId="67AD9CFA"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7F5671A" w14:textId="525B1861"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r>
      <w:tr w:rsidR="00CC5729" w:rsidRPr="0045223C" w14:paraId="329F7B82" w14:textId="77777777" w:rsidTr="00862FCF">
        <w:tc>
          <w:tcPr>
            <w:tcW w:w="837" w:type="dxa"/>
          </w:tcPr>
          <w:p w14:paraId="51A79C11" w14:textId="5035528B"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261B2BCB" w14:textId="33D8EE56"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7B6BC8A2" w14:textId="243C31B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CC5729" w:rsidRPr="0045223C" w14:paraId="71CC92FD" w14:textId="77777777" w:rsidTr="00862FCF">
        <w:tc>
          <w:tcPr>
            <w:tcW w:w="837" w:type="dxa"/>
          </w:tcPr>
          <w:p w14:paraId="07846B4F" w14:textId="4E563300"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7E156FB1" w14:textId="17670391"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176AC9C5" w14:textId="6600878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CC5729" w:rsidRPr="0045223C" w14:paraId="08AC974D" w14:textId="77777777" w:rsidTr="00862FCF">
        <w:tc>
          <w:tcPr>
            <w:tcW w:w="837" w:type="dxa"/>
          </w:tcPr>
          <w:p w14:paraId="13D80A7F" w14:textId="24E29FCF"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6217694D" w14:textId="7F1C40D3"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372F8D88" w14:textId="79EFCCD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r>
      <w:tr w:rsidR="00CC5729" w:rsidRPr="0045223C" w14:paraId="3224C6A0" w14:textId="77777777" w:rsidTr="00862FCF">
        <w:tc>
          <w:tcPr>
            <w:tcW w:w="837" w:type="dxa"/>
          </w:tcPr>
          <w:p w14:paraId="3CED0492" w14:textId="716A974C"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6BD52642" w14:textId="7F93685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B29AE48" w14:textId="5516D002"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CC5729" w:rsidRPr="0045223C" w14:paraId="0DE828E0" w14:textId="77777777" w:rsidTr="00862FCF">
        <w:tc>
          <w:tcPr>
            <w:tcW w:w="837" w:type="dxa"/>
          </w:tcPr>
          <w:p w14:paraId="7BA3E03C" w14:textId="2FF521E5"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8" w:type="dxa"/>
            <w:tcBorders>
              <w:top w:val="single" w:sz="6" w:space="0" w:color="auto"/>
              <w:left w:val="single" w:sz="6" w:space="0" w:color="auto"/>
              <w:bottom w:val="single" w:sz="6" w:space="0" w:color="auto"/>
              <w:right w:val="single" w:sz="6" w:space="0" w:color="auto"/>
            </w:tcBorders>
            <w:shd w:val="clear" w:color="auto" w:fill="auto"/>
            <w:vAlign w:val="center"/>
          </w:tcPr>
          <w:p w14:paraId="58DE62F1" w14:textId="6736C70C"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4" w:type="dxa"/>
            <w:tcBorders>
              <w:top w:val="single" w:sz="6" w:space="0" w:color="auto"/>
              <w:left w:val="single" w:sz="6" w:space="0" w:color="auto"/>
              <w:bottom w:val="single" w:sz="6" w:space="0" w:color="auto"/>
              <w:right w:val="single" w:sz="6" w:space="0" w:color="auto"/>
            </w:tcBorders>
            <w:shd w:val="clear" w:color="auto" w:fill="auto"/>
            <w:vAlign w:val="center"/>
          </w:tcPr>
          <w:p w14:paraId="6686AF36" w14:textId="3B7F0DE6"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CC5729" w:rsidRPr="0045223C" w14:paraId="5767459F" w14:textId="77777777" w:rsidTr="00862FCF">
        <w:tc>
          <w:tcPr>
            <w:tcW w:w="837" w:type="dxa"/>
          </w:tcPr>
          <w:p w14:paraId="1707BB64" w14:textId="0441B956"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1EAC9ECE" w14:textId="5975AB38"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5F551682" w14:textId="13B3AD25" w:rsidR="003B14A1"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3B14A1" w:rsidRPr="0045223C" w14:paraId="0C945695" w14:textId="77777777" w:rsidTr="00862FCF">
        <w:tc>
          <w:tcPr>
            <w:tcW w:w="837" w:type="dxa"/>
          </w:tcPr>
          <w:p w14:paraId="6CC5F191" w14:textId="00FE6AA7"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00D12E68" w14:textId="3B921073"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73EE0074" w14:textId="2AF567B4"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3B14A1" w:rsidRPr="0045223C" w14:paraId="65670E25" w14:textId="77777777" w:rsidTr="00862FCF">
        <w:tc>
          <w:tcPr>
            <w:tcW w:w="837" w:type="dxa"/>
          </w:tcPr>
          <w:p w14:paraId="5CDBE971" w14:textId="36782EF0"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7B977EE5" w14:textId="623344CB"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LM-79 testam</w:t>
            </w:r>
            <w:r w:rsidR="002C3CF6" w:rsidRPr="0045223C">
              <w:rPr>
                <w:rFonts w:ascii="Times New Roman" w:hAnsi="Times New Roman" w:cs="Times New Roman"/>
                <w:bCs/>
                <w:sz w:val="24"/>
                <w:szCs w:val="24"/>
                <w:lang w:eastAsia="en-GB"/>
              </w:rPr>
              <w:t xml:space="preserve"> </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7DEC1824" w14:textId="5C74BD8D"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w:t>
            </w:r>
            <w:r w:rsidR="002C3CF6" w:rsidRPr="0045223C">
              <w:rPr>
                <w:rFonts w:ascii="Times New Roman" w:hAnsi="Times New Roman" w:cs="Times New Roman"/>
                <w:bCs/>
                <w:sz w:val="24"/>
                <w:szCs w:val="24"/>
                <w:lang w:eastAsia="en-GB"/>
              </w:rPr>
              <w:t>, kuru izsniegusi ISO 17025 akreditēta iestāde vai atskaites ekvivalents.</w:t>
            </w:r>
          </w:p>
        </w:tc>
      </w:tr>
      <w:tr w:rsidR="003B14A1" w:rsidRPr="0045223C" w14:paraId="1E3A0575" w14:textId="77777777" w:rsidTr="00862FCF">
        <w:tc>
          <w:tcPr>
            <w:tcW w:w="837" w:type="dxa"/>
          </w:tcPr>
          <w:p w14:paraId="2DBE9FE5" w14:textId="023F6D7A" w:rsidR="003B14A1" w:rsidRPr="0045223C" w:rsidRDefault="003B14A1"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0508D528" w14:textId="26D86627" w:rsidR="003B14A1"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3EE62584" w14:textId="213055E8" w:rsidR="00862FCF" w:rsidRPr="0045223C" w:rsidRDefault="003B14A1"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w:t>
            </w:r>
            <w:r w:rsidR="002C3CF6" w:rsidRPr="0045223C">
              <w:rPr>
                <w:rFonts w:ascii="Times New Roman" w:hAnsi="Times New Roman" w:cs="Times New Roman"/>
                <w:bCs/>
                <w:sz w:val="24"/>
                <w:szCs w:val="24"/>
                <w:lang w:eastAsia="en-GB"/>
              </w:rPr>
              <w:t>, kuru izsniegusi ISO 17025 akreditēta iestāde vai atskaites ekvivalents.</w:t>
            </w:r>
          </w:p>
        </w:tc>
      </w:tr>
      <w:tr w:rsidR="00862FCF" w:rsidRPr="0045223C" w14:paraId="0A8C8DE3" w14:textId="77777777" w:rsidTr="00862FCF">
        <w:tc>
          <w:tcPr>
            <w:tcW w:w="837" w:type="dxa"/>
          </w:tcPr>
          <w:p w14:paraId="507F9471" w14:textId="7C02600E" w:rsidR="00862FCF" w:rsidRPr="0045223C" w:rsidRDefault="00862FCF"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3728" w:type="dxa"/>
            <w:tcBorders>
              <w:top w:val="single" w:sz="6" w:space="0" w:color="auto"/>
              <w:left w:val="single" w:sz="6" w:space="0" w:color="auto"/>
              <w:bottom w:val="single" w:sz="6" w:space="0" w:color="auto"/>
              <w:right w:val="single" w:sz="6" w:space="0" w:color="auto"/>
            </w:tcBorders>
            <w:shd w:val="clear" w:color="auto" w:fill="auto"/>
          </w:tcPr>
          <w:p w14:paraId="7B337162"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496E834C" w14:textId="7F91BCA7"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4" w:type="dxa"/>
            <w:tcBorders>
              <w:top w:val="single" w:sz="6" w:space="0" w:color="auto"/>
              <w:left w:val="single" w:sz="6" w:space="0" w:color="auto"/>
              <w:bottom w:val="single" w:sz="6" w:space="0" w:color="auto"/>
              <w:right w:val="single" w:sz="6" w:space="0" w:color="auto"/>
            </w:tcBorders>
            <w:shd w:val="clear" w:color="auto" w:fill="auto"/>
          </w:tcPr>
          <w:p w14:paraId="14FF3CD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1ECDECC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5D0184FA"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1E57603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1913A97A"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2597255"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2FAFE90E" w14:textId="5C83E584"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06434374" w14:textId="77777777" w:rsidR="00EF51C8" w:rsidRDefault="00EF51C8" w:rsidP="003B14A1">
      <w:pPr>
        <w:spacing w:after="0" w:line="240" w:lineRule="auto"/>
        <w:rPr>
          <w:rFonts w:ascii="Times New Roman" w:hAnsi="Times New Roman" w:cs="Times New Roman"/>
          <w:b/>
          <w:sz w:val="24"/>
          <w:szCs w:val="24"/>
          <w:u w:val="single"/>
        </w:rPr>
      </w:pPr>
    </w:p>
    <w:p w14:paraId="5F59437A" w14:textId="77777777" w:rsidR="003146DD" w:rsidRDefault="003146DD" w:rsidP="003B14A1">
      <w:pPr>
        <w:spacing w:after="0" w:line="240" w:lineRule="auto"/>
        <w:rPr>
          <w:rFonts w:ascii="Times New Roman" w:hAnsi="Times New Roman" w:cs="Times New Roman"/>
          <w:b/>
          <w:sz w:val="24"/>
          <w:szCs w:val="24"/>
          <w:u w:val="single"/>
        </w:rPr>
      </w:pPr>
    </w:p>
    <w:p w14:paraId="7E7E9B8C" w14:textId="77777777" w:rsidR="003146DD" w:rsidRDefault="003146DD" w:rsidP="003B14A1">
      <w:pPr>
        <w:spacing w:after="0" w:line="240" w:lineRule="auto"/>
        <w:rPr>
          <w:rFonts w:ascii="Times New Roman" w:hAnsi="Times New Roman" w:cs="Times New Roman"/>
          <w:b/>
          <w:sz w:val="24"/>
          <w:szCs w:val="24"/>
          <w:u w:val="single"/>
        </w:rPr>
      </w:pPr>
    </w:p>
    <w:p w14:paraId="5A225034" w14:textId="77777777" w:rsidR="003146DD" w:rsidRPr="0045223C" w:rsidRDefault="003146DD" w:rsidP="003B14A1">
      <w:pPr>
        <w:spacing w:after="0" w:line="240" w:lineRule="auto"/>
        <w:rPr>
          <w:rFonts w:ascii="Times New Roman" w:hAnsi="Times New Roman" w:cs="Times New Roman"/>
          <w:b/>
          <w:sz w:val="24"/>
          <w:szCs w:val="24"/>
          <w:u w:val="single"/>
        </w:rPr>
      </w:pPr>
      <w:bookmarkStart w:id="0" w:name="_GoBack"/>
      <w:bookmarkEnd w:id="0"/>
    </w:p>
    <w:p w14:paraId="1B1E9D4A" w14:textId="74B0835D" w:rsidR="00CC5729" w:rsidRPr="0045223C" w:rsidRDefault="00CC5729"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lastRenderedPageBreak/>
        <w:t xml:space="preserve">2. Gaismekļa tehniskās prasības </w:t>
      </w:r>
      <w:r w:rsidR="00A270E2" w:rsidRPr="0045223C">
        <w:rPr>
          <w:rFonts w:ascii="Times New Roman" w:hAnsi="Times New Roman" w:cs="Times New Roman"/>
          <w:b/>
          <w:sz w:val="24"/>
          <w:szCs w:val="24"/>
        </w:rPr>
        <w:t>- LED prožektors zālei</w:t>
      </w:r>
      <w:r w:rsidRPr="0045223C">
        <w:rPr>
          <w:rFonts w:ascii="Times New Roman" w:hAnsi="Times New Roman" w:cs="Times New Roman"/>
          <w:b/>
          <w:sz w:val="24"/>
          <w:szCs w:val="24"/>
        </w:rPr>
        <w:t>:</w:t>
      </w:r>
    </w:p>
    <w:tbl>
      <w:tblPr>
        <w:tblStyle w:val="Reatabula"/>
        <w:tblW w:w="9209" w:type="dxa"/>
        <w:tblLook w:val="04A0" w:firstRow="1" w:lastRow="0" w:firstColumn="1" w:lastColumn="0" w:noHBand="0" w:noVBand="1"/>
      </w:tblPr>
      <w:tblGrid>
        <w:gridCol w:w="837"/>
        <w:gridCol w:w="3729"/>
        <w:gridCol w:w="4643"/>
      </w:tblGrid>
      <w:tr w:rsidR="00CC5729" w:rsidRPr="0045223C" w14:paraId="533B51B4" w14:textId="77777777" w:rsidTr="00862FCF">
        <w:tc>
          <w:tcPr>
            <w:tcW w:w="837" w:type="dxa"/>
          </w:tcPr>
          <w:p w14:paraId="0084EEA3"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9" w:type="dxa"/>
          </w:tcPr>
          <w:p w14:paraId="06C39306"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3" w:type="dxa"/>
          </w:tcPr>
          <w:p w14:paraId="17EBFC50" w14:textId="77777777" w:rsidR="00CC5729" w:rsidRPr="0045223C" w:rsidRDefault="00CC5729"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CC5729" w:rsidRPr="0045223C" w14:paraId="36ED2020" w14:textId="77777777" w:rsidTr="00862FCF">
        <w:tc>
          <w:tcPr>
            <w:tcW w:w="837" w:type="dxa"/>
          </w:tcPr>
          <w:p w14:paraId="25BA5746"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9" w:type="dxa"/>
            <w:vAlign w:val="center"/>
          </w:tcPr>
          <w:p w14:paraId="78B2D15F" w14:textId="77777777"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un barošanas bloka garantijas laiks:  </w:t>
            </w:r>
          </w:p>
        </w:tc>
        <w:tc>
          <w:tcPr>
            <w:tcW w:w="4643" w:type="dxa"/>
            <w:vAlign w:val="center"/>
          </w:tcPr>
          <w:p w14:paraId="7F172B82" w14:textId="77777777" w:rsidR="00CC5729" w:rsidRPr="0045223C" w:rsidRDefault="00CC5729"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CC5729" w:rsidRPr="0045223C" w14:paraId="2D5564C0" w14:textId="77777777" w:rsidTr="00862FCF">
        <w:tc>
          <w:tcPr>
            <w:tcW w:w="837" w:type="dxa"/>
          </w:tcPr>
          <w:p w14:paraId="41F635E1"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D7DD2C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Gaismeklis un tā jauda:</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7F0CE90C" w14:textId="7EFB40AE"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3B14A1" w:rsidRPr="0045223C">
              <w:rPr>
                <w:rFonts w:ascii="Times New Roman" w:hAnsi="Times New Roman" w:cs="Times New Roman"/>
                <w:bCs/>
                <w:sz w:val="24"/>
                <w:szCs w:val="24"/>
                <w:lang w:eastAsia="en-GB"/>
              </w:rPr>
              <w:t xml:space="preserve">prožektors </w:t>
            </w:r>
            <w:r w:rsidR="00A270E2" w:rsidRPr="0045223C">
              <w:rPr>
                <w:rFonts w:ascii="Times New Roman" w:hAnsi="Times New Roman" w:cs="Times New Roman"/>
                <w:bCs/>
                <w:sz w:val="24"/>
                <w:szCs w:val="24"/>
                <w:lang w:eastAsia="en-GB"/>
              </w:rPr>
              <w:t>(</w:t>
            </w:r>
            <w:r w:rsidRPr="0045223C">
              <w:rPr>
                <w:rFonts w:ascii="Times New Roman" w:hAnsi="Times New Roman" w:cs="Times New Roman"/>
                <w:bCs/>
                <w:sz w:val="24"/>
                <w:szCs w:val="24"/>
                <w:lang w:eastAsia="en-GB"/>
              </w:rPr>
              <w:t xml:space="preserve">135W </w:t>
            </w:r>
            <w:r w:rsidR="00A270E2" w:rsidRPr="0045223C">
              <w:rPr>
                <w:rFonts w:ascii="Times New Roman" w:hAnsi="Times New Roman" w:cs="Times New Roman"/>
                <w:bCs/>
                <w:sz w:val="24"/>
                <w:szCs w:val="24"/>
                <w:lang w:eastAsia="en-GB"/>
              </w:rPr>
              <w:t xml:space="preserve">/ </w:t>
            </w:r>
            <w:r w:rsidRPr="0045223C">
              <w:rPr>
                <w:rFonts w:ascii="Times New Roman" w:hAnsi="Times New Roman" w:cs="Times New Roman"/>
                <w:bCs/>
                <w:sz w:val="24"/>
                <w:szCs w:val="24"/>
                <w:lang w:eastAsia="en-GB"/>
              </w:rPr>
              <w:t>15000-15750 Lm</w:t>
            </w:r>
            <w:r w:rsidR="00A270E2" w:rsidRPr="0045223C">
              <w:rPr>
                <w:rFonts w:ascii="Times New Roman" w:hAnsi="Times New Roman" w:cs="Times New Roman"/>
                <w:bCs/>
                <w:sz w:val="24"/>
                <w:szCs w:val="24"/>
                <w:lang w:eastAsia="en-GB"/>
              </w:rPr>
              <w:t>)</w:t>
            </w:r>
          </w:p>
        </w:tc>
      </w:tr>
      <w:tr w:rsidR="00CC5729" w:rsidRPr="0045223C" w14:paraId="1057192A" w14:textId="77777777" w:rsidTr="00862FCF">
        <w:tc>
          <w:tcPr>
            <w:tcW w:w="837" w:type="dxa"/>
          </w:tcPr>
          <w:p w14:paraId="4006E919"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64294BA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svars: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F4760BE" w14:textId="721A9595"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vairāk kā</w:t>
            </w:r>
            <w:r w:rsidR="00CC5729" w:rsidRPr="0045223C">
              <w:rPr>
                <w:rFonts w:ascii="Times New Roman" w:hAnsi="Times New Roman" w:cs="Times New Roman"/>
                <w:bCs/>
                <w:sz w:val="24"/>
                <w:szCs w:val="24"/>
                <w:lang w:eastAsia="en-GB"/>
              </w:rPr>
              <w:t xml:space="preserve"> </w:t>
            </w:r>
            <w:r w:rsidRPr="0045223C">
              <w:rPr>
                <w:rFonts w:ascii="Times New Roman" w:hAnsi="Times New Roman" w:cs="Times New Roman"/>
                <w:bCs/>
                <w:sz w:val="24"/>
                <w:szCs w:val="24"/>
                <w:lang w:eastAsia="en-GB"/>
              </w:rPr>
              <w:t>1</w:t>
            </w:r>
            <w:r w:rsidR="007E3BE2" w:rsidRPr="0045223C">
              <w:rPr>
                <w:rFonts w:ascii="Times New Roman" w:hAnsi="Times New Roman" w:cs="Times New Roman"/>
                <w:bCs/>
                <w:sz w:val="24"/>
                <w:szCs w:val="24"/>
                <w:lang w:eastAsia="en-GB"/>
              </w:rPr>
              <w:t>0</w:t>
            </w:r>
            <w:r w:rsidR="00CC5729" w:rsidRPr="0045223C">
              <w:rPr>
                <w:rFonts w:ascii="Times New Roman" w:hAnsi="Times New Roman" w:cs="Times New Roman"/>
                <w:bCs/>
                <w:sz w:val="24"/>
                <w:szCs w:val="24"/>
                <w:lang w:eastAsia="en-GB"/>
              </w:rPr>
              <w:t xml:space="preserve"> kg.</w:t>
            </w:r>
          </w:p>
        </w:tc>
      </w:tr>
      <w:tr w:rsidR="00CC5729" w:rsidRPr="0045223C" w14:paraId="2DA0F04D" w14:textId="77777777" w:rsidTr="00862FCF">
        <w:tc>
          <w:tcPr>
            <w:tcW w:w="837" w:type="dxa"/>
          </w:tcPr>
          <w:p w14:paraId="786D2650"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0E63C4E6"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4856C85" w14:textId="204B6894" w:rsidR="00CC5729"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10</w:t>
            </w:r>
            <w:r w:rsidR="00CC5729" w:rsidRPr="0045223C">
              <w:rPr>
                <w:rFonts w:ascii="Times New Roman" w:hAnsi="Times New Roman" w:cs="Times New Roman"/>
                <w:bCs/>
                <w:sz w:val="24"/>
                <w:szCs w:val="24"/>
                <w:lang w:eastAsia="en-GB"/>
              </w:rPr>
              <w:t xml:space="preserve"> gab.</w:t>
            </w:r>
          </w:p>
        </w:tc>
      </w:tr>
      <w:tr w:rsidR="00CC5729" w:rsidRPr="0045223C" w14:paraId="25F5DA92" w14:textId="77777777" w:rsidTr="00862FCF">
        <w:tc>
          <w:tcPr>
            <w:tcW w:w="837" w:type="dxa"/>
          </w:tcPr>
          <w:p w14:paraId="122F867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4446BB41"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688A8AA5"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CC5729" w:rsidRPr="0045223C" w14:paraId="0D8E4129" w14:textId="77777777" w:rsidTr="00862FCF">
        <w:tc>
          <w:tcPr>
            <w:tcW w:w="837" w:type="dxa"/>
          </w:tcPr>
          <w:p w14:paraId="63CEEBD4"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43A0739"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133DC11"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CC5729" w:rsidRPr="0045223C" w14:paraId="43A795F1" w14:textId="77777777" w:rsidTr="00862FCF">
        <w:tc>
          <w:tcPr>
            <w:tcW w:w="837" w:type="dxa"/>
          </w:tcPr>
          <w:p w14:paraId="2566723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7.</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6638D49D"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D41780F"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CC5729" w:rsidRPr="0045223C" w14:paraId="1F7DC06E" w14:textId="77777777" w:rsidTr="00862FCF">
        <w:tc>
          <w:tcPr>
            <w:tcW w:w="837" w:type="dxa"/>
          </w:tcPr>
          <w:p w14:paraId="0F3004C3"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403367E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0F25280A"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CC5729" w:rsidRPr="0045223C" w14:paraId="545E0FC1" w14:textId="77777777" w:rsidTr="00862FCF">
        <w:tc>
          <w:tcPr>
            <w:tcW w:w="837" w:type="dxa"/>
          </w:tcPr>
          <w:p w14:paraId="364C09A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E1B8019"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materiāls: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200E018C"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Alumīnijs </w:t>
            </w:r>
          </w:p>
        </w:tc>
      </w:tr>
      <w:tr w:rsidR="00CC5729" w:rsidRPr="0045223C" w14:paraId="047CCCAF" w14:textId="77777777" w:rsidTr="00862FCF">
        <w:tc>
          <w:tcPr>
            <w:tcW w:w="837" w:type="dxa"/>
          </w:tcPr>
          <w:p w14:paraId="378F4C49"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0F6E58F3"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1757203F"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CC5729" w:rsidRPr="0045223C" w14:paraId="4F0F6B95" w14:textId="77777777" w:rsidTr="00862FCF">
        <w:tc>
          <w:tcPr>
            <w:tcW w:w="837" w:type="dxa"/>
          </w:tcPr>
          <w:p w14:paraId="42C5071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1BAE4CC2"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08C37FED"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CC5729" w:rsidRPr="0045223C" w14:paraId="1DCD5E8D" w14:textId="77777777" w:rsidTr="00862FCF">
        <w:tc>
          <w:tcPr>
            <w:tcW w:w="837" w:type="dxa"/>
          </w:tcPr>
          <w:p w14:paraId="1D9F0DB8"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79DE1678"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Gaismekļa/spuldzes aizsardzības klase, ne zemāka kā: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5810F680"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IP44</w:t>
            </w:r>
          </w:p>
        </w:tc>
      </w:tr>
      <w:tr w:rsidR="00CC5729" w:rsidRPr="0045223C" w14:paraId="063A5E5A" w14:textId="77777777" w:rsidTr="00862FCF">
        <w:tc>
          <w:tcPr>
            <w:tcW w:w="837" w:type="dxa"/>
          </w:tcPr>
          <w:p w14:paraId="6AB0F6BA"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21F61D8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79D89E35"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CC5729" w:rsidRPr="0045223C" w14:paraId="355F7E72" w14:textId="77777777" w:rsidTr="00862FCF">
        <w:tc>
          <w:tcPr>
            <w:tcW w:w="837" w:type="dxa"/>
          </w:tcPr>
          <w:p w14:paraId="0842695B"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9" w:type="dxa"/>
            <w:tcBorders>
              <w:top w:val="single" w:sz="6" w:space="0" w:color="auto"/>
              <w:left w:val="single" w:sz="6" w:space="0" w:color="auto"/>
              <w:bottom w:val="single" w:sz="6" w:space="0" w:color="auto"/>
              <w:right w:val="single" w:sz="6" w:space="0" w:color="auto"/>
            </w:tcBorders>
            <w:shd w:val="clear" w:color="auto" w:fill="auto"/>
            <w:vAlign w:val="center"/>
          </w:tcPr>
          <w:p w14:paraId="76D0868C"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3" w:type="dxa"/>
            <w:tcBorders>
              <w:top w:val="single" w:sz="6" w:space="0" w:color="auto"/>
              <w:left w:val="single" w:sz="6" w:space="0" w:color="auto"/>
              <w:bottom w:val="single" w:sz="6" w:space="0" w:color="auto"/>
              <w:right w:val="single" w:sz="6" w:space="0" w:color="auto"/>
            </w:tcBorders>
            <w:shd w:val="clear" w:color="auto" w:fill="auto"/>
            <w:vAlign w:val="center"/>
          </w:tcPr>
          <w:p w14:paraId="38C6956E" w14:textId="77777777" w:rsidR="00CC5729" w:rsidRPr="0045223C" w:rsidRDefault="00CC5729"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CC5729" w:rsidRPr="0045223C" w14:paraId="384696B3" w14:textId="77777777" w:rsidTr="00862FCF">
        <w:tc>
          <w:tcPr>
            <w:tcW w:w="837" w:type="dxa"/>
          </w:tcPr>
          <w:p w14:paraId="2B829AF4" w14:textId="77777777" w:rsidR="00CC5729" w:rsidRPr="0045223C" w:rsidRDefault="00CC5729"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4C7F5DAE" w14:textId="77777777"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D39AA49" w14:textId="77777777" w:rsidR="00CC5729" w:rsidRPr="0045223C" w:rsidRDefault="00CC5729"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2C3CF6" w:rsidRPr="0045223C" w14:paraId="7CEB2C7F" w14:textId="77777777" w:rsidTr="00862FCF">
        <w:tc>
          <w:tcPr>
            <w:tcW w:w="837" w:type="dxa"/>
          </w:tcPr>
          <w:p w14:paraId="68E18B95" w14:textId="528C0BAE"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2FB4CE9D" w14:textId="61A8E3CE"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6671DB3" w14:textId="27384E9F"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2C3CF6" w:rsidRPr="0045223C" w14:paraId="4D9FADE0" w14:textId="77777777" w:rsidTr="00862FCF">
        <w:tc>
          <w:tcPr>
            <w:tcW w:w="837" w:type="dxa"/>
          </w:tcPr>
          <w:p w14:paraId="6B84DBB4" w14:textId="362CFC1C"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17.</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62ED806D" w14:textId="76D0898C"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4C64AF23" w14:textId="3939B5B9"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r>
      <w:tr w:rsidR="002C3CF6" w:rsidRPr="0045223C" w14:paraId="0E6430FF" w14:textId="77777777" w:rsidTr="00862FCF">
        <w:tc>
          <w:tcPr>
            <w:tcW w:w="837" w:type="dxa"/>
          </w:tcPr>
          <w:p w14:paraId="13EFAB13" w14:textId="75FD4967"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18.</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6C82A1DC" w14:textId="10F5F466"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6A886A55" w14:textId="46ADA9D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r>
      <w:tr w:rsidR="00862FCF" w:rsidRPr="0045223C" w14:paraId="077D7F9F" w14:textId="77777777" w:rsidTr="00862FCF">
        <w:tc>
          <w:tcPr>
            <w:tcW w:w="837" w:type="dxa"/>
          </w:tcPr>
          <w:p w14:paraId="2D54DEFE" w14:textId="3384F9FC" w:rsidR="00862FCF" w:rsidRPr="0045223C" w:rsidRDefault="00862FCF" w:rsidP="00862FCF">
            <w:pPr>
              <w:spacing w:line="240" w:lineRule="auto"/>
              <w:rPr>
                <w:rFonts w:ascii="Times New Roman" w:hAnsi="Times New Roman" w:cs="Times New Roman"/>
                <w:bCs/>
                <w:sz w:val="24"/>
                <w:szCs w:val="24"/>
              </w:rPr>
            </w:pPr>
            <w:r>
              <w:rPr>
                <w:rFonts w:ascii="Times New Roman" w:hAnsi="Times New Roman" w:cs="Times New Roman"/>
                <w:bCs/>
                <w:sz w:val="24"/>
                <w:szCs w:val="24"/>
              </w:rPr>
              <w:t>19.</w:t>
            </w:r>
          </w:p>
        </w:tc>
        <w:tc>
          <w:tcPr>
            <w:tcW w:w="3729" w:type="dxa"/>
            <w:tcBorders>
              <w:top w:val="single" w:sz="6" w:space="0" w:color="auto"/>
              <w:left w:val="single" w:sz="6" w:space="0" w:color="auto"/>
              <w:bottom w:val="single" w:sz="6" w:space="0" w:color="auto"/>
              <w:right w:val="single" w:sz="6" w:space="0" w:color="auto"/>
            </w:tcBorders>
            <w:shd w:val="clear" w:color="auto" w:fill="auto"/>
          </w:tcPr>
          <w:p w14:paraId="1129CBC9"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2BFB7C42" w14:textId="0B7B9C97"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3" w:type="dxa"/>
            <w:tcBorders>
              <w:top w:val="single" w:sz="6" w:space="0" w:color="auto"/>
              <w:left w:val="single" w:sz="6" w:space="0" w:color="auto"/>
              <w:bottom w:val="single" w:sz="6" w:space="0" w:color="auto"/>
              <w:right w:val="single" w:sz="6" w:space="0" w:color="auto"/>
            </w:tcBorders>
            <w:shd w:val="clear" w:color="auto" w:fill="auto"/>
          </w:tcPr>
          <w:p w14:paraId="2032F3A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5DBAC468"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610DA917"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641CB2FE"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3C0B99B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24158482"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69DABC7A" w14:textId="68894671" w:rsidR="00862FCF" w:rsidRPr="0045223C"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18576408" w14:textId="77777777" w:rsidR="00A270E2" w:rsidRPr="0045223C" w:rsidRDefault="00A270E2" w:rsidP="003B14A1">
      <w:pPr>
        <w:spacing w:after="0" w:line="240" w:lineRule="auto"/>
        <w:rPr>
          <w:rFonts w:ascii="Times New Roman" w:hAnsi="Times New Roman" w:cs="Times New Roman"/>
          <w:b/>
          <w:sz w:val="24"/>
          <w:szCs w:val="24"/>
          <w:u w:val="single"/>
        </w:rPr>
      </w:pPr>
    </w:p>
    <w:p w14:paraId="3D91B35C" w14:textId="484DEBD4" w:rsidR="00A270E2" w:rsidRPr="0045223C" w:rsidRDefault="00A270E2" w:rsidP="003B14A1">
      <w:pPr>
        <w:spacing w:after="0" w:line="240" w:lineRule="auto"/>
        <w:rPr>
          <w:rFonts w:ascii="Times New Roman" w:hAnsi="Times New Roman" w:cs="Times New Roman"/>
          <w:b/>
          <w:sz w:val="24"/>
          <w:szCs w:val="24"/>
        </w:rPr>
      </w:pPr>
      <w:r w:rsidRPr="0045223C">
        <w:rPr>
          <w:rFonts w:ascii="Times New Roman" w:hAnsi="Times New Roman" w:cs="Times New Roman"/>
          <w:b/>
          <w:sz w:val="24"/>
          <w:szCs w:val="24"/>
        </w:rPr>
        <w:t>3. Gaismekļa tehniskās prasības  - LED spuldze:</w:t>
      </w:r>
    </w:p>
    <w:tbl>
      <w:tblPr>
        <w:tblStyle w:val="Reatabula"/>
        <w:tblW w:w="9209" w:type="dxa"/>
        <w:tblLook w:val="04A0" w:firstRow="1" w:lastRow="0" w:firstColumn="1" w:lastColumn="0" w:noHBand="0" w:noVBand="1"/>
      </w:tblPr>
      <w:tblGrid>
        <w:gridCol w:w="837"/>
        <w:gridCol w:w="3726"/>
        <w:gridCol w:w="4646"/>
      </w:tblGrid>
      <w:tr w:rsidR="00A270E2" w:rsidRPr="0045223C" w14:paraId="5E181B7F" w14:textId="77777777" w:rsidTr="00862FCF">
        <w:tc>
          <w:tcPr>
            <w:tcW w:w="837" w:type="dxa"/>
          </w:tcPr>
          <w:p w14:paraId="199A944F"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br w:type="page"/>
            </w:r>
            <w:r w:rsidRPr="0045223C">
              <w:rPr>
                <w:rFonts w:ascii="Times New Roman" w:hAnsi="Times New Roman" w:cs="Times New Roman"/>
                <w:b/>
                <w:sz w:val="24"/>
                <w:szCs w:val="24"/>
                <w:lang w:eastAsia="en-GB"/>
              </w:rPr>
              <w:br w:type="page"/>
              <w:t>N.p.k.</w:t>
            </w:r>
          </w:p>
        </w:tc>
        <w:tc>
          <w:tcPr>
            <w:tcW w:w="3726" w:type="dxa"/>
          </w:tcPr>
          <w:p w14:paraId="5A3863E7"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iCs/>
                <w:sz w:val="24"/>
                <w:szCs w:val="24"/>
              </w:rPr>
              <w:t>Parametrs</w:t>
            </w:r>
          </w:p>
        </w:tc>
        <w:tc>
          <w:tcPr>
            <w:tcW w:w="4646" w:type="dxa"/>
          </w:tcPr>
          <w:p w14:paraId="405D8084" w14:textId="77777777" w:rsidR="00A270E2" w:rsidRPr="0045223C" w:rsidRDefault="00A270E2" w:rsidP="003B14A1">
            <w:pPr>
              <w:spacing w:line="240" w:lineRule="auto"/>
              <w:rPr>
                <w:rFonts w:ascii="Times New Roman" w:hAnsi="Times New Roman" w:cs="Times New Roman"/>
                <w:b/>
                <w:sz w:val="24"/>
                <w:szCs w:val="24"/>
              </w:rPr>
            </w:pPr>
            <w:r w:rsidRPr="0045223C">
              <w:rPr>
                <w:rFonts w:ascii="Times New Roman" w:hAnsi="Times New Roman" w:cs="Times New Roman"/>
                <w:b/>
                <w:sz w:val="24"/>
                <w:szCs w:val="24"/>
                <w:lang w:eastAsia="en-GB"/>
              </w:rPr>
              <w:t>Prasība</w:t>
            </w:r>
          </w:p>
        </w:tc>
      </w:tr>
      <w:tr w:rsidR="00A270E2" w:rsidRPr="0045223C" w14:paraId="21B9E76F" w14:textId="77777777" w:rsidTr="00862FCF">
        <w:tc>
          <w:tcPr>
            <w:tcW w:w="837" w:type="dxa"/>
          </w:tcPr>
          <w:p w14:paraId="5DE3C548" w14:textId="77777777" w:rsidR="00A270E2" w:rsidRPr="0045223C" w:rsidRDefault="00A270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w:t>
            </w:r>
          </w:p>
        </w:tc>
        <w:tc>
          <w:tcPr>
            <w:tcW w:w="3726" w:type="dxa"/>
            <w:vAlign w:val="center"/>
          </w:tcPr>
          <w:p w14:paraId="06143573" w14:textId="2EECDD4B" w:rsidR="00A270E2" w:rsidRPr="0045223C" w:rsidRDefault="00A270E2"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Gaismekļa garantijas laiks:  </w:t>
            </w:r>
          </w:p>
        </w:tc>
        <w:tc>
          <w:tcPr>
            <w:tcW w:w="4646" w:type="dxa"/>
            <w:vAlign w:val="center"/>
          </w:tcPr>
          <w:p w14:paraId="50532B88" w14:textId="77777777" w:rsidR="00A270E2" w:rsidRPr="0045223C" w:rsidRDefault="00A270E2" w:rsidP="003B14A1">
            <w:pPr>
              <w:spacing w:line="240" w:lineRule="auto"/>
              <w:jc w:val="both"/>
              <w:rPr>
                <w:rFonts w:ascii="Times New Roman" w:hAnsi="Times New Roman" w:cs="Times New Roman"/>
                <w:bCs/>
                <w:sz w:val="24"/>
                <w:szCs w:val="24"/>
              </w:rPr>
            </w:pPr>
            <w:r w:rsidRPr="0045223C">
              <w:rPr>
                <w:rFonts w:ascii="Times New Roman" w:hAnsi="Times New Roman" w:cs="Times New Roman"/>
                <w:bCs/>
                <w:sz w:val="24"/>
                <w:szCs w:val="24"/>
                <w:lang w:eastAsia="en-GB"/>
              </w:rPr>
              <w:t>Ne mazāk kā 5 gadi</w:t>
            </w:r>
          </w:p>
        </w:tc>
      </w:tr>
      <w:tr w:rsidR="00A270E2" w:rsidRPr="0045223C" w14:paraId="4DD5C5F2" w14:textId="77777777" w:rsidTr="00862FCF">
        <w:tc>
          <w:tcPr>
            <w:tcW w:w="837" w:type="dxa"/>
          </w:tcPr>
          <w:p w14:paraId="73F05DCB" w14:textId="21466305" w:rsidR="00A270E2" w:rsidRPr="0045223C" w:rsidRDefault="00A270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2.</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74B3818" w14:textId="6307087B"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Spuldze </w:t>
            </w:r>
            <w:r w:rsidR="007E3BE2" w:rsidRPr="0045223C">
              <w:rPr>
                <w:rFonts w:ascii="Times New Roman" w:hAnsi="Times New Roman" w:cs="Times New Roman"/>
                <w:bCs/>
                <w:sz w:val="24"/>
                <w:szCs w:val="24"/>
                <w:lang w:eastAsia="en-GB"/>
              </w:rPr>
              <w:t>veids un jauda:</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4BB3DA98" w14:textId="08F208F2"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LED </w:t>
            </w:r>
            <w:r w:rsidR="002F168E" w:rsidRPr="0045223C">
              <w:rPr>
                <w:rFonts w:ascii="Times New Roman" w:hAnsi="Times New Roman" w:cs="Times New Roman"/>
                <w:bCs/>
                <w:sz w:val="24"/>
                <w:szCs w:val="24"/>
                <w:lang w:eastAsia="en-GB"/>
              </w:rPr>
              <w:t xml:space="preserve">spuldze dimmējama </w:t>
            </w:r>
            <w:r w:rsidR="007E3BE2" w:rsidRPr="0045223C">
              <w:rPr>
                <w:rFonts w:ascii="Times New Roman" w:hAnsi="Times New Roman" w:cs="Times New Roman"/>
                <w:bCs/>
                <w:sz w:val="24"/>
                <w:szCs w:val="24"/>
                <w:lang w:eastAsia="en-GB"/>
              </w:rPr>
              <w:t xml:space="preserve">(5,5W / </w:t>
            </w:r>
            <w:r w:rsidRPr="0045223C">
              <w:rPr>
                <w:rFonts w:ascii="Times New Roman" w:hAnsi="Times New Roman" w:cs="Times New Roman"/>
                <w:bCs/>
                <w:sz w:val="24"/>
                <w:szCs w:val="24"/>
                <w:lang w:eastAsia="en-GB"/>
              </w:rPr>
              <w:t>600 LUM zālei)</w:t>
            </w:r>
          </w:p>
        </w:tc>
      </w:tr>
      <w:tr w:rsidR="00A270E2" w:rsidRPr="0045223C" w14:paraId="43957C47" w14:textId="77777777" w:rsidTr="00862FCF">
        <w:tc>
          <w:tcPr>
            <w:tcW w:w="837" w:type="dxa"/>
          </w:tcPr>
          <w:p w14:paraId="3899A144" w14:textId="171E77C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3.</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78CC79C1"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skaits:</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5767C8F6" w14:textId="026905BA"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 gab.</w:t>
            </w:r>
          </w:p>
        </w:tc>
      </w:tr>
      <w:tr w:rsidR="00A270E2" w:rsidRPr="0045223C" w14:paraId="6B7BC723" w14:textId="77777777" w:rsidTr="00862FCF">
        <w:tc>
          <w:tcPr>
            <w:tcW w:w="837" w:type="dxa"/>
          </w:tcPr>
          <w:p w14:paraId="58CD93BF" w14:textId="1A796148"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4.</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1A9EC10"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korpusa izturības klase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4ED20E4F"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IK10</w:t>
            </w:r>
          </w:p>
        </w:tc>
      </w:tr>
      <w:tr w:rsidR="00A270E2" w:rsidRPr="0045223C" w14:paraId="45167A18" w14:textId="77777777" w:rsidTr="00862FCF">
        <w:tc>
          <w:tcPr>
            <w:tcW w:w="837" w:type="dxa"/>
          </w:tcPr>
          <w:p w14:paraId="06936CC6" w14:textId="34E361FD"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5.</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0C0A080"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Gaismekļa kalpošanas laiks:</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58DA2DA8"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L80B10 pie 50000 h</w:t>
            </w:r>
          </w:p>
        </w:tc>
      </w:tr>
      <w:tr w:rsidR="00A270E2" w:rsidRPr="0045223C" w14:paraId="6B71BFE7" w14:textId="77777777" w:rsidTr="00862FCF">
        <w:tc>
          <w:tcPr>
            <w:tcW w:w="837" w:type="dxa"/>
          </w:tcPr>
          <w:p w14:paraId="0A56D26C" w14:textId="491B1E26"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6.</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3FD33BB2"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Krāsas atdeves, izšķirtspējas indekss CRI (minimums)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5A5F9ED"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80</w:t>
            </w:r>
          </w:p>
        </w:tc>
      </w:tr>
      <w:tr w:rsidR="00A270E2" w:rsidRPr="0045223C" w14:paraId="668A64E9" w14:textId="77777777" w:rsidTr="00862FCF">
        <w:tc>
          <w:tcPr>
            <w:tcW w:w="837" w:type="dxa"/>
          </w:tcPr>
          <w:p w14:paraId="05DBF3B6" w14:textId="7C81F4CE"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lastRenderedPageBreak/>
              <w:t>7.</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2214B1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Gaismas krāsu temperatūra: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324A46C9"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4000K </w:t>
            </w:r>
          </w:p>
        </w:tc>
      </w:tr>
      <w:tr w:rsidR="00A270E2" w:rsidRPr="0045223C" w14:paraId="1EEBBE0B" w14:textId="77777777" w:rsidTr="00862FCF">
        <w:tc>
          <w:tcPr>
            <w:tcW w:w="837" w:type="dxa"/>
          </w:tcPr>
          <w:p w14:paraId="5A2BF31C" w14:textId="38DB0FB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8.</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631A4FB6"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Jaudas faktors (Cosφ) pie 100% noslodzes ne mazāk kā:</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0370F17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Ne mazāk kā 0.90</w:t>
            </w:r>
          </w:p>
        </w:tc>
      </w:tr>
      <w:tr w:rsidR="00A270E2" w:rsidRPr="0045223C" w14:paraId="19D58CBF" w14:textId="77777777" w:rsidTr="00862FCF">
        <w:tc>
          <w:tcPr>
            <w:tcW w:w="837" w:type="dxa"/>
          </w:tcPr>
          <w:p w14:paraId="54E669BC" w14:textId="6471C70B"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9.</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267344EA"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Barošanas spriegums Uie, V, (diapazona minimums)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F2782E6"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220V līdz 240 V </w:t>
            </w:r>
          </w:p>
        </w:tc>
      </w:tr>
      <w:tr w:rsidR="00A270E2" w:rsidRPr="0045223C" w14:paraId="312FE3CD" w14:textId="77777777" w:rsidTr="00862FCF">
        <w:tc>
          <w:tcPr>
            <w:tcW w:w="837" w:type="dxa"/>
          </w:tcPr>
          <w:p w14:paraId="30853109" w14:textId="413D0840"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10.</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00B70236" w14:textId="2FA50D40"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Spuldzes aizsardzības klase, ne zemāka kā: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07DC803A" w14:textId="26D240CF"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IP20</w:t>
            </w:r>
          </w:p>
        </w:tc>
      </w:tr>
      <w:tr w:rsidR="00A270E2" w:rsidRPr="0045223C" w14:paraId="7CDBE663" w14:textId="77777777" w:rsidTr="00862FCF">
        <w:tc>
          <w:tcPr>
            <w:tcW w:w="837" w:type="dxa"/>
          </w:tcPr>
          <w:p w14:paraId="1542ED54" w14:textId="56BC0FED"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11.</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4397740A"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Elektriskā aizsardzība saskaņā ar EN-60598 </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244B6E87"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I klase  </w:t>
            </w:r>
          </w:p>
        </w:tc>
      </w:tr>
      <w:tr w:rsidR="00A270E2" w:rsidRPr="0045223C" w14:paraId="67E6D465" w14:textId="77777777" w:rsidTr="00862FCF">
        <w:tc>
          <w:tcPr>
            <w:tcW w:w="837" w:type="dxa"/>
          </w:tcPr>
          <w:p w14:paraId="1B2270C2" w14:textId="71952542"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12.</w:t>
            </w:r>
          </w:p>
        </w:tc>
        <w:tc>
          <w:tcPr>
            <w:tcW w:w="3726" w:type="dxa"/>
            <w:tcBorders>
              <w:top w:val="single" w:sz="6" w:space="0" w:color="auto"/>
              <w:left w:val="single" w:sz="6" w:space="0" w:color="auto"/>
              <w:bottom w:val="single" w:sz="6" w:space="0" w:color="auto"/>
              <w:right w:val="single" w:sz="6" w:space="0" w:color="auto"/>
            </w:tcBorders>
            <w:shd w:val="clear" w:color="auto" w:fill="auto"/>
            <w:vAlign w:val="center"/>
          </w:tcPr>
          <w:p w14:paraId="134C81A5"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Fotobioloģiskā riska drošības grupa saskaņā ar ISSO 17025, ne sliktāka kā:</w:t>
            </w:r>
          </w:p>
        </w:tc>
        <w:tc>
          <w:tcPr>
            <w:tcW w:w="4646" w:type="dxa"/>
            <w:tcBorders>
              <w:top w:val="single" w:sz="6" w:space="0" w:color="auto"/>
              <w:left w:val="single" w:sz="6" w:space="0" w:color="auto"/>
              <w:bottom w:val="single" w:sz="6" w:space="0" w:color="auto"/>
              <w:right w:val="single" w:sz="6" w:space="0" w:color="auto"/>
            </w:tcBorders>
            <w:shd w:val="clear" w:color="auto" w:fill="auto"/>
            <w:vAlign w:val="center"/>
          </w:tcPr>
          <w:p w14:paraId="79164F22" w14:textId="77777777" w:rsidR="00A270E2" w:rsidRPr="0045223C" w:rsidRDefault="00A270E2" w:rsidP="003B14A1">
            <w:pPr>
              <w:spacing w:line="240" w:lineRule="auto"/>
              <w:jc w:val="both"/>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Riska grupa 1</w:t>
            </w:r>
          </w:p>
        </w:tc>
      </w:tr>
      <w:tr w:rsidR="00A270E2" w:rsidRPr="0045223C" w14:paraId="69D6355F" w14:textId="77777777" w:rsidTr="00862FCF">
        <w:tc>
          <w:tcPr>
            <w:tcW w:w="837" w:type="dxa"/>
          </w:tcPr>
          <w:p w14:paraId="1D6F0913" w14:textId="2A75BA95" w:rsidR="00A270E2" w:rsidRPr="0045223C" w:rsidRDefault="007E3BE2" w:rsidP="003B14A1">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13.</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47BBE456" w14:textId="77777777" w:rsidR="00A270E2" w:rsidRPr="0045223C" w:rsidRDefault="00A270E2"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Gaismekļu apkārtējās vides temperatūra ir robežās:</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0E338732" w14:textId="77777777" w:rsidR="00A270E2" w:rsidRPr="0045223C" w:rsidRDefault="00A270E2" w:rsidP="003B14A1">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no -5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 līdz +35</w:t>
            </w:r>
            <w:r w:rsidRPr="0045223C">
              <w:rPr>
                <w:rFonts w:ascii="Times New Roman" w:hAnsi="Times New Roman" w:cs="Times New Roman"/>
                <w:bCs/>
                <w:sz w:val="24"/>
                <w:szCs w:val="24"/>
                <w:vertAlign w:val="superscript"/>
                <w:lang w:eastAsia="en-GB"/>
              </w:rPr>
              <w:t>0</w:t>
            </w:r>
            <w:r w:rsidRPr="0045223C">
              <w:rPr>
                <w:rFonts w:ascii="Times New Roman" w:hAnsi="Times New Roman" w:cs="Times New Roman"/>
                <w:bCs/>
                <w:sz w:val="24"/>
                <w:szCs w:val="24"/>
                <w:lang w:eastAsia="en-GB"/>
              </w:rPr>
              <w:t>C</w:t>
            </w:r>
          </w:p>
        </w:tc>
      </w:tr>
      <w:tr w:rsidR="002C3CF6" w:rsidRPr="0045223C" w14:paraId="2255D2C5" w14:textId="77777777" w:rsidTr="00862FCF">
        <w:tc>
          <w:tcPr>
            <w:tcW w:w="837" w:type="dxa"/>
          </w:tcPr>
          <w:p w14:paraId="7A93677B" w14:textId="62A3CC06"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14.</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03F5DB50" w14:textId="79E731C3"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Atbilstošs direktīvu prasībām:</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09EB48D5" w14:textId="356D0A8A"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EMC, LVD, RoHS</w:t>
            </w:r>
          </w:p>
        </w:tc>
      </w:tr>
      <w:tr w:rsidR="002C3CF6" w:rsidRPr="0045223C" w14:paraId="42937925" w14:textId="77777777" w:rsidTr="00862FCF">
        <w:tc>
          <w:tcPr>
            <w:tcW w:w="837" w:type="dxa"/>
          </w:tcPr>
          <w:p w14:paraId="1A23882A" w14:textId="12DC82C7"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15.</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602B6FE0" w14:textId="579D1BD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 xml:space="preserve">Gaismeklim vai gaismas avotam jābūt veiktam LM-79 testam </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7D6FBC30" w14:textId="414127DF"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LM-79 testa atskaite, kuru izsniegusi ISO 17025 akreditēta iestāde vai atskaites ekvivalents.</w:t>
            </w:r>
          </w:p>
        </w:tc>
      </w:tr>
      <w:tr w:rsidR="002C3CF6" w:rsidRPr="0045223C" w14:paraId="4D3750A0" w14:textId="77777777" w:rsidTr="00862FCF">
        <w:tc>
          <w:tcPr>
            <w:tcW w:w="837" w:type="dxa"/>
          </w:tcPr>
          <w:p w14:paraId="2E64B3A7" w14:textId="63B8ABC0" w:rsidR="002C3CF6" w:rsidRPr="0045223C" w:rsidRDefault="002C3CF6" w:rsidP="002C3CF6">
            <w:pPr>
              <w:spacing w:line="240" w:lineRule="auto"/>
              <w:rPr>
                <w:rFonts w:ascii="Times New Roman" w:hAnsi="Times New Roman" w:cs="Times New Roman"/>
                <w:bCs/>
                <w:sz w:val="24"/>
                <w:szCs w:val="24"/>
              </w:rPr>
            </w:pPr>
            <w:r w:rsidRPr="0045223C">
              <w:rPr>
                <w:rFonts w:ascii="Times New Roman" w:hAnsi="Times New Roman" w:cs="Times New Roman"/>
                <w:bCs/>
                <w:sz w:val="24"/>
                <w:szCs w:val="24"/>
              </w:rPr>
              <w:t>16.</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684CDED0" w14:textId="48CD26F2"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Gaismeklim vai gaismas avotam jābūt veiktam TM-21 testam</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680CC6E6" w14:textId="015BDB93" w:rsidR="002C3CF6" w:rsidRPr="0045223C" w:rsidRDefault="002C3CF6" w:rsidP="002C3CF6">
            <w:pPr>
              <w:spacing w:line="240" w:lineRule="auto"/>
              <w:rPr>
                <w:rFonts w:ascii="Times New Roman" w:hAnsi="Times New Roman" w:cs="Times New Roman"/>
                <w:bCs/>
                <w:sz w:val="24"/>
                <w:szCs w:val="24"/>
                <w:lang w:eastAsia="en-GB"/>
              </w:rPr>
            </w:pPr>
            <w:r w:rsidRPr="0045223C">
              <w:rPr>
                <w:rFonts w:ascii="Times New Roman" w:hAnsi="Times New Roman" w:cs="Times New Roman"/>
                <w:bCs/>
                <w:sz w:val="24"/>
                <w:szCs w:val="24"/>
                <w:lang w:eastAsia="en-GB"/>
              </w:rPr>
              <w:t>Jāiesniedz TM-21 testa atskaite, kuru izsniegusi ISO 17025 akreditēta iestāde vai atskaites ekvivalents.</w:t>
            </w:r>
          </w:p>
        </w:tc>
      </w:tr>
      <w:tr w:rsidR="00862FCF" w:rsidRPr="0045223C" w14:paraId="621C8749" w14:textId="77777777" w:rsidTr="00862FCF">
        <w:tc>
          <w:tcPr>
            <w:tcW w:w="837" w:type="dxa"/>
          </w:tcPr>
          <w:p w14:paraId="2A146BD3" w14:textId="35503D75" w:rsidR="00862FCF" w:rsidRPr="00862FCF" w:rsidRDefault="00862FCF" w:rsidP="00862FCF">
            <w:pPr>
              <w:spacing w:line="240" w:lineRule="auto"/>
              <w:rPr>
                <w:rFonts w:ascii="Times New Roman" w:hAnsi="Times New Roman" w:cs="Times New Roman"/>
                <w:bCs/>
                <w:sz w:val="24"/>
                <w:szCs w:val="24"/>
              </w:rPr>
            </w:pPr>
            <w:r w:rsidRPr="00862FCF">
              <w:rPr>
                <w:rFonts w:ascii="Times New Roman" w:hAnsi="Times New Roman" w:cs="Times New Roman"/>
                <w:bCs/>
                <w:sz w:val="24"/>
                <w:szCs w:val="24"/>
              </w:rPr>
              <w:t>17.</w:t>
            </w:r>
          </w:p>
        </w:tc>
        <w:tc>
          <w:tcPr>
            <w:tcW w:w="3726" w:type="dxa"/>
            <w:tcBorders>
              <w:top w:val="single" w:sz="6" w:space="0" w:color="auto"/>
              <w:left w:val="single" w:sz="6" w:space="0" w:color="auto"/>
              <w:bottom w:val="single" w:sz="6" w:space="0" w:color="auto"/>
              <w:right w:val="single" w:sz="6" w:space="0" w:color="auto"/>
            </w:tcBorders>
            <w:shd w:val="clear" w:color="auto" w:fill="auto"/>
          </w:tcPr>
          <w:p w14:paraId="5DF7CA35" w14:textId="77777777" w:rsidR="00862FCF" w:rsidRPr="00862FCF" w:rsidRDefault="00862FCF" w:rsidP="00862FCF">
            <w:pPr>
              <w:jc w:val="both"/>
              <w:textAlignment w:val="baseline"/>
              <w:rPr>
                <w:rFonts w:ascii="Times New Roman" w:hAnsi="Times New Roman"/>
                <w:bCs/>
                <w:lang w:eastAsia="en-GB"/>
              </w:rPr>
            </w:pPr>
            <w:r w:rsidRPr="00862FCF">
              <w:rPr>
                <w:rFonts w:ascii="Times New Roman" w:hAnsi="Times New Roman"/>
                <w:bCs/>
                <w:lang w:eastAsia="en-GB"/>
              </w:rPr>
              <w:t>Gaismekļa atbilstība standartiem, ne sliktāk kā: </w:t>
            </w:r>
          </w:p>
          <w:p w14:paraId="6C793E8A" w14:textId="06152CF2" w:rsidR="00862FCF" w:rsidRPr="00862FCF"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 </w:t>
            </w:r>
          </w:p>
        </w:tc>
        <w:tc>
          <w:tcPr>
            <w:tcW w:w="4646" w:type="dxa"/>
            <w:tcBorders>
              <w:top w:val="single" w:sz="6" w:space="0" w:color="auto"/>
              <w:left w:val="single" w:sz="6" w:space="0" w:color="auto"/>
              <w:bottom w:val="single" w:sz="6" w:space="0" w:color="auto"/>
              <w:right w:val="single" w:sz="6" w:space="0" w:color="auto"/>
            </w:tcBorders>
            <w:shd w:val="clear" w:color="auto" w:fill="auto"/>
          </w:tcPr>
          <w:p w14:paraId="756A03A5"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55015:2019/A11:2020 </w:t>
            </w:r>
          </w:p>
          <w:p w14:paraId="7F1AD8EF"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61547:2010</w:t>
            </w:r>
          </w:p>
          <w:p w14:paraId="44013CBD"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61000-3-2:2019/A:2021</w:t>
            </w:r>
          </w:p>
          <w:p w14:paraId="7E83F87F"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 xml:space="preserve">LVS EN 61000-3-3:2013/A1:2019 </w:t>
            </w:r>
          </w:p>
          <w:p w14:paraId="27E1182C"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62493:2015</w:t>
            </w:r>
          </w:p>
          <w:p w14:paraId="01692987" w14:textId="77777777" w:rsidR="00862FCF" w:rsidRPr="00862FCF" w:rsidRDefault="00862FCF" w:rsidP="00862FCF">
            <w:pPr>
              <w:textAlignment w:val="baseline"/>
              <w:rPr>
                <w:rFonts w:ascii="Times New Roman" w:hAnsi="Times New Roman"/>
                <w:bCs/>
                <w:lang w:eastAsia="en-GB"/>
              </w:rPr>
            </w:pPr>
            <w:r w:rsidRPr="00862FCF">
              <w:rPr>
                <w:rFonts w:ascii="Times New Roman" w:hAnsi="Times New Roman"/>
                <w:bCs/>
                <w:lang w:eastAsia="en-GB"/>
              </w:rPr>
              <w:t>LVS EN 60598-1:2021</w:t>
            </w:r>
          </w:p>
          <w:p w14:paraId="02611984" w14:textId="3A6AD5D8" w:rsidR="00862FCF" w:rsidRPr="00862FCF" w:rsidRDefault="00862FCF" w:rsidP="00862FCF">
            <w:pPr>
              <w:spacing w:line="240" w:lineRule="auto"/>
              <w:rPr>
                <w:rFonts w:ascii="Times New Roman" w:hAnsi="Times New Roman" w:cs="Times New Roman"/>
                <w:bCs/>
                <w:sz w:val="24"/>
                <w:szCs w:val="24"/>
                <w:lang w:eastAsia="en-GB"/>
              </w:rPr>
            </w:pPr>
            <w:r w:rsidRPr="00862FCF">
              <w:rPr>
                <w:rFonts w:ascii="Times New Roman" w:hAnsi="Times New Roman"/>
                <w:bCs/>
                <w:lang w:eastAsia="en-GB"/>
              </w:rPr>
              <w:t>LVS EN 60598-2-1:2021</w:t>
            </w:r>
          </w:p>
        </w:tc>
      </w:tr>
    </w:tbl>
    <w:p w14:paraId="3FABD185" w14:textId="77777777" w:rsidR="00A270E2" w:rsidRPr="0045223C" w:rsidRDefault="00A270E2" w:rsidP="003B14A1">
      <w:pPr>
        <w:spacing w:after="0" w:line="240" w:lineRule="auto"/>
        <w:rPr>
          <w:rFonts w:ascii="Times New Roman" w:hAnsi="Times New Roman" w:cs="Times New Roman"/>
          <w:b/>
          <w:sz w:val="24"/>
          <w:szCs w:val="24"/>
          <w:u w:val="single"/>
        </w:rPr>
      </w:pPr>
    </w:p>
    <w:p w14:paraId="47E23EA7" w14:textId="1C825835" w:rsidR="002F168E" w:rsidRPr="0045223C" w:rsidRDefault="002F168E" w:rsidP="002C3CF6">
      <w:pPr>
        <w:suppressAutoHyphens/>
        <w:spacing w:after="0" w:line="240" w:lineRule="auto"/>
        <w:contextualSpacing/>
        <w:jc w:val="both"/>
        <w:rPr>
          <w:rFonts w:ascii="Times New Roman" w:hAnsi="Times New Roman" w:cs="Times New Roman"/>
          <w:bCs/>
          <w:sz w:val="24"/>
          <w:szCs w:val="24"/>
        </w:rPr>
      </w:pPr>
      <w:r w:rsidRPr="0045223C">
        <w:rPr>
          <w:rFonts w:ascii="Times New Roman" w:hAnsi="Times New Roman" w:cs="Times New Roman"/>
          <w:bCs/>
          <w:sz w:val="24"/>
          <w:szCs w:val="24"/>
        </w:rPr>
        <w:t xml:space="preserve">4. </w:t>
      </w:r>
      <w:r w:rsidR="007E3BE2" w:rsidRPr="0045223C">
        <w:rPr>
          <w:rFonts w:ascii="Times New Roman" w:hAnsi="Times New Roman" w:cs="Times New Roman"/>
          <w:bCs/>
          <w:sz w:val="24"/>
          <w:szCs w:val="24"/>
        </w:rPr>
        <w:t>Pretendent</w:t>
      </w:r>
      <w:r w:rsidR="002C3CF6" w:rsidRPr="0045223C">
        <w:rPr>
          <w:rFonts w:ascii="Times New Roman" w:hAnsi="Times New Roman" w:cs="Times New Roman"/>
          <w:bCs/>
          <w:sz w:val="24"/>
          <w:szCs w:val="24"/>
        </w:rPr>
        <w:t xml:space="preserve">s, lai noteiktu telpas izmērus ir jāveic objekta apsekošana un jāizmanto inventarizācijas lietu (skatīt </w:t>
      </w:r>
      <w:r w:rsidR="0087520C">
        <w:rPr>
          <w:rFonts w:ascii="Times New Roman" w:hAnsi="Times New Roman" w:cs="Times New Roman"/>
          <w:bCs/>
          <w:sz w:val="24"/>
          <w:szCs w:val="24"/>
        </w:rPr>
        <w:t>7.</w:t>
      </w:r>
      <w:r w:rsidR="002C3CF6" w:rsidRPr="0045223C">
        <w:rPr>
          <w:rFonts w:ascii="Times New Roman" w:hAnsi="Times New Roman" w:cs="Times New Roman"/>
          <w:bCs/>
          <w:sz w:val="24"/>
          <w:szCs w:val="24"/>
        </w:rPr>
        <w:t xml:space="preserve">pielikumu), </w:t>
      </w:r>
      <w:r w:rsidR="002C3CF6" w:rsidRPr="0045223C">
        <w:rPr>
          <w:rFonts w:ascii="Times New Roman" w:hAnsi="Times New Roman" w:cs="Times New Roman"/>
          <w:bCs/>
          <w:color w:val="000000"/>
          <w:sz w:val="24"/>
          <w:szCs w:val="24"/>
        </w:rPr>
        <w:t>objektu apsekojums pirms piedāvājuma iesniegšanas ir obligāts.</w:t>
      </w:r>
    </w:p>
    <w:p w14:paraId="1EE65EFB" w14:textId="2984581F" w:rsidR="007E3BE2" w:rsidRPr="0045223C" w:rsidRDefault="002F168E"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5. Pretendents izstrādā apgaismojuma aprēķinu (DiaLux  modelēšanas rīks</w:t>
      </w:r>
      <w:r w:rsidR="003B14A1" w:rsidRPr="0045223C">
        <w:rPr>
          <w:rFonts w:ascii="Times New Roman" w:hAnsi="Times New Roman" w:cs="Times New Roman"/>
          <w:bCs/>
          <w:sz w:val="24"/>
          <w:szCs w:val="24"/>
        </w:rPr>
        <w:t xml:space="preserve"> vai ekvivalents</w:t>
      </w:r>
      <w:r w:rsidRPr="0045223C">
        <w:rPr>
          <w:rFonts w:ascii="Times New Roman" w:hAnsi="Times New Roman" w:cs="Times New Roman"/>
          <w:bCs/>
          <w:sz w:val="24"/>
          <w:szCs w:val="24"/>
        </w:rPr>
        <w:t xml:space="preserve">), kurā pierāda gaismekļa atbilstību </w:t>
      </w:r>
      <w:r w:rsidR="0045223C">
        <w:rPr>
          <w:rFonts w:ascii="Times New Roman" w:hAnsi="Times New Roman" w:cs="Times New Roman"/>
          <w:bCs/>
          <w:sz w:val="24"/>
          <w:szCs w:val="24"/>
        </w:rPr>
        <w:t>noteiktajām apgaismojuma normām</w:t>
      </w:r>
      <w:r w:rsidRPr="0045223C">
        <w:rPr>
          <w:rFonts w:ascii="Times New Roman" w:hAnsi="Times New Roman" w:cs="Times New Roman"/>
          <w:bCs/>
          <w:sz w:val="24"/>
          <w:szCs w:val="24"/>
        </w:rPr>
        <w:t>, pamatojoties uz Ministru kabineta noteikumi Nr.359 “Darba aizsardzības prasības darba vietās”.</w:t>
      </w:r>
    </w:p>
    <w:p w14:paraId="7894F729"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 Iesniedzot tehnisko piedāvājumu jāpievieno:</w:t>
      </w:r>
    </w:p>
    <w:p w14:paraId="1C228BE6"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6.1. 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5A8973E5"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6.2. Dokumenti, kas apliecina gaismekļu ražotājas rūpnīcas atbilstību ISO9001 un ISO14001 standartiem.</w:t>
      </w:r>
    </w:p>
    <w:p w14:paraId="59E2ECFB" w14:textId="7E750C1A"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6.3.  </w:t>
      </w:r>
      <w:r w:rsidR="004706A0" w:rsidRPr="004706A0">
        <w:rPr>
          <w:rFonts w:ascii="Times New Roman" w:hAnsi="Times New Roman" w:cs="Times New Roman"/>
          <w:bCs/>
          <w:sz w:val="24"/>
          <w:szCs w:val="24"/>
        </w:rPr>
        <w:t>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4AE86D2F" w14:textId="7777777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7. Pirms darbu uzsākšanas Izpildītājam ir jāparaksta “Objekta nodošanas – pieņemšanas akts”.</w:t>
      </w:r>
    </w:p>
    <w:p w14:paraId="2AF333CA" w14:textId="1D4389D7" w:rsidR="003B14A1" w:rsidRPr="0045223C" w:rsidRDefault="003B14A1"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 xml:space="preserve">8. Darbu izmaksās jāparedz visu nepieciešamo materiālu izmaksas, transportēšanas izdevumi, nepieciešamas mobilizācijas pasākumu izmaksas un citu darbu izmaksas, bez kuru izpildes nav </w:t>
      </w:r>
      <w:r w:rsidRPr="0045223C">
        <w:rPr>
          <w:rFonts w:ascii="Times New Roman" w:hAnsi="Times New Roman" w:cs="Times New Roman"/>
          <w:bCs/>
          <w:sz w:val="24"/>
          <w:szCs w:val="24"/>
        </w:rPr>
        <w:lastRenderedPageBreak/>
        <w:t>iespējams sasniegt galīgo mērķi, kā arī tehniskajā specifikācijā nenorādītās nepieciešamās darbu pozīcijas.</w:t>
      </w:r>
    </w:p>
    <w:p w14:paraId="24F85ADC" w14:textId="79847BBC" w:rsidR="002C3CF6" w:rsidRPr="0045223C" w:rsidRDefault="002C3CF6" w:rsidP="003B14A1">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9. Par darba aizsardzību objekta atbilstoši kompetencei atbildīgs ir Izpildītāja atbildīgais darbu vadītājs.</w:t>
      </w:r>
    </w:p>
    <w:p w14:paraId="7912C149" w14:textId="17AB9743" w:rsidR="002C3CF6" w:rsidRPr="0045223C" w:rsidRDefault="002C3CF6" w:rsidP="002C3CF6">
      <w:pPr>
        <w:spacing w:after="0" w:line="240" w:lineRule="auto"/>
        <w:jc w:val="both"/>
        <w:rPr>
          <w:rFonts w:ascii="Times New Roman" w:hAnsi="Times New Roman" w:cs="Times New Roman"/>
          <w:bCs/>
          <w:sz w:val="24"/>
          <w:szCs w:val="24"/>
        </w:rPr>
      </w:pPr>
      <w:r w:rsidRPr="0045223C">
        <w:rPr>
          <w:rFonts w:ascii="Times New Roman" w:hAnsi="Times New Roman" w:cs="Times New Roman"/>
          <w:bCs/>
          <w:sz w:val="24"/>
          <w:szCs w:val="24"/>
        </w:rPr>
        <w:t>10. Ja darbu izpildes laikā Izpildītāja darbības vai bezdarbības rezultātā ēkai vai inventāram, kur tiek veikti darbi, radušies bojājumi, Izpildītājs tos novērš par saviem līdzekļiem vai atlīdzina Pasūtītājam nodarītos materiālos zaudējumus.</w:t>
      </w:r>
    </w:p>
    <w:p w14:paraId="209584EB" w14:textId="77777777" w:rsidR="003B14A1" w:rsidRPr="0045223C" w:rsidRDefault="003B14A1" w:rsidP="003B14A1">
      <w:pPr>
        <w:spacing w:after="0" w:line="240" w:lineRule="auto"/>
        <w:rPr>
          <w:rFonts w:ascii="Times New Roman" w:hAnsi="Times New Roman" w:cs="Times New Roman"/>
          <w:b/>
          <w:color w:val="FF0000"/>
          <w:sz w:val="24"/>
          <w:szCs w:val="24"/>
        </w:rPr>
      </w:pPr>
    </w:p>
    <w:p w14:paraId="2FE25752"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 xml:space="preserve">Tehnisko specifikāciju sagatavoja: </w:t>
      </w:r>
    </w:p>
    <w:p w14:paraId="193CB09F"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Talsu novada pašvaldības Centrālās pārvaldes</w:t>
      </w:r>
    </w:p>
    <w:p w14:paraId="48507058" w14:textId="77777777" w:rsidR="00862FCF" w:rsidRPr="009B1F85" w:rsidRDefault="00862FCF" w:rsidP="00862FCF">
      <w:pPr>
        <w:spacing w:after="0"/>
        <w:rPr>
          <w:rFonts w:ascii="Times New Roman" w:hAnsi="Times New Roman" w:cs="Times New Roman"/>
          <w:i/>
          <w:iCs/>
          <w:sz w:val="20"/>
          <w:szCs w:val="20"/>
          <w:lang w:eastAsia="lv-LV"/>
        </w:rPr>
      </w:pPr>
      <w:r w:rsidRPr="009B1F85">
        <w:rPr>
          <w:rFonts w:ascii="Times New Roman" w:hAnsi="Times New Roman" w:cs="Times New Roman"/>
          <w:i/>
          <w:iCs/>
          <w:sz w:val="20"/>
          <w:szCs w:val="20"/>
          <w:lang w:eastAsia="lv-LV"/>
        </w:rPr>
        <w:t>Nekustamā īpašumu un vides aizsardzības departamenta energopārvaldības vadītājs Toms Akmentiņš</w:t>
      </w:r>
    </w:p>
    <w:p w14:paraId="3C37A769" w14:textId="2A2C2868" w:rsidR="00195187" w:rsidRPr="00452E32" w:rsidRDefault="00862FCF" w:rsidP="00452E32">
      <w:pPr>
        <w:spacing w:after="0"/>
        <w:rPr>
          <w:rFonts w:ascii="Times New Roman" w:hAnsi="Times New Roman" w:cs="Times New Roman"/>
          <w:i/>
          <w:iCs/>
          <w:sz w:val="20"/>
          <w:szCs w:val="20"/>
        </w:rPr>
      </w:pPr>
      <w:r>
        <w:rPr>
          <w:rFonts w:ascii="Times New Roman" w:hAnsi="Times New Roman" w:cs="Times New Roman"/>
          <w:i/>
          <w:iCs/>
          <w:sz w:val="20"/>
          <w:szCs w:val="20"/>
          <w:lang w:eastAsia="lv-LV"/>
        </w:rPr>
        <w:t>8</w:t>
      </w:r>
      <w:r w:rsidRPr="009B1F85">
        <w:rPr>
          <w:rFonts w:ascii="Times New Roman" w:hAnsi="Times New Roman" w:cs="Times New Roman"/>
          <w:i/>
          <w:iCs/>
          <w:sz w:val="20"/>
          <w:szCs w:val="20"/>
          <w:lang w:eastAsia="lv-LV"/>
        </w:rPr>
        <w:t>.05.2025.</w:t>
      </w:r>
    </w:p>
    <w:sectPr w:rsidR="00195187" w:rsidRPr="00452E32" w:rsidSect="00687EC6">
      <w:pgSz w:w="11906" w:h="16838"/>
      <w:pgMar w:top="851"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51A"/>
    <w:multiLevelType w:val="hybridMultilevel"/>
    <w:tmpl w:val="A25ADFE8"/>
    <w:lvl w:ilvl="0" w:tplc="0426000F">
      <w:start w:val="1"/>
      <w:numFmt w:val="decimal"/>
      <w:lvlText w:val="%1."/>
      <w:lvlJc w:val="left"/>
      <w:pPr>
        <w:ind w:left="642" w:hanging="360"/>
      </w:pPr>
      <w:rPr>
        <w:rFonts w:hint="default"/>
      </w:rPr>
    </w:lvl>
    <w:lvl w:ilvl="1" w:tplc="04260019" w:tentative="1">
      <w:start w:val="1"/>
      <w:numFmt w:val="lowerLetter"/>
      <w:lvlText w:val="%2."/>
      <w:lvlJc w:val="left"/>
      <w:pPr>
        <w:ind w:left="1362" w:hanging="360"/>
      </w:pPr>
    </w:lvl>
    <w:lvl w:ilvl="2" w:tplc="0426001B" w:tentative="1">
      <w:start w:val="1"/>
      <w:numFmt w:val="lowerRoman"/>
      <w:lvlText w:val="%3."/>
      <w:lvlJc w:val="right"/>
      <w:pPr>
        <w:ind w:left="2082" w:hanging="180"/>
      </w:pPr>
    </w:lvl>
    <w:lvl w:ilvl="3" w:tplc="0426000F" w:tentative="1">
      <w:start w:val="1"/>
      <w:numFmt w:val="decimal"/>
      <w:lvlText w:val="%4."/>
      <w:lvlJc w:val="left"/>
      <w:pPr>
        <w:ind w:left="2802" w:hanging="360"/>
      </w:pPr>
    </w:lvl>
    <w:lvl w:ilvl="4" w:tplc="04260019" w:tentative="1">
      <w:start w:val="1"/>
      <w:numFmt w:val="lowerLetter"/>
      <w:lvlText w:val="%5."/>
      <w:lvlJc w:val="left"/>
      <w:pPr>
        <w:ind w:left="3522" w:hanging="360"/>
      </w:pPr>
    </w:lvl>
    <w:lvl w:ilvl="5" w:tplc="0426001B" w:tentative="1">
      <w:start w:val="1"/>
      <w:numFmt w:val="lowerRoman"/>
      <w:lvlText w:val="%6."/>
      <w:lvlJc w:val="right"/>
      <w:pPr>
        <w:ind w:left="4242" w:hanging="180"/>
      </w:pPr>
    </w:lvl>
    <w:lvl w:ilvl="6" w:tplc="0426000F" w:tentative="1">
      <w:start w:val="1"/>
      <w:numFmt w:val="decimal"/>
      <w:lvlText w:val="%7."/>
      <w:lvlJc w:val="left"/>
      <w:pPr>
        <w:ind w:left="4962" w:hanging="360"/>
      </w:pPr>
    </w:lvl>
    <w:lvl w:ilvl="7" w:tplc="04260019" w:tentative="1">
      <w:start w:val="1"/>
      <w:numFmt w:val="lowerLetter"/>
      <w:lvlText w:val="%8."/>
      <w:lvlJc w:val="left"/>
      <w:pPr>
        <w:ind w:left="5682" w:hanging="360"/>
      </w:pPr>
    </w:lvl>
    <w:lvl w:ilvl="8" w:tplc="0426001B" w:tentative="1">
      <w:start w:val="1"/>
      <w:numFmt w:val="lowerRoman"/>
      <w:lvlText w:val="%9."/>
      <w:lvlJc w:val="right"/>
      <w:pPr>
        <w:ind w:left="6402" w:hanging="180"/>
      </w:pPr>
    </w:lvl>
  </w:abstractNum>
  <w:abstractNum w:abstractNumId="1" w15:restartNumberingAfterBreak="0">
    <w:nsid w:val="0F23755D"/>
    <w:multiLevelType w:val="multilevel"/>
    <w:tmpl w:val="A9ACA13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B2"/>
    <w:rsid w:val="000911D8"/>
    <w:rsid w:val="00153004"/>
    <w:rsid w:val="00195187"/>
    <w:rsid w:val="002C3CF6"/>
    <w:rsid w:val="002F168E"/>
    <w:rsid w:val="003146DD"/>
    <w:rsid w:val="0034301E"/>
    <w:rsid w:val="003B14A1"/>
    <w:rsid w:val="0045223C"/>
    <w:rsid w:val="00452E32"/>
    <w:rsid w:val="0045307D"/>
    <w:rsid w:val="004706A0"/>
    <w:rsid w:val="006652B2"/>
    <w:rsid w:val="00687EC6"/>
    <w:rsid w:val="007E3BE2"/>
    <w:rsid w:val="00862FCF"/>
    <w:rsid w:val="00866A63"/>
    <w:rsid w:val="0087520C"/>
    <w:rsid w:val="008A7A36"/>
    <w:rsid w:val="009C4666"/>
    <w:rsid w:val="00A270E2"/>
    <w:rsid w:val="00A304AC"/>
    <w:rsid w:val="00AB074F"/>
    <w:rsid w:val="00AD1CBF"/>
    <w:rsid w:val="00CC5729"/>
    <w:rsid w:val="00CD3949"/>
    <w:rsid w:val="00E56796"/>
    <w:rsid w:val="00EF51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BCA8"/>
  <w15:chartTrackingRefBased/>
  <w15:docId w15:val="{D538FA2D-01C0-421B-8D9B-99D126D8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52B2"/>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5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F51C8"/>
    <w:rPr>
      <w:sz w:val="16"/>
      <w:szCs w:val="16"/>
    </w:rPr>
  </w:style>
  <w:style w:type="paragraph" w:styleId="Komentrateksts">
    <w:name w:val="annotation text"/>
    <w:basedOn w:val="Parasts"/>
    <w:link w:val="KomentratekstsRakstz"/>
    <w:uiPriority w:val="99"/>
    <w:unhideWhenUsed/>
    <w:rsid w:val="00EF51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EF51C8"/>
    <w:rPr>
      <w:sz w:val="20"/>
      <w:szCs w:val="20"/>
    </w:rPr>
  </w:style>
  <w:style w:type="paragraph" w:styleId="Komentratma">
    <w:name w:val="annotation subject"/>
    <w:basedOn w:val="Komentrateksts"/>
    <w:next w:val="Komentrateksts"/>
    <w:link w:val="KomentratmaRakstz"/>
    <w:uiPriority w:val="99"/>
    <w:semiHidden/>
    <w:unhideWhenUsed/>
    <w:rsid w:val="00EF51C8"/>
    <w:rPr>
      <w:b/>
      <w:bCs/>
    </w:rPr>
  </w:style>
  <w:style w:type="character" w:customStyle="1" w:styleId="KomentratmaRakstz">
    <w:name w:val="Komentāra tēma Rakstz."/>
    <w:basedOn w:val="KomentratekstsRakstz"/>
    <w:link w:val="Komentratma"/>
    <w:uiPriority w:val="99"/>
    <w:semiHidden/>
    <w:rsid w:val="00EF51C8"/>
    <w:rPr>
      <w:b/>
      <w:bCs/>
      <w:sz w:val="20"/>
      <w:szCs w:val="20"/>
    </w:rPr>
  </w:style>
  <w:style w:type="paragraph" w:styleId="Prskatjums">
    <w:name w:val="Revision"/>
    <w:hidden/>
    <w:uiPriority w:val="99"/>
    <w:semiHidden/>
    <w:rsid w:val="00EF5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4C87-D8BB-4CE9-9359-FC1E80F6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4677</Words>
  <Characters>2667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Bruzinska</cp:lastModifiedBy>
  <cp:revision>10</cp:revision>
  <dcterms:created xsi:type="dcterms:W3CDTF">2025-05-08T07:37:00Z</dcterms:created>
  <dcterms:modified xsi:type="dcterms:W3CDTF">2025-05-09T12:36:00Z</dcterms:modified>
</cp:coreProperties>
</file>