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B31D5" w14:textId="1CCA7633" w:rsidR="000370FE" w:rsidRPr="00B60287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b/>
          <w:sz w:val="20"/>
          <w:szCs w:val="20"/>
        </w:rPr>
      </w:pPr>
      <w:r w:rsidRPr="00B60287">
        <w:rPr>
          <w:rFonts w:ascii="Times New Roman" w:hAnsi="Times New Roman"/>
          <w:b/>
          <w:sz w:val="20"/>
          <w:szCs w:val="20"/>
        </w:rPr>
        <w:t>3. pielikums</w:t>
      </w:r>
    </w:p>
    <w:p w14:paraId="4CC8410B" w14:textId="77777777" w:rsidR="00540FBD" w:rsidRPr="00540FBD" w:rsidRDefault="000370FE" w:rsidP="00540FBD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0370FE">
        <w:rPr>
          <w:rFonts w:ascii="Times New Roman" w:hAnsi="Times New Roman"/>
          <w:sz w:val="20"/>
          <w:szCs w:val="20"/>
        </w:rPr>
        <w:t xml:space="preserve">Cenu aptaujai </w:t>
      </w:r>
      <w:r w:rsidR="00540FBD" w:rsidRPr="00540FBD">
        <w:rPr>
          <w:rFonts w:ascii="Times New Roman" w:hAnsi="Times New Roman"/>
          <w:sz w:val="20"/>
          <w:szCs w:val="20"/>
        </w:rPr>
        <w:t xml:space="preserve">“Veļas telpas atjaunošanas darbi </w:t>
      </w:r>
    </w:p>
    <w:p w14:paraId="17837479" w14:textId="28A4C7BA" w:rsidR="000370FE" w:rsidRPr="00B60287" w:rsidRDefault="00540FBD" w:rsidP="00540FBD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540FBD">
        <w:rPr>
          <w:rFonts w:ascii="Times New Roman" w:hAnsi="Times New Roman"/>
          <w:sz w:val="20"/>
          <w:szCs w:val="20"/>
        </w:rPr>
        <w:t xml:space="preserve">Stendes </w:t>
      </w:r>
      <w:r w:rsidRPr="00B60287">
        <w:rPr>
          <w:rFonts w:ascii="Times New Roman" w:hAnsi="Times New Roman"/>
          <w:sz w:val="20"/>
          <w:szCs w:val="20"/>
        </w:rPr>
        <w:t>pamatskolas pirmsskolā”</w:t>
      </w:r>
      <w:r w:rsidR="000370FE" w:rsidRPr="00B60287">
        <w:rPr>
          <w:rFonts w:ascii="Times New Roman" w:hAnsi="Times New Roman"/>
          <w:sz w:val="20"/>
          <w:szCs w:val="20"/>
        </w:rPr>
        <w:t>,</w:t>
      </w:r>
    </w:p>
    <w:p w14:paraId="7DC19300" w14:textId="05561ACA" w:rsidR="007519FF" w:rsidRPr="00704071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  <w:r w:rsidRPr="00B60287">
        <w:rPr>
          <w:rFonts w:ascii="Times New Roman" w:hAnsi="Times New Roman"/>
          <w:sz w:val="20"/>
          <w:szCs w:val="20"/>
        </w:rPr>
        <w:t>identifikācijas Nr.</w:t>
      </w:r>
      <w:r w:rsidR="00201D60" w:rsidRPr="00B60287">
        <w:rPr>
          <w:rFonts w:ascii="Times New Roman" w:hAnsi="Times New Roman"/>
        </w:rPr>
        <w:t xml:space="preserve"> </w:t>
      </w:r>
      <w:proofErr w:type="spellStart"/>
      <w:r w:rsidR="00201D60" w:rsidRPr="00B60287">
        <w:rPr>
          <w:rFonts w:ascii="Times New Roman" w:hAnsi="Times New Roman"/>
        </w:rPr>
        <w:t>TNPz</w:t>
      </w:r>
      <w:proofErr w:type="spellEnd"/>
      <w:r w:rsidR="00201D60" w:rsidRPr="00B60287">
        <w:rPr>
          <w:rFonts w:ascii="Times New Roman" w:hAnsi="Times New Roman"/>
        </w:rPr>
        <w:t xml:space="preserve"> 2024/</w:t>
      </w:r>
      <w:r w:rsidR="00B60287" w:rsidRPr="00B60287">
        <w:rPr>
          <w:rFonts w:ascii="Times New Roman" w:hAnsi="Times New Roman"/>
        </w:rPr>
        <w:t>57</w:t>
      </w:r>
    </w:p>
    <w:p w14:paraId="1505B0FF" w14:textId="77777777" w:rsidR="000370FE" w:rsidRPr="00100EE5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4A780FD6" w14:textId="77777777" w:rsidR="009A718F" w:rsidRPr="00100EE5" w:rsidRDefault="009A718F" w:rsidP="005A11C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0D88C195" w:rsidR="00582A09" w:rsidRDefault="00582A09" w:rsidP="00272405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5F5825">
        <w:rPr>
          <w:rFonts w:ascii="Times New Roman" w:hAnsi="Times New Roman"/>
          <w:bCs/>
        </w:rPr>
        <w:t>4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272405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65E92A54" w:rsidR="007519FF" w:rsidRDefault="007519FF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0370FE" w:rsidRPr="00B60287">
        <w:rPr>
          <w:rFonts w:ascii="Times New Roman" w:hAnsi="Times New Roman"/>
          <w:sz w:val="24"/>
          <w:szCs w:val="24"/>
        </w:rPr>
        <w:t>“</w:t>
      </w:r>
      <w:r w:rsidR="00B60287" w:rsidRPr="00B60287">
        <w:rPr>
          <w:rFonts w:ascii="Times New Roman" w:hAnsi="Times New Roman"/>
          <w:sz w:val="24"/>
          <w:szCs w:val="24"/>
        </w:rPr>
        <w:t>Veļas telpas atjaunošanas darbi Stendes pamatskolas pirmsskolā</w:t>
      </w:r>
      <w:r w:rsidR="000370FE" w:rsidRPr="005F5825">
        <w:rPr>
          <w:rFonts w:ascii="Times New Roman" w:hAnsi="Times New Roman"/>
          <w:sz w:val="24"/>
          <w:szCs w:val="24"/>
        </w:rPr>
        <w:t>”</w:t>
      </w:r>
      <w:r w:rsidR="005A11C9" w:rsidRPr="005A11C9">
        <w:rPr>
          <w:rFonts w:ascii="Times New Roman" w:hAnsi="Times New Roman"/>
          <w:sz w:val="24"/>
          <w:szCs w:val="24"/>
        </w:rPr>
        <w:t>,</w:t>
      </w:r>
      <w:r w:rsidR="005A11C9">
        <w:rPr>
          <w:rFonts w:ascii="Times New Roman" w:hAnsi="Times New Roman"/>
          <w:sz w:val="24"/>
          <w:szCs w:val="24"/>
        </w:rPr>
        <w:t xml:space="preserve"> </w:t>
      </w:r>
      <w:r w:rsidR="005A11C9" w:rsidRPr="005A11C9">
        <w:rPr>
          <w:rFonts w:ascii="Times New Roman" w:hAnsi="Times New Roman"/>
          <w:sz w:val="24"/>
          <w:szCs w:val="24"/>
        </w:rPr>
        <w:t xml:space="preserve">identifikācijas </w:t>
      </w:r>
      <w:r w:rsidR="005A11C9" w:rsidRPr="001F31F6">
        <w:rPr>
          <w:rFonts w:ascii="Times New Roman" w:hAnsi="Times New Roman"/>
          <w:sz w:val="24"/>
          <w:szCs w:val="24"/>
        </w:rPr>
        <w:t>Nr.</w:t>
      </w:r>
      <w:r w:rsidR="00201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1D60">
        <w:rPr>
          <w:rFonts w:ascii="Times New Roman" w:hAnsi="Times New Roman"/>
          <w:sz w:val="24"/>
          <w:szCs w:val="24"/>
        </w:rPr>
        <w:t>TNPz</w:t>
      </w:r>
      <w:proofErr w:type="spellEnd"/>
      <w:r w:rsidR="00201D60">
        <w:rPr>
          <w:rFonts w:ascii="Times New Roman" w:hAnsi="Times New Roman"/>
          <w:sz w:val="24"/>
          <w:szCs w:val="24"/>
        </w:rPr>
        <w:t xml:space="preserve"> 2024/</w:t>
      </w:r>
      <w:r w:rsidR="00B60287">
        <w:rPr>
          <w:rFonts w:ascii="Times New Roman" w:hAnsi="Times New Roman"/>
          <w:sz w:val="24"/>
          <w:szCs w:val="24"/>
        </w:rPr>
        <w:t>57</w:t>
      </w:r>
      <w:r w:rsidR="0073157F" w:rsidRPr="001F31F6">
        <w:rPr>
          <w:rFonts w:ascii="Times New Roman" w:hAnsi="Times New Roman"/>
          <w:sz w:val="24"/>
          <w:szCs w:val="24"/>
        </w:rPr>
        <w:t>,</w:t>
      </w:r>
      <w:r w:rsidR="000370FE" w:rsidRPr="001F31F6">
        <w:rPr>
          <w:rFonts w:ascii="Times New Roman" w:hAnsi="Times New Roman"/>
          <w:sz w:val="24"/>
          <w:szCs w:val="24"/>
        </w:rPr>
        <w:t xml:space="preserve"> </w:t>
      </w:r>
      <w:r w:rsidR="000370FE">
        <w:rPr>
          <w:rFonts w:ascii="Times New Roman" w:hAnsi="Times New Roman"/>
          <w:sz w:val="24"/>
          <w:szCs w:val="24"/>
        </w:rPr>
        <w:t>(turpmāk – Cenu aptauja)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73157F" w:rsidRPr="007519FF">
        <w:rPr>
          <w:rFonts w:ascii="Times New Roman" w:hAnsi="Times New Roman"/>
          <w:sz w:val="24"/>
          <w:szCs w:val="24"/>
        </w:rPr>
        <w:t>dokumentiem</w:t>
      </w:r>
      <w:r w:rsidR="0073157F">
        <w:rPr>
          <w:rFonts w:ascii="Times New Roman" w:hAnsi="Times New Roman"/>
          <w:sz w:val="24"/>
          <w:szCs w:val="24"/>
        </w:rPr>
        <w:t>,</w:t>
      </w:r>
      <w:r w:rsidR="0073157F" w:rsidRPr="007519FF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>mēs, apakšā parakstījušies, piedāvājam</w:t>
      </w:r>
      <w:r w:rsidR="00B60287">
        <w:rPr>
          <w:rFonts w:ascii="Times New Roman" w:hAnsi="Times New Roman"/>
          <w:sz w:val="24"/>
          <w:szCs w:val="24"/>
        </w:rPr>
        <w:t xml:space="preserve"> veikt remontdarbus</w:t>
      </w:r>
      <w:r w:rsidRPr="009F7A2E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5A11C9" w:rsidRPr="009F7A2E">
        <w:rPr>
          <w:rFonts w:ascii="Times New Roman" w:hAnsi="Times New Roman"/>
          <w:sz w:val="24"/>
          <w:szCs w:val="24"/>
        </w:rPr>
        <w:t>Darbu apjomu</w:t>
      </w:r>
      <w:r w:rsidR="000108AD" w:rsidRPr="009F7A2E">
        <w:rPr>
          <w:rFonts w:ascii="Times New Roman" w:hAnsi="Times New Roman"/>
          <w:sz w:val="24"/>
          <w:szCs w:val="24"/>
        </w:rPr>
        <w:t xml:space="preserve"> tāmē</w:t>
      </w:r>
      <w:r w:rsidRPr="009F7A2E">
        <w:rPr>
          <w:rFonts w:ascii="Times New Roman" w:hAnsi="Times New Roman"/>
          <w:sz w:val="24"/>
          <w:szCs w:val="24"/>
        </w:rPr>
        <w:t xml:space="preserve"> noteikto par</w:t>
      </w:r>
      <w:r w:rsidRPr="007519FF">
        <w:rPr>
          <w:rFonts w:ascii="Times New Roman" w:hAnsi="Times New Roman"/>
          <w:sz w:val="24"/>
          <w:szCs w:val="24"/>
        </w:rPr>
        <w:t xml:space="preserve"> kopējo līgumcenu:</w:t>
      </w:r>
    </w:p>
    <w:p w14:paraId="09A15AF1" w14:textId="77777777" w:rsidR="00D51BD7" w:rsidRPr="007519FF" w:rsidRDefault="00D51BD7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531"/>
      </w:tblGrid>
      <w:tr w:rsidR="00D51BD7" w:rsidRPr="00F340E0" w14:paraId="28CA495C" w14:textId="77777777" w:rsidTr="001418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1C2DC" w14:textId="76739F42" w:rsidR="00D51BD7" w:rsidRPr="007B4A54" w:rsidRDefault="00D51BD7" w:rsidP="00331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D61A3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7A3C0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1C835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</w:p>
        </w:tc>
      </w:tr>
      <w:tr w:rsidR="00D51BD7" w:rsidRPr="00F340E0" w14:paraId="446DAF8F" w14:textId="77777777" w:rsidTr="001418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551F" w14:textId="77777777" w:rsidR="00B60287" w:rsidRPr="00B60287" w:rsidRDefault="00B60287" w:rsidP="00B60287">
            <w:pPr>
              <w:spacing w:after="0" w:line="240" w:lineRule="auto"/>
              <w:ind w:left="539" w:hanging="5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287">
              <w:rPr>
                <w:rFonts w:ascii="Times New Roman" w:hAnsi="Times New Roman"/>
                <w:sz w:val="24"/>
                <w:szCs w:val="24"/>
              </w:rPr>
              <w:t xml:space="preserve">Veļas telpas atjaunošanas darbi </w:t>
            </w:r>
            <w:bookmarkStart w:id="0" w:name="_GoBack"/>
            <w:bookmarkEnd w:id="0"/>
          </w:p>
          <w:p w14:paraId="736D196C" w14:textId="727F5190" w:rsidR="00D51BD7" w:rsidRPr="007B4A54" w:rsidRDefault="00B60287" w:rsidP="00B602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287">
              <w:rPr>
                <w:rFonts w:ascii="Times New Roman" w:hAnsi="Times New Roman"/>
                <w:sz w:val="24"/>
                <w:szCs w:val="24"/>
              </w:rPr>
              <w:t>Stendes pamatskolas pirmsskolā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D9E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C9BA21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54C3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F57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73B920" w14:textId="77777777" w:rsidR="00D51BD7" w:rsidRDefault="00D51BD7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3E1DED" w:rsidRDefault="00582A09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6C6E8536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08DDF5F9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0370FE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272405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727D5AF4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>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09C8A16B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 w:rsidR="000370FE">
        <w:rPr>
          <w:rFonts w:ascii="Times New Roman" w:hAnsi="Times New Roman"/>
          <w:sz w:val="24"/>
          <w:szCs w:val="24"/>
        </w:rPr>
        <w:t>C</w:t>
      </w:r>
      <w:r w:rsidR="00582A09"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482F51AB" w14:textId="27961D52" w:rsidR="003E6256" w:rsidRPr="00201D60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82A09" w:rsidRPr="003E1DED">
        <w:rPr>
          <w:rFonts w:ascii="Times New Roman" w:hAnsi="Times New Roman"/>
          <w:sz w:val="24"/>
          <w:szCs w:val="24"/>
        </w:rPr>
        <w:t xml:space="preserve">sam iepazinušies ar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="00582A09"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="00582A09"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579F4E33" w14:textId="77777777" w:rsidR="00201D60" w:rsidRPr="0073157F" w:rsidRDefault="00201D60" w:rsidP="00201D60">
      <w:p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1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366"/>
      </w:tblGrid>
      <w:tr w:rsidR="00CF261F" w:rsidRPr="00582A09" w14:paraId="79CAFE3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1418FB" w:rsidRDefault="00CF261F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1418FB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 w:rsidR="007973AF" w:rsidRPr="001418F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, e</w:t>
            </w:r>
            <w:r w:rsidR="003F6462" w:rsidRPr="001418FB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1418FB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1418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 xml:space="preserve">Nr.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1418FB" w:rsidRDefault="00582A09" w:rsidP="001418FB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1418FB" w:rsidRDefault="00582A09" w:rsidP="0027240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418F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852CA05" w14:textId="77777777" w:rsidR="00D51BD7" w:rsidRDefault="00D51BD7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3B1CEB8C" w14:textId="77777777" w:rsidR="00D51BD7" w:rsidRDefault="00D51BD7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sectPr w:rsidR="00D51BD7" w:rsidSect="000370FE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08AD"/>
    <w:rsid w:val="000370FE"/>
    <w:rsid w:val="000559B9"/>
    <w:rsid w:val="000A0D26"/>
    <w:rsid w:val="00100EE5"/>
    <w:rsid w:val="001418FB"/>
    <w:rsid w:val="00141FB7"/>
    <w:rsid w:val="001A023F"/>
    <w:rsid w:val="001F31F6"/>
    <w:rsid w:val="002019A9"/>
    <w:rsid w:val="00201D60"/>
    <w:rsid w:val="00211EC4"/>
    <w:rsid w:val="00223FD7"/>
    <w:rsid w:val="00267302"/>
    <w:rsid w:val="00272405"/>
    <w:rsid w:val="002A6D60"/>
    <w:rsid w:val="002A760F"/>
    <w:rsid w:val="00306C02"/>
    <w:rsid w:val="00320BA1"/>
    <w:rsid w:val="00363351"/>
    <w:rsid w:val="0037297C"/>
    <w:rsid w:val="00380B87"/>
    <w:rsid w:val="00381567"/>
    <w:rsid w:val="003B5171"/>
    <w:rsid w:val="003D44AF"/>
    <w:rsid w:val="003E1DED"/>
    <w:rsid w:val="003E6256"/>
    <w:rsid w:val="003F6462"/>
    <w:rsid w:val="00401875"/>
    <w:rsid w:val="0043629D"/>
    <w:rsid w:val="004B7778"/>
    <w:rsid w:val="005022F2"/>
    <w:rsid w:val="00540FBD"/>
    <w:rsid w:val="0058162E"/>
    <w:rsid w:val="00582A09"/>
    <w:rsid w:val="005A11C9"/>
    <w:rsid w:val="005A5392"/>
    <w:rsid w:val="005C4692"/>
    <w:rsid w:val="005F5825"/>
    <w:rsid w:val="00614129"/>
    <w:rsid w:val="0062025E"/>
    <w:rsid w:val="006706C9"/>
    <w:rsid w:val="006A7EE6"/>
    <w:rsid w:val="006B6DC8"/>
    <w:rsid w:val="006D538A"/>
    <w:rsid w:val="00704071"/>
    <w:rsid w:val="0073157F"/>
    <w:rsid w:val="007519FF"/>
    <w:rsid w:val="007973AF"/>
    <w:rsid w:val="007A1C97"/>
    <w:rsid w:val="007D281E"/>
    <w:rsid w:val="00830F67"/>
    <w:rsid w:val="0089411B"/>
    <w:rsid w:val="00934969"/>
    <w:rsid w:val="00947FAD"/>
    <w:rsid w:val="009A718F"/>
    <w:rsid w:val="009C3BF9"/>
    <w:rsid w:val="009F7A2E"/>
    <w:rsid w:val="00A477D4"/>
    <w:rsid w:val="00A722F8"/>
    <w:rsid w:val="00A90807"/>
    <w:rsid w:val="00AB0C03"/>
    <w:rsid w:val="00AE7851"/>
    <w:rsid w:val="00B45F40"/>
    <w:rsid w:val="00B55287"/>
    <w:rsid w:val="00B60287"/>
    <w:rsid w:val="00BC2952"/>
    <w:rsid w:val="00BE42F5"/>
    <w:rsid w:val="00C0348F"/>
    <w:rsid w:val="00C4568E"/>
    <w:rsid w:val="00C4740D"/>
    <w:rsid w:val="00C82F12"/>
    <w:rsid w:val="00C85D74"/>
    <w:rsid w:val="00CA1765"/>
    <w:rsid w:val="00CA4512"/>
    <w:rsid w:val="00CA7850"/>
    <w:rsid w:val="00CF261F"/>
    <w:rsid w:val="00D51BD7"/>
    <w:rsid w:val="00D9211E"/>
    <w:rsid w:val="00DC288E"/>
    <w:rsid w:val="00DD0BA3"/>
    <w:rsid w:val="00DE458F"/>
    <w:rsid w:val="00E25A58"/>
    <w:rsid w:val="00E26716"/>
    <w:rsid w:val="00E47AEB"/>
    <w:rsid w:val="00E648C1"/>
    <w:rsid w:val="00E77C9C"/>
    <w:rsid w:val="00E83379"/>
    <w:rsid w:val="00E9747C"/>
    <w:rsid w:val="00EA5399"/>
    <w:rsid w:val="00ED4A78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E6238D9-2DC7-4EEA-B41B-3A8E3A17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9E1D-9F82-4418-9B84-874EDA7C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Bruzinska</cp:lastModifiedBy>
  <cp:revision>3</cp:revision>
  <dcterms:created xsi:type="dcterms:W3CDTF">2024-10-28T15:17:00Z</dcterms:created>
  <dcterms:modified xsi:type="dcterms:W3CDTF">2024-11-11T14:29:00Z</dcterms:modified>
</cp:coreProperties>
</file>