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86EE8" w14:textId="1949C837" w:rsidR="00FC697C" w:rsidRPr="00FC697C" w:rsidRDefault="00FC697C" w:rsidP="00FC697C">
      <w:pPr>
        <w:spacing w:after="0" w:line="240" w:lineRule="auto"/>
        <w:ind w:right="9"/>
        <w:jc w:val="right"/>
        <w:rPr>
          <w:rFonts w:ascii="Times New Roman" w:eastAsia="Times New Roman" w:hAnsi="Times New Roman" w:cs="Times New Roman"/>
          <w:bCs/>
          <w:color w:val="000000"/>
          <w:sz w:val="20"/>
          <w:szCs w:val="20"/>
          <w:lang w:eastAsia="lv-LV"/>
        </w:rPr>
      </w:pPr>
      <w:bookmarkStart w:id="0" w:name="_Toc332985321"/>
      <w:bookmarkStart w:id="1" w:name="_Toc365623271"/>
      <w:r w:rsidRPr="00FC697C">
        <w:rPr>
          <w:rFonts w:ascii="Times New Roman" w:eastAsia="Times New Roman" w:hAnsi="Times New Roman" w:cs="Times New Roman"/>
          <w:bCs/>
          <w:color w:val="000000"/>
          <w:sz w:val="20"/>
          <w:szCs w:val="20"/>
          <w:lang w:eastAsia="lv-LV"/>
        </w:rPr>
        <w:t>1.</w:t>
      </w:r>
      <w:r>
        <w:rPr>
          <w:rFonts w:ascii="Times New Roman" w:eastAsia="Times New Roman" w:hAnsi="Times New Roman" w:cs="Times New Roman"/>
          <w:bCs/>
          <w:color w:val="000000"/>
          <w:sz w:val="20"/>
          <w:szCs w:val="20"/>
          <w:lang w:eastAsia="lv-LV"/>
        </w:rPr>
        <w:t> </w:t>
      </w:r>
      <w:r w:rsidRPr="00FC697C">
        <w:rPr>
          <w:rFonts w:ascii="Times New Roman" w:eastAsia="Times New Roman" w:hAnsi="Times New Roman" w:cs="Times New Roman"/>
          <w:bCs/>
          <w:color w:val="000000"/>
          <w:sz w:val="20"/>
          <w:szCs w:val="20"/>
          <w:lang w:eastAsia="lv-LV"/>
        </w:rPr>
        <w:t>pielikums</w:t>
      </w:r>
    </w:p>
    <w:p w14:paraId="5BF14379" w14:textId="2DBDDFE4" w:rsidR="004A394D" w:rsidRDefault="00FC697C" w:rsidP="004A394D">
      <w:pPr>
        <w:spacing w:after="0" w:line="240" w:lineRule="auto"/>
        <w:ind w:right="9"/>
        <w:jc w:val="right"/>
        <w:rPr>
          <w:rFonts w:ascii="Times New Roman" w:eastAsia="Times New Roman" w:hAnsi="Times New Roman" w:cs="Times New Roman"/>
          <w:bCs/>
          <w:color w:val="000000"/>
          <w:sz w:val="20"/>
          <w:szCs w:val="20"/>
          <w:lang w:eastAsia="lv-LV"/>
        </w:rPr>
      </w:pPr>
      <w:r w:rsidRPr="00FC697C">
        <w:rPr>
          <w:rFonts w:ascii="Times New Roman" w:eastAsia="Times New Roman" w:hAnsi="Times New Roman" w:cs="Times New Roman"/>
          <w:bCs/>
          <w:color w:val="000000"/>
          <w:sz w:val="20"/>
          <w:szCs w:val="20"/>
          <w:lang w:eastAsia="lv-LV"/>
        </w:rPr>
        <w:t>Cenu aptaujai “</w:t>
      </w:r>
      <w:r w:rsidR="004A394D" w:rsidRPr="004A394D">
        <w:rPr>
          <w:rFonts w:ascii="Times New Roman" w:eastAsia="Times New Roman" w:hAnsi="Times New Roman" w:cs="Times New Roman"/>
          <w:bCs/>
          <w:color w:val="000000"/>
          <w:sz w:val="20"/>
          <w:szCs w:val="20"/>
          <w:lang w:eastAsia="lv-LV"/>
        </w:rPr>
        <w:t>Talsu novada pašvaldības policijas operatī</w:t>
      </w:r>
      <w:r w:rsidR="004A394D">
        <w:rPr>
          <w:rFonts w:ascii="Times New Roman" w:eastAsia="Times New Roman" w:hAnsi="Times New Roman" w:cs="Times New Roman"/>
          <w:bCs/>
          <w:color w:val="000000"/>
          <w:sz w:val="20"/>
          <w:szCs w:val="20"/>
          <w:lang w:eastAsia="lv-LV"/>
        </w:rPr>
        <w:t>vā transportlīdzekļa aprīkošana</w:t>
      </w:r>
    </w:p>
    <w:p w14:paraId="63C0A7D6" w14:textId="4A083C2E" w:rsidR="00E84085" w:rsidRDefault="004A394D" w:rsidP="004A394D">
      <w:pPr>
        <w:spacing w:after="0" w:line="240" w:lineRule="auto"/>
        <w:ind w:right="9"/>
        <w:jc w:val="right"/>
        <w:rPr>
          <w:rFonts w:ascii="Times New Roman" w:eastAsia="Times New Roman" w:hAnsi="Times New Roman" w:cs="Times New Roman"/>
          <w:bCs/>
          <w:color w:val="000000"/>
          <w:sz w:val="20"/>
          <w:szCs w:val="20"/>
          <w:lang w:eastAsia="lv-LV"/>
        </w:rPr>
      </w:pPr>
      <w:r w:rsidRPr="004A394D">
        <w:rPr>
          <w:rFonts w:ascii="Times New Roman" w:eastAsia="Times New Roman" w:hAnsi="Times New Roman" w:cs="Times New Roman"/>
          <w:bCs/>
          <w:color w:val="000000"/>
          <w:sz w:val="20"/>
          <w:szCs w:val="20"/>
          <w:lang w:eastAsia="lv-LV"/>
        </w:rPr>
        <w:t>ar ātruma radaru kontroles sistēmu un videokameru</w:t>
      </w:r>
      <w:r w:rsidR="00FC697C">
        <w:rPr>
          <w:rFonts w:ascii="Times New Roman" w:eastAsia="Times New Roman" w:hAnsi="Times New Roman" w:cs="Times New Roman"/>
          <w:bCs/>
          <w:color w:val="000000"/>
          <w:sz w:val="20"/>
          <w:szCs w:val="20"/>
          <w:lang w:eastAsia="lv-LV"/>
        </w:rPr>
        <w:t xml:space="preserve">”, identifikācijas Nr. </w:t>
      </w:r>
      <w:proofErr w:type="spellStart"/>
      <w:r w:rsidR="00FC697C">
        <w:rPr>
          <w:rFonts w:ascii="Times New Roman" w:eastAsia="Times New Roman" w:hAnsi="Times New Roman" w:cs="Times New Roman"/>
          <w:bCs/>
          <w:color w:val="000000"/>
          <w:sz w:val="20"/>
          <w:szCs w:val="20"/>
          <w:lang w:eastAsia="lv-LV"/>
        </w:rPr>
        <w:t>TNPz</w:t>
      </w:r>
      <w:proofErr w:type="spellEnd"/>
      <w:r w:rsidR="00FC697C">
        <w:rPr>
          <w:rFonts w:ascii="Times New Roman" w:eastAsia="Times New Roman" w:hAnsi="Times New Roman" w:cs="Times New Roman"/>
          <w:bCs/>
          <w:color w:val="000000"/>
          <w:sz w:val="20"/>
          <w:szCs w:val="20"/>
          <w:lang w:eastAsia="lv-LV"/>
        </w:rPr>
        <w:t xml:space="preserve"> 2024</w:t>
      </w:r>
      <w:r w:rsidR="00FC697C" w:rsidRPr="00FC697C">
        <w:rPr>
          <w:rFonts w:ascii="Times New Roman" w:eastAsia="Times New Roman" w:hAnsi="Times New Roman" w:cs="Times New Roman"/>
          <w:bCs/>
          <w:color w:val="000000"/>
          <w:sz w:val="20"/>
          <w:szCs w:val="20"/>
          <w:lang w:eastAsia="lv-LV"/>
        </w:rPr>
        <w:t>/</w:t>
      </w:r>
      <w:r w:rsidR="00D62B67">
        <w:rPr>
          <w:rFonts w:ascii="Times New Roman" w:eastAsia="Times New Roman" w:hAnsi="Times New Roman" w:cs="Times New Roman"/>
          <w:bCs/>
          <w:color w:val="000000"/>
          <w:sz w:val="20"/>
          <w:szCs w:val="20"/>
          <w:lang w:eastAsia="lv-LV"/>
        </w:rPr>
        <w:t>45</w:t>
      </w:r>
      <w:bookmarkStart w:id="2" w:name="_GoBack"/>
      <w:bookmarkEnd w:id="2"/>
    </w:p>
    <w:p w14:paraId="70F39C59" w14:textId="77777777" w:rsidR="00E84085" w:rsidRDefault="00E84085" w:rsidP="00E84085">
      <w:pPr>
        <w:spacing w:after="0" w:line="240" w:lineRule="auto"/>
        <w:jc w:val="center"/>
        <w:rPr>
          <w:rFonts w:ascii="Times New Roman" w:eastAsia="Times New Roman" w:hAnsi="Times New Roman" w:cs="Times New Roman"/>
          <w:b/>
          <w:sz w:val="24"/>
          <w:szCs w:val="24"/>
        </w:rPr>
      </w:pPr>
    </w:p>
    <w:p w14:paraId="560957B5" w14:textId="77777777" w:rsidR="000B1D23" w:rsidRDefault="000B1D23" w:rsidP="000B1D23">
      <w:pPr>
        <w:pStyle w:val="Komentratma"/>
        <w:ind w:right="9"/>
        <w:jc w:val="right"/>
        <w:rPr>
          <w:b w:val="0"/>
          <w:color w:val="000000" w:themeColor="text1"/>
        </w:rPr>
      </w:pPr>
    </w:p>
    <w:p w14:paraId="657CB102" w14:textId="21026A1B" w:rsidR="00DD1FC0" w:rsidRPr="00DD1FC0" w:rsidRDefault="00DD1FC0" w:rsidP="00DD1FC0">
      <w:pPr>
        <w:pStyle w:val="Virsraksts1"/>
        <w:numPr>
          <w:ilvl w:val="0"/>
          <w:numId w:val="0"/>
        </w:numPr>
        <w:rPr>
          <w:rFonts w:eastAsia="Calibri"/>
          <w:lang w:eastAsia="zh-CN"/>
        </w:rPr>
      </w:pPr>
      <w:r w:rsidRPr="00DD1FC0">
        <w:rPr>
          <w:rFonts w:eastAsia="Calibri"/>
          <w:lang w:eastAsia="zh-CN"/>
        </w:rPr>
        <w:t>TEHNISKĀ SPECIFIKĀCIJA – TEHNISKAIS PIEDĀVĀJUMS</w:t>
      </w:r>
    </w:p>
    <w:p w14:paraId="044D7986" w14:textId="77777777" w:rsidR="00DD1FC0" w:rsidRPr="00DD1FC0" w:rsidRDefault="00DD1FC0" w:rsidP="00DD1FC0">
      <w:pPr>
        <w:tabs>
          <w:tab w:val="left" w:pos="480"/>
          <w:tab w:val="right" w:leader="dot" w:pos="8302"/>
        </w:tabs>
        <w:spacing w:after="0" w:line="276" w:lineRule="auto"/>
        <w:rPr>
          <w:rFonts w:ascii="Times New Roman" w:eastAsia="Times New Roman" w:hAnsi="Times New Roman" w:cs="Times New Roman"/>
          <w:color w:val="FF0000"/>
          <w:sz w:val="14"/>
          <w:szCs w:val="24"/>
          <w:lang w:eastAsia="lv-LV"/>
        </w:rPr>
      </w:pPr>
      <w:bookmarkStart w:id="3" w:name="_Hlk121227750"/>
    </w:p>
    <w:p w14:paraId="6196C3A3" w14:textId="77777777" w:rsidR="00D855F5" w:rsidRDefault="00D855F5" w:rsidP="00D855F5">
      <w:pPr>
        <w:jc w:val="center"/>
        <w:rPr>
          <w:rFonts w:ascii="Times New Roman" w:hAnsi="Times New Roman" w:cs="Times New Roman"/>
          <w:b/>
          <w:bCs/>
          <w:color w:val="000000"/>
        </w:rPr>
      </w:pPr>
    </w:p>
    <w:tbl>
      <w:tblPr>
        <w:tblW w:w="14028" w:type="dxa"/>
        <w:tblLayout w:type="fixed"/>
        <w:tblLook w:val="04A0" w:firstRow="1" w:lastRow="0" w:firstColumn="1" w:lastColumn="0" w:noHBand="0" w:noVBand="1"/>
      </w:tblPr>
      <w:tblGrid>
        <w:gridCol w:w="1175"/>
        <w:gridCol w:w="2803"/>
        <w:gridCol w:w="5372"/>
        <w:gridCol w:w="4678"/>
      </w:tblGrid>
      <w:tr w:rsidR="00D855F5" w:rsidRPr="00D855F5" w14:paraId="4C52AB9E" w14:textId="77777777" w:rsidTr="007434A3">
        <w:trPr>
          <w:trHeight w:val="540"/>
        </w:trPr>
        <w:tc>
          <w:tcPr>
            <w:tcW w:w="3978" w:type="dxa"/>
            <w:gridSpan w:val="2"/>
            <w:tcBorders>
              <w:top w:val="single" w:sz="4" w:space="0" w:color="000000"/>
              <w:left w:val="single" w:sz="4" w:space="0" w:color="000000"/>
              <w:bottom w:val="single" w:sz="4" w:space="0" w:color="000000"/>
              <w:right w:val="single" w:sz="4" w:space="0" w:color="000000"/>
            </w:tcBorders>
            <w:vAlign w:val="center"/>
            <w:hideMark/>
          </w:tcPr>
          <w:p w14:paraId="6FDC27DE" w14:textId="04BEE01B" w:rsidR="00D855F5" w:rsidRPr="00D855F5" w:rsidRDefault="00D855F5">
            <w:pPr>
              <w:jc w:val="center"/>
              <w:rPr>
                <w:rFonts w:ascii="Times New Roman" w:hAnsi="Times New Roman" w:cs="Times New Roman"/>
                <w:color w:val="000000"/>
              </w:rPr>
            </w:pPr>
            <w:r>
              <w:rPr>
                <w:rFonts w:ascii="Times New Roman" w:eastAsia="Times New Roman" w:hAnsi="Times New Roman" w:cs="Times New Roman"/>
                <w:b/>
                <w:bCs/>
                <w:color w:val="000000"/>
                <w:lang w:eastAsia="lv-LV"/>
              </w:rPr>
              <w:t>Iepirkuma priekšmetu nosaukums</w:t>
            </w:r>
          </w:p>
        </w:tc>
        <w:tc>
          <w:tcPr>
            <w:tcW w:w="10050" w:type="dxa"/>
            <w:gridSpan w:val="2"/>
            <w:tcBorders>
              <w:top w:val="single" w:sz="4" w:space="0" w:color="000000"/>
              <w:left w:val="nil"/>
              <w:bottom w:val="single" w:sz="4" w:space="0" w:color="000000"/>
              <w:right w:val="single" w:sz="4" w:space="0" w:color="000000"/>
            </w:tcBorders>
            <w:shd w:val="clear" w:color="auto" w:fill="D0CECE"/>
            <w:vAlign w:val="center"/>
            <w:hideMark/>
          </w:tcPr>
          <w:p w14:paraId="6BF25FD0" w14:textId="1A1B8369" w:rsidR="00D855F5" w:rsidRPr="00D855F5" w:rsidRDefault="007C44E4">
            <w:pPr>
              <w:jc w:val="center"/>
              <w:rPr>
                <w:rFonts w:ascii="Times New Roman" w:hAnsi="Times New Roman" w:cs="Times New Roman"/>
                <w:color w:val="000000"/>
              </w:rPr>
            </w:pPr>
            <w:r>
              <w:rPr>
                <w:rFonts w:ascii="Times New Roman" w:eastAsia="Times New Roman" w:hAnsi="Times New Roman" w:cs="Times New Roman"/>
                <w:b/>
                <w:bCs/>
                <w:color w:val="000000"/>
                <w:lang w:eastAsia="lv-LV"/>
              </w:rPr>
              <w:t>Talsu</w:t>
            </w:r>
            <w:r w:rsidR="00D855F5" w:rsidRPr="00D855F5">
              <w:rPr>
                <w:rFonts w:ascii="Times New Roman" w:eastAsia="Times New Roman" w:hAnsi="Times New Roman" w:cs="Times New Roman"/>
                <w:b/>
                <w:bCs/>
                <w:color w:val="000000"/>
                <w:lang w:eastAsia="lv-LV"/>
              </w:rPr>
              <w:t xml:space="preserve"> novada pašvaldības policijas operatīvā transportlīdzekļa aprīkošana ar ātruma radaru k</w:t>
            </w:r>
            <w:r w:rsidR="00FC697C">
              <w:rPr>
                <w:rFonts w:ascii="Times New Roman" w:eastAsia="Times New Roman" w:hAnsi="Times New Roman" w:cs="Times New Roman"/>
                <w:b/>
                <w:bCs/>
                <w:color w:val="000000"/>
                <w:lang w:eastAsia="lv-LV"/>
              </w:rPr>
              <w:t>ontroles sistēmu un videokameru</w:t>
            </w:r>
            <w:r w:rsidR="00D855F5" w:rsidRPr="00D855F5">
              <w:rPr>
                <w:rFonts w:ascii="Times New Roman" w:eastAsia="Times New Roman" w:hAnsi="Times New Roman" w:cs="Times New Roman"/>
                <w:b/>
                <w:bCs/>
                <w:color w:val="000000"/>
                <w:lang w:eastAsia="lv-LV"/>
              </w:rPr>
              <w:t>.</w:t>
            </w:r>
          </w:p>
        </w:tc>
      </w:tr>
      <w:tr w:rsidR="00D855F5" w:rsidRPr="00D855F5" w14:paraId="4EFE7FB2" w14:textId="77777777" w:rsidTr="007434A3">
        <w:trPr>
          <w:trHeight w:val="300"/>
        </w:trPr>
        <w:tc>
          <w:tcPr>
            <w:tcW w:w="1175" w:type="dxa"/>
            <w:tcBorders>
              <w:top w:val="nil"/>
              <w:left w:val="single" w:sz="4" w:space="0" w:color="000000"/>
              <w:bottom w:val="single" w:sz="4" w:space="0" w:color="000000"/>
              <w:right w:val="single" w:sz="4" w:space="0" w:color="000000"/>
            </w:tcBorders>
            <w:vAlign w:val="center"/>
            <w:hideMark/>
          </w:tcPr>
          <w:p w14:paraId="1A8EAC62" w14:textId="77777777" w:rsidR="00D855F5" w:rsidRPr="00D855F5" w:rsidRDefault="00D855F5" w:rsidP="00D855F5">
            <w:pPr>
              <w:spacing w:after="0"/>
              <w:jc w:val="center"/>
              <w:rPr>
                <w:rFonts w:ascii="Times New Roman" w:hAnsi="Times New Roman" w:cs="Times New Roman"/>
                <w:color w:val="000000"/>
              </w:rPr>
            </w:pPr>
            <w:r w:rsidRPr="00D855F5">
              <w:rPr>
                <w:rFonts w:ascii="Times New Roman" w:eastAsia="Times New Roman" w:hAnsi="Times New Roman" w:cs="Times New Roman"/>
                <w:b/>
                <w:bCs/>
                <w:color w:val="000000"/>
                <w:lang w:eastAsia="lv-LV"/>
              </w:rPr>
              <w:t>Nr.</w:t>
            </w:r>
          </w:p>
          <w:p w14:paraId="6E77F93A"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bCs/>
                <w:color w:val="000000"/>
                <w:lang w:eastAsia="lv-LV"/>
              </w:rPr>
              <w:t>p. k.</w:t>
            </w:r>
          </w:p>
        </w:tc>
        <w:tc>
          <w:tcPr>
            <w:tcW w:w="2803" w:type="dxa"/>
            <w:tcBorders>
              <w:top w:val="nil"/>
              <w:left w:val="nil"/>
              <w:bottom w:val="single" w:sz="4" w:space="0" w:color="000000"/>
              <w:right w:val="single" w:sz="4" w:space="0" w:color="000000"/>
            </w:tcBorders>
            <w:hideMark/>
          </w:tcPr>
          <w:p w14:paraId="0BA106CE" w14:textId="399EBA86" w:rsidR="00D855F5" w:rsidRPr="00D855F5" w:rsidRDefault="00D855F5">
            <w:pPr>
              <w:jc w:val="center"/>
              <w:rPr>
                <w:rFonts w:ascii="Times New Roman" w:hAnsi="Times New Roman" w:cs="Times New Roman"/>
                <w:color w:val="000000"/>
              </w:rPr>
            </w:pPr>
            <w:r>
              <w:rPr>
                <w:rFonts w:ascii="Times New Roman" w:eastAsia="Times New Roman" w:hAnsi="Times New Roman" w:cs="Times New Roman"/>
                <w:b/>
                <w:bCs/>
                <w:color w:val="000000"/>
                <w:lang w:eastAsia="lv-LV"/>
              </w:rPr>
              <w:t xml:space="preserve">Prasības centrālajam </w:t>
            </w:r>
            <w:r w:rsidRPr="00D855F5">
              <w:rPr>
                <w:rFonts w:ascii="Times New Roman" w:eastAsia="Times New Roman" w:hAnsi="Times New Roman" w:cs="Times New Roman"/>
                <w:b/>
                <w:bCs/>
                <w:color w:val="000000"/>
                <w:lang w:eastAsia="lv-LV"/>
              </w:rPr>
              <w:t>vadības blokam</w:t>
            </w:r>
          </w:p>
        </w:tc>
        <w:tc>
          <w:tcPr>
            <w:tcW w:w="5372" w:type="dxa"/>
            <w:tcBorders>
              <w:top w:val="nil"/>
              <w:left w:val="nil"/>
              <w:bottom w:val="single" w:sz="4" w:space="0" w:color="000000"/>
              <w:right w:val="single" w:sz="4" w:space="0" w:color="000000"/>
            </w:tcBorders>
            <w:vAlign w:val="center"/>
            <w:hideMark/>
          </w:tcPr>
          <w:p w14:paraId="3B8ED37E"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bCs/>
                <w:color w:val="000000"/>
                <w:lang w:eastAsia="lv-LV"/>
              </w:rPr>
              <w:t>Tehniskie parametri</w:t>
            </w:r>
          </w:p>
        </w:tc>
        <w:tc>
          <w:tcPr>
            <w:tcW w:w="4678" w:type="dxa"/>
            <w:tcBorders>
              <w:top w:val="nil"/>
              <w:left w:val="nil"/>
              <w:bottom w:val="single" w:sz="4" w:space="0" w:color="000000"/>
              <w:right w:val="single" w:sz="4" w:space="0" w:color="000000"/>
            </w:tcBorders>
            <w:vAlign w:val="center"/>
            <w:hideMark/>
          </w:tcPr>
          <w:p w14:paraId="71546DA0"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bCs/>
                <w:color w:val="000000"/>
                <w:lang w:eastAsia="lv-LV"/>
              </w:rPr>
              <w:t>Pretendenta piedāvājums</w:t>
            </w:r>
          </w:p>
        </w:tc>
      </w:tr>
      <w:tr w:rsidR="00D855F5" w:rsidRPr="00D855F5" w14:paraId="3AA147CE" w14:textId="77777777" w:rsidTr="007434A3">
        <w:trPr>
          <w:trHeight w:val="1050"/>
        </w:trPr>
        <w:tc>
          <w:tcPr>
            <w:tcW w:w="1175" w:type="dxa"/>
            <w:tcBorders>
              <w:top w:val="nil"/>
              <w:left w:val="single" w:sz="4" w:space="0" w:color="000000"/>
              <w:bottom w:val="single" w:sz="4" w:space="0" w:color="000000"/>
              <w:right w:val="single" w:sz="4" w:space="0" w:color="000000"/>
            </w:tcBorders>
            <w:vAlign w:val="center"/>
            <w:hideMark/>
          </w:tcPr>
          <w:p w14:paraId="1475B126"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bCs/>
                <w:color w:val="000000"/>
                <w:lang w:eastAsia="lv-LV"/>
              </w:rPr>
              <w:t>1.</w:t>
            </w:r>
          </w:p>
        </w:tc>
        <w:tc>
          <w:tcPr>
            <w:tcW w:w="12853" w:type="dxa"/>
            <w:gridSpan w:val="3"/>
            <w:tcBorders>
              <w:top w:val="nil"/>
              <w:left w:val="nil"/>
              <w:bottom w:val="single" w:sz="4" w:space="0" w:color="000000"/>
              <w:right w:val="single" w:sz="4" w:space="0" w:color="000000"/>
            </w:tcBorders>
            <w:vAlign w:val="center"/>
            <w:hideMark/>
          </w:tcPr>
          <w:p w14:paraId="0219BE59"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color w:val="000000"/>
                <w:lang w:eastAsia="lv-LV"/>
              </w:rPr>
              <w:t>Prasības centrālajam vadības blokam</w:t>
            </w:r>
          </w:p>
          <w:p w14:paraId="30A81102" w14:textId="1D3A33B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iCs/>
                <w:color w:val="000000"/>
                <w:lang w:eastAsia="lv-LV"/>
              </w:rPr>
              <w:t>Visiem 1.punktā minētiem punktiem un apakšpunktiem ir jābūt iebūvētiem centrālajā v</w:t>
            </w:r>
            <w:r>
              <w:rPr>
                <w:rFonts w:ascii="Times New Roman" w:eastAsia="Times New Roman" w:hAnsi="Times New Roman" w:cs="Times New Roman"/>
                <w:iCs/>
                <w:color w:val="000000"/>
                <w:lang w:eastAsia="lv-LV"/>
              </w:rPr>
              <w:t>adības bloka (turpmāk tekstā – “</w:t>
            </w:r>
            <w:r w:rsidRPr="00D855F5">
              <w:rPr>
                <w:rFonts w:ascii="Times New Roman" w:eastAsia="Times New Roman" w:hAnsi="Times New Roman" w:cs="Times New Roman"/>
                <w:iCs/>
                <w:color w:val="000000"/>
                <w:lang w:eastAsia="lv-LV"/>
              </w:rPr>
              <w:t>CVB”) korpusā.</w:t>
            </w:r>
          </w:p>
        </w:tc>
      </w:tr>
      <w:tr w:rsidR="00D855F5" w:rsidRPr="00D855F5" w14:paraId="47CE0C37" w14:textId="77777777" w:rsidTr="007434A3">
        <w:trPr>
          <w:trHeight w:val="1050"/>
        </w:trPr>
        <w:tc>
          <w:tcPr>
            <w:tcW w:w="1175" w:type="dxa"/>
            <w:tcBorders>
              <w:top w:val="nil"/>
              <w:left w:val="single" w:sz="4" w:space="0" w:color="000000"/>
              <w:bottom w:val="single" w:sz="4" w:space="0" w:color="000000"/>
              <w:right w:val="single" w:sz="4" w:space="0" w:color="000000"/>
            </w:tcBorders>
            <w:vAlign w:val="center"/>
            <w:hideMark/>
          </w:tcPr>
          <w:p w14:paraId="584C7EA7"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bCs/>
                <w:color w:val="000000"/>
                <w:lang w:eastAsia="lv-LV"/>
              </w:rPr>
              <w:t>1.1.</w:t>
            </w:r>
          </w:p>
        </w:tc>
        <w:tc>
          <w:tcPr>
            <w:tcW w:w="2803" w:type="dxa"/>
            <w:tcBorders>
              <w:top w:val="nil"/>
              <w:left w:val="nil"/>
              <w:bottom w:val="single" w:sz="4" w:space="0" w:color="000000"/>
              <w:right w:val="single" w:sz="4" w:space="0" w:color="000000"/>
            </w:tcBorders>
            <w:vAlign w:val="center"/>
            <w:hideMark/>
          </w:tcPr>
          <w:p w14:paraId="09A3BE30"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color w:val="000000"/>
                <w:lang w:eastAsia="lv-LV"/>
              </w:rPr>
              <w:t>Centrālā procesora veiktspēja</w:t>
            </w:r>
          </w:p>
        </w:tc>
        <w:tc>
          <w:tcPr>
            <w:tcW w:w="5372" w:type="dxa"/>
            <w:tcBorders>
              <w:top w:val="nil"/>
              <w:left w:val="nil"/>
              <w:bottom w:val="single" w:sz="4" w:space="0" w:color="000000"/>
              <w:right w:val="single" w:sz="4" w:space="0" w:color="000000"/>
            </w:tcBorders>
            <w:vAlign w:val="center"/>
            <w:hideMark/>
          </w:tcPr>
          <w:p w14:paraId="69C3F207" w14:textId="70975728" w:rsidR="00D855F5" w:rsidRPr="00D855F5" w:rsidRDefault="00D855F5" w:rsidP="00905B28">
            <w:pPr>
              <w:rPr>
                <w:rFonts w:ascii="Times New Roman" w:hAnsi="Times New Roman" w:cs="Times New Roman"/>
                <w:color w:val="000000"/>
              </w:rPr>
            </w:pPr>
            <w:r w:rsidRPr="00D855F5">
              <w:rPr>
                <w:rFonts w:ascii="Times New Roman" w:eastAsia="Times New Roman" w:hAnsi="Times New Roman" w:cs="Times New Roman"/>
                <w:color w:val="000000"/>
                <w:lang w:eastAsia="lv-LV"/>
              </w:rPr>
              <w:t xml:space="preserve">Procesora veiktspējai pēc “PassMark CPU Benchmark” </w:t>
            </w:r>
            <w:r w:rsidR="00905B28">
              <w:rPr>
                <w:rFonts w:ascii="Times New Roman" w:eastAsia="Times New Roman" w:hAnsi="Times New Roman" w:cs="Times New Roman"/>
                <w:color w:val="000000"/>
                <w:lang w:eastAsia="lv-LV"/>
              </w:rPr>
              <w:t>ir jābūt vismaz “8000” punktiem.</w:t>
            </w:r>
          </w:p>
        </w:tc>
        <w:tc>
          <w:tcPr>
            <w:tcW w:w="4678" w:type="dxa"/>
            <w:tcBorders>
              <w:top w:val="nil"/>
              <w:left w:val="nil"/>
              <w:bottom w:val="single" w:sz="4" w:space="0" w:color="000000"/>
              <w:right w:val="single" w:sz="4" w:space="0" w:color="000000"/>
            </w:tcBorders>
            <w:vAlign w:val="center"/>
          </w:tcPr>
          <w:p w14:paraId="1D28F865" w14:textId="77777777" w:rsidR="00D855F5" w:rsidRPr="00D855F5" w:rsidRDefault="00D855F5">
            <w:pPr>
              <w:rPr>
                <w:rFonts w:ascii="Times New Roman" w:eastAsia="Times New Roman" w:hAnsi="Times New Roman" w:cs="Times New Roman"/>
                <w:i/>
                <w:iCs/>
                <w:color w:val="000000"/>
                <w:lang w:eastAsia="lv-LV"/>
              </w:rPr>
            </w:pPr>
          </w:p>
        </w:tc>
      </w:tr>
      <w:tr w:rsidR="00D855F5" w:rsidRPr="00D855F5" w14:paraId="4651D44C" w14:textId="77777777" w:rsidTr="007434A3">
        <w:trPr>
          <w:trHeight w:val="838"/>
        </w:trPr>
        <w:tc>
          <w:tcPr>
            <w:tcW w:w="1175" w:type="dxa"/>
            <w:tcBorders>
              <w:top w:val="nil"/>
              <w:left w:val="single" w:sz="4" w:space="0" w:color="000000"/>
              <w:bottom w:val="single" w:sz="4" w:space="0" w:color="000000"/>
              <w:right w:val="single" w:sz="4" w:space="0" w:color="000000"/>
            </w:tcBorders>
            <w:vAlign w:val="center"/>
            <w:hideMark/>
          </w:tcPr>
          <w:p w14:paraId="46B7656F"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1.2.</w:t>
            </w:r>
          </w:p>
        </w:tc>
        <w:tc>
          <w:tcPr>
            <w:tcW w:w="2803" w:type="dxa"/>
            <w:tcBorders>
              <w:top w:val="nil"/>
              <w:left w:val="nil"/>
              <w:bottom w:val="single" w:sz="4" w:space="0" w:color="000000"/>
              <w:right w:val="single" w:sz="4" w:space="0" w:color="000000"/>
            </w:tcBorders>
            <w:vAlign w:val="center"/>
            <w:hideMark/>
          </w:tcPr>
          <w:p w14:paraId="04BB29CC"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color w:val="000000"/>
                <w:lang w:eastAsia="lv-LV"/>
              </w:rPr>
              <w:t>Operatīvās atmiņas apjoms</w:t>
            </w:r>
          </w:p>
        </w:tc>
        <w:tc>
          <w:tcPr>
            <w:tcW w:w="5372" w:type="dxa"/>
            <w:tcBorders>
              <w:top w:val="nil"/>
              <w:left w:val="nil"/>
              <w:bottom w:val="single" w:sz="4" w:space="0" w:color="000000"/>
              <w:right w:val="single" w:sz="4" w:space="0" w:color="000000"/>
            </w:tcBorders>
            <w:vAlign w:val="center"/>
            <w:hideMark/>
          </w:tcPr>
          <w:p w14:paraId="1B3F1BC0"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Ne mazāka par 16 GB.</w:t>
            </w:r>
          </w:p>
        </w:tc>
        <w:tc>
          <w:tcPr>
            <w:tcW w:w="4678" w:type="dxa"/>
            <w:tcBorders>
              <w:top w:val="nil"/>
              <w:left w:val="nil"/>
              <w:bottom w:val="single" w:sz="4" w:space="0" w:color="000000"/>
              <w:right w:val="single" w:sz="4" w:space="0" w:color="000000"/>
            </w:tcBorders>
            <w:vAlign w:val="center"/>
          </w:tcPr>
          <w:p w14:paraId="5F1867C5" w14:textId="77777777" w:rsidR="00D855F5" w:rsidRPr="00D855F5" w:rsidRDefault="00D855F5">
            <w:pPr>
              <w:rPr>
                <w:rFonts w:ascii="Times New Roman" w:eastAsia="Times New Roman" w:hAnsi="Times New Roman" w:cs="Times New Roman"/>
                <w:i/>
                <w:iCs/>
                <w:color w:val="000000"/>
                <w:lang w:eastAsia="lv-LV"/>
              </w:rPr>
            </w:pPr>
          </w:p>
        </w:tc>
      </w:tr>
      <w:tr w:rsidR="00D855F5" w:rsidRPr="00D855F5" w14:paraId="6FA38215" w14:textId="77777777" w:rsidTr="007434A3">
        <w:trPr>
          <w:trHeight w:val="407"/>
        </w:trPr>
        <w:tc>
          <w:tcPr>
            <w:tcW w:w="1175" w:type="dxa"/>
            <w:tcBorders>
              <w:top w:val="nil"/>
              <w:left w:val="single" w:sz="4" w:space="0" w:color="000000"/>
              <w:bottom w:val="single" w:sz="4" w:space="0" w:color="000000"/>
              <w:right w:val="single" w:sz="4" w:space="0" w:color="000000"/>
            </w:tcBorders>
            <w:vAlign w:val="center"/>
            <w:hideMark/>
          </w:tcPr>
          <w:p w14:paraId="4C4A3862"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1.3.</w:t>
            </w:r>
          </w:p>
        </w:tc>
        <w:tc>
          <w:tcPr>
            <w:tcW w:w="2803" w:type="dxa"/>
            <w:tcBorders>
              <w:top w:val="nil"/>
              <w:left w:val="nil"/>
              <w:bottom w:val="single" w:sz="4" w:space="0" w:color="000000"/>
              <w:right w:val="single" w:sz="4" w:space="0" w:color="000000"/>
            </w:tcBorders>
            <w:vAlign w:val="center"/>
            <w:hideMark/>
          </w:tcPr>
          <w:p w14:paraId="5661DA19"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color w:val="000000"/>
                <w:lang w:eastAsia="lv-LV"/>
              </w:rPr>
              <w:t>Pastāvīgā sistēmas atmiņa</w:t>
            </w:r>
          </w:p>
        </w:tc>
        <w:tc>
          <w:tcPr>
            <w:tcW w:w="5372" w:type="dxa"/>
            <w:tcBorders>
              <w:top w:val="nil"/>
              <w:left w:val="nil"/>
              <w:bottom w:val="single" w:sz="4" w:space="0" w:color="000000"/>
              <w:right w:val="single" w:sz="4" w:space="0" w:color="000000"/>
            </w:tcBorders>
            <w:vAlign w:val="center"/>
            <w:hideMark/>
          </w:tcPr>
          <w:p w14:paraId="02F8CA67"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Jāatbilst vismaz sekojošiem parametriem:</w:t>
            </w:r>
          </w:p>
          <w:p w14:paraId="1D797250" w14:textId="77777777" w:rsidR="00D855F5" w:rsidRPr="00D855F5" w:rsidRDefault="00D855F5">
            <w:pPr>
              <w:ind w:left="303" w:hanging="284"/>
              <w:rPr>
                <w:rFonts w:ascii="Times New Roman" w:hAnsi="Times New Roman" w:cs="Times New Roman"/>
                <w:color w:val="000000"/>
              </w:rPr>
            </w:pPr>
            <w:r w:rsidRPr="00D855F5">
              <w:rPr>
                <w:rFonts w:ascii="Times New Roman" w:eastAsia="Times New Roman" w:hAnsi="Times New Roman" w:cs="Times New Roman"/>
                <w:color w:val="000000"/>
                <w:lang w:eastAsia="lv-LV"/>
              </w:rPr>
              <w:t>1.</w:t>
            </w:r>
            <w:r w:rsidRPr="00D855F5">
              <w:rPr>
                <w:rFonts w:ascii="Times New Roman" w:eastAsia="Times New Roman" w:hAnsi="Times New Roman" w:cs="Times New Roman"/>
                <w:color w:val="000000"/>
                <w:lang w:eastAsia="lv-LV"/>
              </w:rPr>
              <w:tab/>
              <w:t>Ne mazāka par 1TB, bet pietiekoša pilnvērtīgai sistēmas darbībai un tās atjaunošanai;</w:t>
            </w:r>
          </w:p>
          <w:p w14:paraId="572336F0" w14:textId="77777777" w:rsidR="00D855F5" w:rsidRPr="00D855F5" w:rsidRDefault="00D855F5">
            <w:pPr>
              <w:ind w:left="303" w:hanging="303"/>
              <w:rPr>
                <w:rFonts w:ascii="Times New Roman" w:hAnsi="Times New Roman" w:cs="Times New Roman"/>
                <w:color w:val="000000"/>
              </w:rPr>
            </w:pPr>
            <w:r w:rsidRPr="00D855F5">
              <w:rPr>
                <w:rFonts w:ascii="Times New Roman" w:eastAsia="Times New Roman" w:hAnsi="Times New Roman" w:cs="Times New Roman"/>
                <w:color w:val="000000"/>
                <w:lang w:eastAsia="lv-LV"/>
              </w:rPr>
              <w:t>2.</w:t>
            </w:r>
            <w:r w:rsidRPr="00D855F5">
              <w:rPr>
                <w:rFonts w:ascii="Times New Roman" w:eastAsia="Times New Roman" w:hAnsi="Times New Roman" w:cs="Times New Roman"/>
                <w:color w:val="000000"/>
                <w:lang w:eastAsia="lv-LV"/>
              </w:rPr>
              <w:tab/>
              <w:t>Solid-State-Disk (SSD) tipa.</w:t>
            </w:r>
          </w:p>
        </w:tc>
        <w:tc>
          <w:tcPr>
            <w:tcW w:w="4678" w:type="dxa"/>
            <w:tcBorders>
              <w:top w:val="nil"/>
              <w:left w:val="nil"/>
              <w:bottom w:val="single" w:sz="4" w:space="0" w:color="000000"/>
              <w:right w:val="single" w:sz="4" w:space="0" w:color="000000"/>
            </w:tcBorders>
            <w:vAlign w:val="center"/>
            <w:hideMark/>
          </w:tcPr>
          <w:p w14:paraId="7CFF77CA"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 </w:t>
            </w:r>
          </w:p>
        </w:tc>
      </w:tr>
      <w:tr w:rsidR="00D855F5" w:rsidRPr="00D855F5" w14:paraId="664CF39C" w14:textId="77777777" w:rsidTr="007434A3">
        <w:trPr>
          <w:trHeight w:val="47"/>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6EC249A6"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bCs/>
                <w:color w:val="000000"/>
                <w:lang w:eastAsia="lv-LV"/>
              </w:rPr>
              <w:t xml:space="preserve">1.4. </w:t>
            </w:r>
          </w:p>
        </w:tc>
        <w:tc>
          <w:tcPr>
            <w:tcW w:w="2803" w:type="dxa"/>
            <w:tcBorders>
              <w:top w:val="single" w:sz="4" w:space="0" w:color="000000"/>
              <w:left w:val="single" w:sz="4" w:space="0" w:color="000000"/>
              <w:bottom w:val="single" w:sz="4" w:space="0" w:color="000000"/>
              <w:right w:val="single" w:sz="4" w:space="0" w:color="000000"/>
            </w:tcBorders>
            <w:hideMark/>
          </w:tcPr>
          <w:p w14:paraId="2E906668"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color w:val="000000"/>
                <w:lang w:eastAsia="lv-LV"/>
              </w:rPr>
              <w:t>Audio un video ieraksta sistēma</w:t>
            </w:r>
          </w:p>
        </w:tc>
        <w:tc>
          <w:tcPr>
            <w:tcW w:w="5372" w:type="dxa"/>
            <w:tcBorders>
              <w:top w:val="single" w:sz="4" w:space="0" w:color="000000"/>
              <w:left w:val="single" w:sz="4" w:space="0" w:color="000000"/>
              <w:bottom w:val="single" w:sz="4" w:space="0" w:color="000000"/>
              <w:right w:val="single" w:sz="4" w:space="0" w:color="000000"/>
            </w:tcBorders>
            <w:hideMark/>
          </w:tcPr>
          <w:p w14:paraId="74B57C6B"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Jābūt iebūvētai audio un video ieraksta sistēmai. Sīkāk skatīt 6.punktu.</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1731080"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 </w:t>
            </w:r>
          </w:p>
        </w:tc>
      </w:tr>
      <w:tr w:rsidR="00D855F5" w:rsidRPr="00D855F5" w14:paraId="1B8A1ADD" w14:textId="77777777" w:rsidTr="007434A3">
        <w:trPr>
          <w:trHeight w:val="61"/>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12AA447"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bCs/>
                <w:color w:val="000000"/>
                <w:lang w:eastAsia="lv-LV"/>
              </w:rPr>
              <w:lastRenderedPageBreak/>
              <w:t>1.5.</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BED1441"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color w:val="000000"/>
                <w:lang w:eastAsia="lv-LV"/>
              </w:rPr>
              <w:t>Ekrāna pieslēgums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612EE0FF"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Jābūt paredzētai iespējai pieslēgt vienu vai vairākus skārienjūtīgus ekrānus (planšetes). Sīkāk skatīt 3. punktu.</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5E7A793E"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 </w:t>
            </w:r>
          </w:p>
        </w:tc>
      </w:tr>
      <w:tr w:rsidR="00D855F5" w:rsidRPr="00D855F5" w14:paraId="4908F63B"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1C3553DF"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bCs/>
                <w:color w:val="000000"/>
                <w:lang w:eastAsia="lv-LV"/>
              </w:rPr>
              <w:t>1.6.</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4DF65B5"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color w:val="000000"/>
                <w:lang w:eastAsia="lv-LV"/>
              </w:rPr>
              <w:t>Ātruma kontroles mērierīces pieslēgšana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94DA679"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Jābūt paredzētai iespējai pieslēgt ātruma kontroles mērierīci. Sīkāk skatīt 8. punktu.</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42F84201"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 </w:t>
            </w:r>
          </w:p>
        </w:tc>
      </w:tr>
      <w:tr w:rsidR="00D855F5" w:rsidRPr="00D855F5" w14:paraId="5895ED1A"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77DB156A"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bCs/>
                <w:color w:val="000000"/>
                <w:lang w:eastAsia="lv-LV"/>
              </w:rPr>
              <w:t>1.7.</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2AD17780"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Savienojumu ligzdas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0E223DF"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Visiem savienojumiem ir jābūt noplombētiem un aizsargātiem pret tīšo un/vai netīšo iedarbību/atslēgšanu/pieslēgšanu. Lietotājam ir jābūt liegtai pieejai pie CVB savienojumu ligzdām.</w:t>
            </w:r>
          </w:p>
        </w:tc>
        <w:tc>
          <w:tcPr>
            <w:tcW w:w="4678" w:type="dxa"/>
            <w:tcBorders>
              <w:top w:val="single" w:sz="4" w:space="0" w:color="000000"/>
              <w:left w:val="single" w:sz="4" w:space="0" w:color="000000"/>
              <w:bottom w:val="single" w:sz="4" w:space="0" w:color="000000"/>
              <w:right w:val="single" w:sz="4" w:space="0" w:color="000000"/>
            </w:tcBorders>
            <w:vAlign w:val="center"/>
          </w:tcPr>
          <w:p w14:paraId="3E86E898"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740FE456"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AB5EF24"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1.8.</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00A3F2C0"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Ieejas spriegums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2CA46BD8" w14:textId="7E024223" w:rsidR="00D855F5" w:rsidRPr="00D855F5" w:rsidRDefault="00D855F5">
            <w:pPr>
              <w:rPr>
                <w:rFonts w:ascii="Times New Roman" w:hAnsi="Times New Roman" w:cs="Times New Roman"/>
                <w:color w:val="000000"/>
              </w:rPr>
            </w:pPr>
            <w:r w:rsidRPr="00D855F5">
              <w:rPr>
                <w:rFonts w:ascii="Times New Roman" w:hAnsi="Times New Roman" w:cs="Times New Roman"/>
                <w:bCs/>
                <w:color w:val="000000"/>
              </w:rPr>
              <w:t xml:space="preserve">Jānodrošina darbs no </w:t>
            </w:r>
            <w:r w:rsidR="00865A4B" w:rsidRPr="00865A4B">
              <w:rPr>
                <w:rFonts w:ascii="Times New Roman" w:hAnsi="Times New Roman" w:cs="Times New Roman"/>
                <w:bCs/>
                <w:color w:val="000000"/>
              </w:rPr>
              <w:t xml:space="preserve">9V - 48V </w:t>
            </w:r>
            <w:r w:rsidRPr="00D855F5">
              <w:rPr>
                <w:rFonts w:ascii="Times New Roman" w:hAnsi="Times New Roman" w:cs="Times New Roman"/>
                <w:bCs/>
                <w:color w:val="000000"/>
              </w:rPr>
              <w:t>spriegumam, pieļaujot sprieguma svārstības.</w:t>
            </w:r>
          </w:p>
        </w:tc>
        <w:tc>
          <w:tcPr>
            <w:tcW w:w="4678" w:type="dxa"/>
            <w:tcBorders>
              <w:top w:val="single" w:sz="4" w:space="0" w:color="000000"/>
              <w:left w:val="single" w:sz="4" w:space="0" w:color="000000"/>
              <w:bottom w:val="single" w:sz="4" w:space="0" w:color="000000"/>
              <w:right w:val="single" w:sz="4" w:space="0" w:color="000000"/>
            </w:tcBorders>
            <w:vAlign w:val="center"/>
          </w:tcPr>
          <w:p w14:paraId="3ACA0ADF"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49AF382E"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20B7BF2A"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1.9.</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42D74EA"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Ieejas sprieguma aizsardzība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1EEB19DD"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aizsardzība pret nepareizās polaritātes pieslēgumu un īssavienojumu.</w:t>
            </w:r>
          </w:p>
        </w:tc>
        <w:tc>
          <w:tcPr>
            <w:tcW w:w="4678" w:type="dxa"/>
            <w:tcBorders>
              <w:top w:val="single" w:sz="4" w:space="0" w:color="000000"/>
              <w:left w:val="single" w:sz="4" w:space="0" w:color="000000"/>
              <w:bottom w:val="single" w:sz="4" w:space="0" w:color="000000"/>
              <w:right w:val="single" w:sz="4" w:space="0" w:color="000000"/>
            </w:tcBorders>
            <w:vAlign w:val="center"/>
          </w:tcPr>
          <w:p w14:paraId="3C4BF97E"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344DA7E7"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620B1BA5"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1.10.</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5F306819"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Darba temperatūra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5F167B25" w14:textId="65046990" w:rsidR="00D855F5" w:rsidRPr="00D855F5" w:rsidRDefault="00384A6F">
            <w:pPr>
              <w:rPr>
                <w:rFonts w:ascii="Times New Roman" w:hAnsi="Times New Roman" w:cs="Times New Roman"/>
                <w:color w:val="000000"/>
              </w:rPr>
            </w:pPr>
            <w:r>
              <w:rPr>
                <w:rFonts w:ascii="Times New Roman" w:eastAsia="Times New Roman" w:hAnsi="Times New Roman" w:cs="Times New Roman"/>
                <w:color w:val="000000"/>
                <w:lang w:eastAsia="lv-LV"/>
              </w:rPr>
              <w:t>Vismaz no - 3</w:t>
            </w:r>
            <w:r w:rsidR="00D855F5" w:rsidRPr="00D855F5">
              <w:rPr>
                <w:rFonts w:ascii="Times New Roman" w:eastAsia="Times New Roman" w:hAnsi="Times New Roman" w:cs="Times New Roman"/>
                <w:color w:val="000000"/>
                <w:lang w:eastAsia="lv-LV"/>
              </w:rPr>
              <w:t>0°C līdz +</w:t>
            </w:r>
            <w:r w:rsidR="00865A4B">
              <w:rPr>
                <w:rFonts w:ascii="Times New Roman" w:eastAsia="Times New Roman" w:hAnsi="Times New Roman" w:cs="Times New Roman"/>
                <w:color w:val="000000"/>
                <w:lang w:eastAsia="lv-LV"/>
              </w:rPr>
              <w:t>7</w:t>
            </w:r>
            <w:r w:rsidR="00D855F5" w:rsidRPr="00D855F5">
              <w:rPr>
                <w:rFonts w:ascii="Times New Roman" w:eastAsia="Times New Roman" w:hAnsi="Times New Roman" w:cs="Times New Roman"/>
                <w:color w:val="000000"/>
                <w:lang w:eastAsia="lv-LV"/>
              </w:rPr>
              <w:t>0°C.</w:t>
            </w:r>
          </w:p>
        </w:tc>
        <w:tc>
          <w:tcPr>
            <w:tcW w:w="4678" w:type="dxa"/>
            <w:tcBorders>
              <w:top w:val="single" w:sz="4" w:space="0" w:color="000000"/>
              <w:left w:val="single" w:sz="4" w:space="0" w:color="000000"/>
              <w:bottom w:val="single" w:sz="4" w:space="0" w:color="000000"/>
              <w:right w:val="single" w:sz="4" w:space="0" w:color="000000"/>
            </w:tcBorders>
            <w:vAlign w:val="center"/>
          </w:tcPr>
          <w:p w14:paraId="7C7F2224" w14:textId="131E3EC3" w:rsidR="00D855F5" w:rsidRPr="00D855F5" w:rsidRDefault="00E15B8A">
            <w:pPr>
              <w:rPr>
                <w:rFonts w:ascii="Times New Roman" w:eastAsia="Times New Roman" w:hAnsi="Times New Roman" w:cs="Times New Roman"/>
                <w:color w:val="000000"/>
                <w:lang w:eastAsia="lv-LV"/>
              </w:rPr>
            </w:pPr>
            <w:r w:rsidRPr="00E15B8A">
              <w:rPr>
                <w:rFonts w:ascii="Times New Roman" w:eastAsia="Times New Roman" w:hAnsi="Times New Roman" w:cs="Times New Roman"/>
                <w:color w:val="000000"/>
                <w:lang w:eastAsia="lv-LV"/>
              </w:rPr>
              <w:t>Iesniegt apliecinošu dokumentu</w:t>
            </w:r>
          </w:p>
        </w:tc>
      </w:tr>
      <w:tr w:rsidR="00D855F5" w:rsidRPr="00D855F5" w14:paraId="76BE3738"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222F2741"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1.11.</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0601B665"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Dzesēšana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0ABEE2A3"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Pasīvā un aktīvā dzesēšana</w:t>
            </w:r>
          </w:p>
        </w:tc>
        <w:tc>
          <w:tcPr>
            <w:tcW w:w="4678" w:type="dxa"/>
            <w:tcBorders>
              <w:top w:val="single" w:sz="4" w:space="0" w:color="000000"/>
              <w:left w:val="single" w:sz="4" w:space="0" w:color="000000"/>
              <w:bottom w:val="single" w:sz="4" w:space="0" w:color="000000"/>
              <w:right w:val="single" w:sz="4" w:space="0" w:color="000000"/>
            </w:tcBorders>
            <w:vAlign w:val="center"/>
          </w:tcPr>
          <w:p w14:paraId="5809458E"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79FE7438"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7A5948FD"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1.12.</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E52169C"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Pieļaujamais darbības mitrums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3E3A2C86"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Vismaz no 10% līdz 90%, nekondensējošā vidē.</w:t>
            </w:r>
          </w:p>
        </w:tc>
        <w:tc>
          <w:tcPr>
            <w:tcW w:w="4678" w:type="dxa"/>
            <w:tcBorders>
              <w:top w:val="single" w:sz="4" w:space="0" w:color="000000"/>
              <w:left w:val="single" w:sz="4" w:space="0" w:color="000000"/>
              <w:bottom w:val="single" w:sz="4" w:space="0" w:color="000000"/>
              <w:right w:val="single" w:sz="4" w:space="0" w:color="000000"/>
            </w:tcBorders>
            <w:vAlign w:val="center"/>
          </w:tcPr>
          <w:p w14:paraId="58CADFF4"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3EDB2975"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1BD8DB8"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1.13.</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FF28B9B"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Korpuss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26E2A941"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CVB konstrukcijai ir jābūt no triecienu izturīgiem materiāliem ar aktīvo un pasīvo dzesēšanu</w:t>
            </w:r>
          </w:p>
        </w:tc>
        <w:tc>
          <w:tcPr>
            <w:tcW w:w="4678" w:type="dxa"/>
            <w:tcBorders>
              <w:top w:val="single" w:sz="4" w:space="0" w:color="000000"/>
              <w:left w:val="single" w:sz="4" w:space="0" w:color="000000"/>
              <w:bottom w:val="single" w:sz="4" w:space="0" w:color="000000"/>
              <w:right w:val="single" w:sz="4" w:space="0" w:color="000000"/>
            </w:tcBorders>
            <w:vAlign w:val="center"/>
          </w:tcPr>
          <w:p w14:paraId="6083E453"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7A8C119E"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78D23728"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1.14.</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339AE893"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Izmēri</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58D930BC"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Iekārtas izmērs ne lielāks par 260(L) x 250(W) x 200(H) mm ± 10% bez savienojuma vadiem un plombām.</w:t>
            </w:r>
          </w:p>
        </w:tc>
        <w:tc>
          <w:tcPr>
            <w:tcW w:w="4678" w:type="dxa"/>
            <w:tcBorders>
              <w:top w:val="single" w:sz="4" w:space="0" w:color="000000"/>
              <w:left w:val="single" w:sz="4" w:space="0" w:color="000000"/>
              <w:bottom w:val="single" w:sz="4" w:space="0" w:color="000000"/>
              <w:right w:val="single" w:sz="4" w:space="0" w:color="000000"/>
            </w:tcBorders>
            <w:vAlign w:val="center"/>
          </w:tcPr>
          <w:p w14:paraId="1F2F7444"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12DA11FA"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6641C833" w14:textId="36595FFD" w:rsidR="00D855F5" w:rsidRPr="00D855F5" w:rsidRDefault="00D855F5">
            <w:pPr>
              <w:jc w:val="center"/>
              <w:rPr>
                <w:rFonts w:ascii="Times New Roman" w:eastAsia="Calibri" w:hAnsi="Times New Roman" w:cs="Times New Roman"/>
                <w:color w:val="000000"/>
              </w:rPr>
            </w:pPr>
            <w:bookmarkStart w:id="4" w:name="_Hlk175152316"/>
            <w:r w:rsidRPr="00D855F5">
              <w:rPr>
                <w:rFonts w:ascii="Times New Roman" w:eastAsia="Times New Roman" w:hAnsi="Times New Roman" w:cs="Times New Roman"/>
                <w:b/>
                <w:bCs/>
                <w:color w:val="000000"/>
                <w:lang w:eastAsia="lv-LV"/>
              </w:rPr>
              <w:t>1.1</w:t>
            </w:r>
            <w:r w:rsidR="00C5332C">
              <w:rPr>
                <w:rFonts w:ascii="Times New Roman" w:eastAsia="Times New Roman" w:hAnsi="Times New Roman" w:cs="Times New Roman"/>
                <w:b/>
                <w:bCs/>
                <w:color w:val="000000"/>
                <w:lang w:eastAsia="lv-LV"/>
              </w:rPr>
              <w:t>5</w:t>
            </w:r>
            <w:r w:rsidRPr="00D855F5">
              <w:rPr>
                <w:rFonts w:ascii="Times New Roman" w:eastAsia="Times New Roman" w:hAnsi="Times New Roman" w:cs="Times New Roman"/>
                <w:b/>
                <w:bCs/>
                <w:color w:val="000000"/>
                <w:lang w:eastAsia="lv-LV"/>
              </w:rPr>
              <w:t>.</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04AA277F"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Standartu atbilstība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0EB9D3E2"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Vismaz sekojošie standarti:</w:t>
            </w:r>
          </w:p>
          <w:p w14:paraId="0A02470B" w14:textId="35060548"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CE, RoHS</w:t>
            </w:r>
            <w:r w:rsidR="007C44E4">
              <w:rPr>
                <w:rFonts w:ascii="Times New Roman" w:eastAsia="Times New Roman" w:hAnsi="Times New Roman" w:cs="Times New Roman"/>
                <w:color w:val="000000"/>
                <w:lang w:eastAsia="lv-LV"/>
              </w:rPr>
              <w:t>, E</w:t>
            </w:r>
            <w:r w:rsidR="0020743E">
              <w:rPr>
                <w:rFonts w:ascii="Times New Roman" w:eastAsia="Times New Roman" w:hAnsi="Times New Roman" w:cs="Times New Roman"/>
                <w:color w:val="000000"/>
                <w:lang w:eastAsia="lv-LV"/>
              </w:rPr>
              <w:t>13,</w:t>
            </w:r>
            <w:r w:rsidR="0020743E">
              <w:t xml:space="preserve"> </w:t>
            </w:r>
            <w:r w:rsidR="0020743E" w:rsidRPr="0020743E">
              <w:rPr>
                <w:rFonts w:ascii="Times New Roman" w:eastAsia="Times New Roman" w:hAnsi="Times New Roman" w:cs="Times New Roman"/>
                <w:color w:val="000000"/>
                <w:lang w:eastAsia="lv-LV"/>
              </w:rPr>
              <w:t>IEC60068-2-64</w:t>
            </w:r>
          </w:p>
        </w:tc>
        <w:tc>
          <w:tcPr>
            <w:tcW w:w="4678" w:type="dxa"/>
            <w:tcBorders>
              <w:top w:val="single" w:sz="4" w:space="0" w:color="000000"/>
              <w:left w:val="single" w:sz="4" w:space="0" w:color="000000"/>
              <w:bottom w:val="single" w:sz="4" w:space="0" w:color="000000"/>
              <w:right w:val="single" w:sz="4" w:space="0" w:color="000000"/>
            </w:tcBorders>
            <w:vAlign w:val="center"/>
          </w:tcPr>
          <w:p w14:paraId="146C1E7B" w14:textId="308AA0F5" w:rsidR="00D855F5" w:rsidRPr="00D855F5" w:rsidRDefault="00E15B8A">
            <w:pPr>
              <w:rPr>
                <w:rFonts w:ascii="Times New Roman" w:eastAsia="Times New Roman" w:hAnsi="Times New Roman" w:cs="Times New Roman"/>
                <w:color w:val="000000"/>
                <w:lang w:eastAsia="lv-LV"/>
              </w:rPr>
            </w:pPr>
            <w:r w:rsidRPr="00E15B8A">
              <w:rPr>
                <w:rFonts w:ascii="Times New Roman" w:eastAsia="Times New Roman" w:hAnsi="Times New Roman" w:cs="Times New Roman"/>
                <w:color w:val="000000"/>
                <w:lang w:eastAsia="lv-LV"/>
              </w:rPr>
              <w:t>Iesniegt apliecinošu dokumentu</w:t>
            </w:r>
          </w:p>
        </w:tc>
      </w:tr>
      <w:bookmarkEnd w:id="4"/>
      <w:tr w:rsidR="00D855F5" w:rsidRPr="00D855F5" w14:paraId="60A776F6"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52F06DA0"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2.</w:t>
            </w:r>
          </w:p>
        </w:tc>
        <w:tc>
          <w:tcPr>
            <w:tcW w:w="12853" w:type="dxa"/>
            <w:gridSpan w:val="3"/>
            <w:tcBorders>
              <w:top w:val="single" w:sz="4" w:space="0" w:color="000000"/>
              <w:left w:val="single" w:sz="4" w:space="0" w:color="000000"/>
              <w:bottom w:val="single" w:sz="4" w:space="0" w:color="000000"/>
              <w:right w:val="single" w:sz="4" w:space="0" w:color="000000"/>
            </w:tcBorders>
            <w:vAlign w:val="center"/>
            <w:hideMark/>
          </w:tcPr>
          <w:p w14:paraId="6CAA69BD"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color w:val="000000"/>
                <w:lang w:eastAsia="lv-LV"/>
              </w:rPr>
              <w:t>Prasības datu pārraidei</w:t>
            </w:r>
          </w:p>
        </w:tc>
      </w:tr>
      <w:tr w:rsidR="00D855F5" w:rsidRPr="00D855F5" w14:paraId="0B7ACD0B"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138BAC96"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bCs/>
                <w:color w:val="000000"/>
                <w:lang w:eastAsia="lv-LV"/>
              </w:rPr>
              <w:lastRenderedPageBreak/>
              <w:t>2.1.</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068BB93"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Datu pārraides iekārta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7CF0E25F"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rūpnieciska datu pārraides iekārta, kurā iebūvēti divi datu pārraides moduļi, kas spēj nodrošināt darbu divos dažādos mobilo sakaru operatoru tīklos.</w:t>
            </w:r>
          </w:p>
        </w:tc>
        <w:tc>
          <w:tcPr>
            <w:tcW w:w="4678" w:type="dxa"/>
            <w:tcBorders>
              <w:top w:val="single" w:sz="4" w:space="0" w:color="000000"/>
              <w:left w:val="single" w:sz="4" w:space="0" w:color="000000"/>
              <w:bottom w:val="single" w:sz="4" w:space="0" w:color="000000"/>
              <w:right w:val="single" w:sz="4" w:space="0" w:color="000000"/>
            </w:tcBorders>
            <w:vAlign w:val="center"/>
          </w:tcPr>
          <w:p w14:paraId="40294CF9"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30FA1B18"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118D7A5"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2.2.</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311594B5"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Darbības frekvences un tehnoloģiskā infrastruktūra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23F6AD56" w14:textId="39DEC479"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Pretendents nodrošina datu pārraides iekārtu LR teritorijā oficiāli pieļaujamajās frekvencēs, norādītajos tīklos: LTE</w:t>
            </w:r>
            <w:r w:rsidR="00A6675A">
              <w:rPr>
                <w:rFonts w:ascii="Times New Roman" w:eastAsia="Times New Roman" w:hAnsi="Times New Roman" w:cs="Times New Roman"/>
                <w:color w:val="000000"/>
                <w:lang w:eastAsia="lv-LV"/>
              </w:rPr>
              <w:t xml:space="preserve"> un vēlams </w:t>
            </w:r>
            <w:r w:rsidRPr="00D855F5">
              <w:rPr>
                <w:rFonts w:ascii="Times New Roman" w:eastAsia="Times New Roman" w:hAnsi="Times New Roman" w:cs="Times New Roman"/>
                <w:color w:val="000000"/>
                <w:lang w:eastAsia="lv-LV"/>
              </w:rPr>
              <w:t>5G.</w:t>
            </w:r>
          </w:p>
        </w:tc>
        <w:tc>
          <w:tcPr>
            <w:tcW w:w="4678" w:type="dxa"/>
            <w:tcBorders>
              <w:top w:val="single" w:sz="4" w:space="0" w:color="000000"/>
              <w:left w:val="single" w:sz="4" w:space="0" w:color="000000"/>
              <w:bottom w:val="single" w:sz="4" w:space="0" w:color="000000"/>
              <w:right w:val="single" w:sz="4" w:space="0" w:color="000000"/>
            </w:tcBorders>
            <w:vAlign w:val="center"/>
          </w:tcPr>
          <w:p w14:paraId="49648975" w14:textId="5281BA5B" w:rsidR="00D855F5" w:rsidRPr="00D855F5" w:rsidRDefault="00D855F5">
            <w:pPr>
              <w:rPr>
                <w:rFonts w:ascii="Times New Roman" w:eastAsia="Times New Roman" w:hAnsi="Times New Roman" w:cs="Times New Roman"/>
                <w:color w:val="000000"/>
                <w:lang w:eastAsia="lv-LV"/>
              </w:rPr>
            </w:pPr>
          </w:p>
        </w:tc>
      </w:tr>
      <w:tr w:rsidR="00D855F5" w:rsidRPr="00D855F5" w14:paraId="3F06DA96"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5EE31C0"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2.3.</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1DF757E9"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Datu pārraides pieslēgumi</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34F45239"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 xml:space="preserve">Pasūtītājs aprīkojumu nodrošina ar savām SIM-kartēm, ar bezlimita pieslēgumiem, kuras piešķir mobilo pakalpojumu operators. Ikmēneša izdevumus par datu pārraidi sedz Pasūtītājs. </w:t>
            </w:r>
          </w:p>
        </w:tc>
        <w:tc>
          <w:tcPr>
            <w:tcW w:w="4678" w:type="dxa"/>
            <w:tcBorders>
              <w:top w:val="single" w:sz="4" w:space="0" w:color="000000"/>
              <w:left w:val="single" w:sz="4" w:space="0" w:color="000000"/>
              <w:bottom w:val="single" w:sz="4" w:space="0" w:color="000000"/>
              <w:right w:val="single" w:sz="4" w:space="0" w:color="000000"/>
            </w:tcBorders>
            <w:vAlign w:val="center"/>
          </w:tcPr>
          <w:p w14:paraId="1C03209D" w14:textId="77777777" w:rsidR="00D855F5" w:rsidRPr="00D855F5" w:rsidRDefault="00D855F5">
            <w:pPr>
              <w:rPr>
                <w:rFonts w:ascii="Times New Roman" w:eastAsia="Times New Roman" w:hAnsi="Times New Roman" w:cs="Times New Roman"/>
                <w:color w:val="000000"/>
                <w:lang w:eastAsia="lv-LV"/>
              </w:rPr>
            </w:pPr>
          </w:p>
        </w:tc>
      </w:tr>
      <w:tr w:rsidR="00E15B8A" w:rsidRPr="00D855F5" w14:paraId="293A548B"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tcPr>
          <w:p w14:paraId="1AD9C63F" w14:textId="06255FBD" w:rsidR="00E15B8A" w:rsidRPr="00D855F5" w:rsidRDefault="00E15B8A" w:rsidP="00E15B8A">
            <w:pPr>
              <w:jc w:val="center"/>
              <w:rPr>
                <w:rFonts w:ascii="Times New Roman" w:eastAsia="Times New Roman" w:hAnsi="Times New Roman" w:cs="Times New Roman"/>
                <w:b/>
                <w:bCs/>
                <w:color w:val="000000"/>
                <w:lang w:eastAsia="lv-LV"/>
              </w:rPr>
            </w:pPr>
            <w:r>
              <w:rPr>
                <w:rFonts w:ascii="Times New Roman" w:eastAsia="Times New Roman" w:hAnsi="Times New Roman" w:cs="Times New Roman"/>
                <w:b/>
                <w:bCs/>
                <w:color w:val="000000"/>
                <w:lang w:eastAsia="lv-LV"/>
              </w:rPr>
              <w:t>2.4</w:t>
            </w:r>
            <w:r w:rsidRPr="00D855F5">
              <w:rPr>
                <w:rFonts w:ascii="Times New Roman" w:eastAsia="Times New Roman" w:hAnsi="Times New Roman" w:cs="Times New Roman"/>
                <w:b/>
                <w:bCs/>
                <w:color w:val="000000"/>
                <w:lang w:eastAsia="lv-LV"/>
              </w:rPr>
              <w:t>.</w:t>
            </w:r>
          </w:p>
        </w:tc>
        <w:tc>
          <w:tcPr>
            <w:tcW w:w="2803" w:type="dxa"/>
            <w:tcBorders>
              <w:top w:val="single" w:sz="4" w:space="0" w:color="000000"/>
              <w:left w:val="single" w:sz="4" w:space="0" w:color="000000"/>
              <w:bottom w:val="single" w:sz="4" w:space="0" w:color="000000"/>
              <w:right w:val="single" w:sz="4" w:space="0" w:color="000000"/>
            </w:tcBorders>
            <w:vAlign w:val="center"/>
          </w:tcPr>
          <w:p w14:paraId="2F9725FF" w14:textId="11BD6294" w:rsidR="00E15B8A" w:rsidRPr="00D855F5" w:rsidRDefault="00E15B8A" w:rsidP="00E15B8A">
            <w:pPr>
              <w:jc w:val="center"/>
              <w:rPr>
                <w:rFonts w:ascii="Times New Roman" w:hAnsi="Times New Roman" w:cs="Times New Roman"/>
                <w:bCs/>
                <w:color w:val="000000"/>
              </w:rPr>
            </w:pPr>
            <w:r w:rsidRPr="00D855F5">
              <w:rPr>
                <w:rFonts w:ascii="Times New Roman" w:hAnsi="Times New Roman" w:cs="Times New Roman"/>
                <w:bCs/>
                <w:color w:val="000000"/>
              </w:rPr>
              <w:t>Standartu atbilstība</w:t>
            </w:r>
          </w:p>
        </w:tc>
        <w:tc>
          <w:tcPr>
            <w:tcW w:w="5372" w:type="dxa"/>
            <w:tcBorders>
              <w:top w:val="single" w:sz="4" w:space="0" w:color="000000"/>
              <w:left w:val="single" w:sz="4" w:space="0" w:color="000000"/>
              <w:bottom w:val="single" w:sz="4" w:space="0" w:color="000000"/>
              <w:right w:val="single" w:sz="4" w:space="0" w:color="000000"/>
            </w:tcBorders>
            <w:vAlign w:val="center"/>
          </w:tcPr>
          <w:p w14:paraId="297B8FB3" w14:textId="77777777" w:rsidR="00E15B8A" w:rsidRPr="00D855F5" w:rsidRDefault="00E15B8A" w:rsidP="00E15B8A">
            <w:pPr>
              <w:rPr>
                <w:rFonts w:ascii="Times New Roman" w:hAnsi="Times New Roman" w:cs="Times New Roman"/>
                <w:color w:val="000000"/>
              </w:rPr>
            </w:pPr>
            <w:r w:rsidRPr="00D855F5">
              <w:rPr>
                <w:rFonts w:ascii="Times New Roman" w:eastAsia="Times New Roman" w:hAnsi="Times New Roman" w:cs="Times New Roman"/>
                <w:color w:val="000000"/>
                <w:lang w:eastAsia="lv-LV"/>
              </w:rPr>
              <w:t>Vismaz sekojošie standarti:</w:t>
            </w:r>
          </w:p>
          <w:p w14:paraId="54996993" w14:textId="05D4D3B6" w:rsidR="00E15B8A" w:rsidRPr="00D855F5" w:rsidRDefault="00E15B8A" w:rsidP="00E15B8A">
            <w:pPr>
              <w:rPr>
                <w:rFonts w:ascii="Times New Roman" w:eastAsia="Times New Roman" w:hAnsi="Times New Roman" w:cs="Times New Roman"/>
                <w:color w:val="000000"/>
                <w:lang w:eastAsia="lv-LV"/>
              </w:rPr>
            </w:pPr>
            <w:r w:rsidRPr="00D855F5">
              <w:rPr>
                <w:rFonts w:ascii="Times New Roman" w:eastAsia="Times New Roman" w:hAnsi="Times New Roman" w:cs="Times New Roman"/>
                <w:color w:val="000000"/>
                <w:lang w:eastAsia="lv-LV"/>
              </w:rPr>
              <w:t>CE, RoHS</w:t>
            </w:r>
            <w:r>
              <w:rPr>
                <w:rFonts w:ascii="Times New Roman" w:eastAsia="Times New Roman" w:hAnsi="Times New Roman" w:cs="Times New Roman"/>
                <w:color w:val="000000"/>
                <w:lang w:eastAsia="lv-LV"/>
              </w:rPr>
              <w:t xml:space="preserve">, </w:t>
            </w:r>
            <w:r w:rsidRPr="00E15B8A">
              <w:rPr>
                <w:rFonts w:ascii="Times New Roman" w:eastAsia="Times New Roman" w:hAnsi="Times New Roman" w:cs="Times New Roman"/>
                <w:color w:val="000000"/>
                <w:lang w:eastAsia="lv-LV"/>
              </w:rPr>
              <w:t>E</w:t>
            </w:r>
            <w:r>
              <w:rPr>
                <w:rFonts w:ascii="Times New Roman" w:eastAsia="Times New Roman" w:hAnsi="Times New Roman" w:cs="Times New Roman"/>
                <w:color w:val="000000"/>
                <w:lang w:eastAsia="lv-LV"/>
              </w:rPr>
              <w:t>13,</w:t>
            </w:r>
            <w:r>
              <w:t xml:space="preserve"> </w:t>
            </w:r>
            <w:r w:rsidRPr="00E15B8A">
              <w:rPr>
                <w:rFonts w:ascii="Times New Roman" w:eastAsia="Times New Roman" w:hAnsi="Times New Roman" w:cs="Times New Roman"/>
                <w:color w:val="000000"/>
                <w:lang w:eastAsia="lv-LV"/>
              </w:rPr>
              <w:t>EN61373</w:t>
            </w:r>
          </w:p>
        </w:tc>
        <w:tc>
          <w:tcPr>
            <w:tcW w:w="4678" w:type="dxa"/>
            <w:tcBorders>
              <w:top w:val="single" w:sz="4" w:space="0" w:color="000000"/>
              <w:left w:val="single" w:sz="4" w:space="0" w:color="000000"/>
              <w:bottom w:val="single" w:sz="4" w:space="0" w:color="000000"/>
              <w:right w:val="single" w:sz="4" w:space="0" w:color="000000"/>
            </w:tcBorders>
            <w:vAlign w:val="center"/>
          </w:tcPr>
          <w:p w14:paraId="1C740040" w14:textId="030FF62E" w:rsidR="00E15B8A" w:rsidRPr="00D855F5" w:rsidRDefault="00E15B8A" w:rsidP="00E15B8A">
            <w:pPr>
              <w:rPr>
                <w:rFonts w:ascii="Times New Roman" w:eastAsia="Times New Roman" w:hAnsi="Times New Roman" w:cs="Times New Roman"/>
                <w:color w:val="000000"/>
                <w:lang w:eastAsia="lv-LV"/>
              </w:rPr>
            </w:pPr>
            <w:r w:rsidRPr="004E616D">
              <w:rPr>
                <w:rFonts w:ascii="Times New Roman" w:eastAsia="Times New Roman" w:hAnsi="Times New Roman" w:cs="Times New Roman"/>
                <w:color w:val="000000"/>
                <w:lang w:eastAsia="lv-LV"/>
              </w:rPr>
              <w:t xml:space="preserve">Iesniegt </w:t>
            </w:r>
            <w:r>
              <w:rPr>
                <w:rFonts w:ascii="Times New Roman" w:eastAsia="Times New Roman" w:hAnsi="Times New Roman" w:cs="Times New Roman"/>
                <w:color w:val="000000"/>
                <w:lang w:eastAsia="lv-LV"/>
              </w:rPr>
              <w:t>apliecinošu dokumentu</w:t>
            </w:r>
          </w:p>
        </w:tc>
      </w:tr>
      <w:tr w:rsidR="00D855F5" w:rsidRPr="00D855F5" w14:paraId="2D4B285D"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4FC8523"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w:t>
            </w:r>
          </w:p>
        </w:tc>
        <w:tc>
          <w:tcPr>
            <w:tcW w:w="12853" w:type="dxa"/>
            <w:gridSpan w:val="3"/>
            <w:tcBorders>
              <w:top w:val="single" w:sz="4" w:space="0" w:color="000000"/>
              <w:left w:val="single" w:sz="4" w:space="0" w:color="000000"/>
              <w:bottom w:val="single" w:sz="4" w:space="0" w:color="000000"/>
              <w:right w:val="single" w:sz="4" w:space="0" w:color="000000"/>
            </w:tcBorders>
            <w:vAlign w:val="center"/>
            <w:hideMark/>
          </w:tcPr>
          <w:p w14:paraId="668C3E9E"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color w:val="000000"/>
                <w:lang w:eastAsia="lv-LV"/>
              </w:rPr>
              <w:t>Prasības mobilajam ekrānam jeb planšetdatoram</w:t>
            </w:r>
          </w:p>
        </w:tc>
      </w:tr>
      <w:tr w:rsidR="00D855F5" w:rsidRPr="00D855F5" w14:paraId="46A09E9C"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7584004"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bCs/>
                <w:color w:val="000000"/>
                <w:lang w:eastAsia="lv-LV"/>
              </w:rPr>
              <w:t>3.1.</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F9CB730"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Ekrāna izmērs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A2C8F31"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Vismaz 10”.</w:t>
            </w:r>
          </w:p>
        </w:tc>
        <w:tc>
          <w:tcPr>
            <w:tcW w:w="4678" w:type="dxa"/>
            <w:tcBorders>
              <w:top w:val="single" w:sz="4" w:space="0" w:color="000000"/>
              <w:left w:val="single" w:sz="4" w:space="0" w:color="000000"/>
              <w:bottom w:val="single" w:sz="4" w:space="0" w:color="000000"/>
              <w:right w:val="single" w:sz="4" w:space="0" w:color="000000"/>
            </w:tcBorders>
            <w:vAlign w:val="center"/>
          </w:tcPr>
          <w:p w14:paraId="2A7E3414"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13D07C15"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1AF19B1E"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3.2.</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1D89C93"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Matricas apgaismojums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2DFB829A"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Jābūt LED tipa (spīd diožu) matricas apgaismojumam.</w:t>
            </w:r>
          </w:p>
        </w:tc>
        <w:tc>
          <w:tcPr>
            <w:tcW w:w="4678" w:type="dxa"/>
            <w:tcBorders>
              <w:top w:val="single" w:sz="4" w:space="0" w:color="000000"/>
              <w:left w:val="single" w:sz="4" w:space="0" w:color="000000"/>
              <w:bottom w:val="single" w:sz="4" w:space="0" w:color="000000"/>
              <w:right w:val="single" w:sz="4" w:space="0" w:color="000000"/>
            </w:tcBorders>
            <w:vAlign w:val="center"/>
          </w:tcPr>
          <w:p w14:paraId="24CE2790"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2A76FA6A"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4034F105"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3.3.</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A0F19EB"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Izšķirtspēja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06222B0"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Vismaz 1920x1080 punkti (Full HD).</w:t>
            </w:r>
          </w:p>
        </w:tc>
        <w:tc>
          <w:tcPr>
            <w:tcW w:w="4678" w:type="dxa"/>
            <w:tcBorders>
              <w:top w:val="single" w:sz="4" w:space="0" w:color="000000"/>
              <w:left w:val="single" w:sz="4" w:space="0" w:color="000000"/>
              <w:bottom w:val="single" w:sz="4" w:space="0" w:color="000000"/>
              <w:right w:val="single" w:sz="4" w:space="0" w:color="000000"/>
            </w:tcBorders>
            <w:vAlign w:val="center"/>
          </w:tcPr>
          <w:p w14:paraId="0FD99D5F"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64E73A99"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1717120"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3.4.</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680DB070"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Spilgtums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7036B464"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Jābūt salasāmam spilgtā saules gaismā (vismaz 500 nits).</w:t>
            </w:r>
          </w:p>
        </w:tc>
        <w:tc>
          <w:tcPr>
            <w:tcW w:w="4678" w:type="dxa"/>
            <w:tcBorders>
              <w:top w:val="single" w:sz="4" w:space="0" w:color="000000"/>
              <w:left w:val="single" w:sz="4" w:space="0" w:color="000000"/>
              <w:bottom w:val="single" w:sz="4" w:space="0" w:color="000000"/>
              <w:right w:val="single" w:sz="4" w:space="0" w:color="000000"/>
            </w:tcBorders>
            <w:vAlign w:val="center"/>
          </w:tcPr>
          <w:p w14:paraId="7DB35C42"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673F69D9"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15BFEBB5"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3.5.</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EC23659"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Spilgtuma regulācija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7BABEBFD"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automātiskā spilgtuma regulācija, izmantojot ekrānā iebūvēto gaismas sensoru un manuālā spilgtuma regulāciju.</w:t>
            </w:r>
          </w:p>
        </w:tc>
        <w:tc>
          <w:tcPr>
            <w:tcW w:w="4678" w:type="dxa"/>
            <w:tcBorders>
              <w:top w:val="single" w:sz="4" w:space="0" w:color="000000"/>
              <w:left w:val="single" w:sz="4" w:space="0" w:color="000000"/>
              <w:bottom w:val="single" w:sz="4" w:space="0" w:color="000000"/>
              <w:right w:val="single" w:sz="4" w:space="0" w:color="000000"/>
            </w:tcBorders>
            <w:vAlign w:val="center"/>
          </w:tcPr>
          <w:p w14:paraId="0D894C43"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1B87454A"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6CC9CED"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3.6.</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2ACE392"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Krāsu atbalsts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6DA35012" w14:textId="77777777" w:rsidR="00D855F5" w:rsidRPr="00D855F5" w:rsidRDefault="00D855F5">
            <w:pPr>
              <w:rPr>
                <w:rFonts w:ascii="Times New Roman" w:hAnsi="Times New Roman" w:cs="Times New Roman"/>
                <w:color w:val="000000"/>
              </w:rPr>
            </w:pPr>
            <w:r w:rsidRPr="00D855F5">
              <w:rPr>
                <w:rFonts w:ascii="Times New Roman" w:hAnsi="Times New Roman" w:cs="Times New Roman"/>
                <w:color w:val="000000"/>
              </w:rPr>
              <w:t>Vismaz 24-bit True Color.</w:t>
            </w:r>
          </w:p>
        </w:tc>
        <w:tc>
          <w:tcPr>
            <w:tcW w:w="4678" w:type="dxa"/>
            <w:tcBorders>
              <w:top w:val="single" w:sz="4" w:space="0" w:color="000000"/>
              <w:left w:val="single" w:sz="4" w:space="0" w:color="000000"/>
              <w:bottom w:val="single" w:sz="4" w:space="0" w:color="000000"/>
              <w:right w:val="single" w:sz="4" w:space="0" w:color="000000"/>
            </w:tcBorders>
            <w:vAlign w:val="center"/>
          </w:tcPr>
          <w:p w14:paraId="2D43C271"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1674AF17"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2F79F25D"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3.7.</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453A263"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color w:val="000000"/>
              </w:rPr>
              <w:t>Skārienjūtīgā tehnoloģija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789B08B" w14:textId="77777777" w:rsidR="00D855F5" w:rsidRPr="00D855F5" w:rsidRDefault="00D855F5">
            <w:pPr>
              <w:rPr>
                <w:rFonts w:ascii="Times New Roman" w:hAnsi="Times New Roman" w:cs="Times New Roman"/>
                <w:color w:val="000000"/>
              </w:rPr>
            </w:pPr>
            <w:r w:rsidRPr="00D855F5">
              <w:rPr>
                <w:rFonts w:ascii="Times New Roman" w:hAnsi="Times New Roman" w:cs="Times New Roman"/>
                <w:color w:val="000000"/>
              </w:rPr>
              <w:t>Ekrānam ir jābūt skārienjūtīgam. Skārienjūtīgā tehnoloģija – kapacitatīvā. Ar vienlaicīgu 10 punktu pieskārienu atbalstu (multi-touch).</w:t>
            </w:r>
          </w:p>
        </w:tc>
        <w:tc>
          <w:tcPr>
            <w:tcW w:w="4678" w:type="dxa"/>
            <w:tcBorders>
              <w:top w:val="single" w:sz="4" w:space="0" w:color="000000"/>
              <w:left w:val="single" w:sz="4" w:space="0" w:color="000000"/>
              <w:bottom w:val="single" w:sz="4" w:space="0" w:color="000000"/>
              <w:right w:val="single" w:sz="4" w:space="0" w:color="000000"/>
            </w:tcBorders>
            <w:vAlign w:val="center"/>
          </w:tcPr>
          <w:p w14:paraId="084692A6"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2567468D"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156DD575"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lastRenderedPageBreak/>
              <w:t>3.8.</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31A2A3A6"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color w:val="000000"/>
              </w:rPr>
              <w:t>Datu ievade</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76CEF58" w14:textId="77777777" w:rsidR="00D855F5" w:rsidRPr="00D855F5" w:rsidRDefault="00D855F5">
            <w:pPr>
              <w:rPr>
                <w:rFonts w:ascii="Times New Roman" w:hAnsi="Times New Roman" w:cs="Times New Roman"/>
                <w:color w:val="000000"/>
              </w:rPr>
            </w:pPr>
            <w:r w:rsidRPr="00D855F5">
              <w:rPr>
                <w:rFonts w:ascii="Times New Roman" w:hAnsi="Times New Roman" w:cs="Times New Roman"/>
                <w:color w:val="000000"/>
              </w:rPr>
              <w:t xml:space="preserve">Datu ievadi izmantojot skārienjūtīgo ekrānu ir jānodrošina ar cilvēka pirkstu un irbulīti. </w:t>
            </w:r>
          </w:p>
        </w:tc>
        <w:tc>
          <w:tcPr>
            <w:tcW w:w="4678" w:type="dxa"/>
            <w:tcBorders>
              <w:top w:val="single" w:sz="4" w:space="0" w:color="000000"/>
              <w:left w:val="single" w:sz="4" w:space="0" w:color="000000"/>
              <w:bottom w:val="single" w:sz="4" w:space="0" w:color="000000"/>
              <w:right w:val="single" w:sz="4" w:space="0" w:color="000000"/>
            </w:tcBorders>
            <w:vAlign w:val="center"/>
          </w:tcPr>
          <w:p w14:paraId="3926ED38"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4A522A4A"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60A5476"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3.9.</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5556E00C"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color w:val="000000"/>
              </w:rPr>
              <w:t>Lietotāja žesti, pieskaroties ekrānam</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00DE1A82" w14:textId="77777777" w:rsidR="00D855F5" w:rsidRPr="00D855F5" w:rsidRDefault="00D855F5">
            <w:pPr>
              <w:rPr>
                <w:rFonts w:ascii="Times New Roman" w:hAnsi="Times New Roman" w:cs="Times New Roman"/>
                <w:color w:val="000000"/>
              </w:rPr>
            </w:pPr>
            <w:r w:rsidRPr="00D855F5">
              <w:rPr>
                <w:rFonts w:ascii="Times New Roman" w:hAnsi="Times New Roman" w:cs="Times New Roman"/>
                <w:color w:val="000000"/>
              </w:rPr>
              <w:t>Ekrānam un operētājsistēmai ir jāatbalsta lietotāja žestus (palielināt, samazināt, pārtīt, ritināt).</w:t>
            </w:r>
          </w:p>
        </w:tc>
        <w:tc>
          <w:tcPr>
            <w:tcW w:w="4678" w:type="dxa"/>
            <w:tcBorders>
              <w:top w:val="single" w:sz="4" w:space="0" w:color="000000"/>
              <w:left w:val="single" w:sz="4" w:space="0" w:color="000000"/>
              <w:bottom w:val="single" w:sz="4" w:space="0" w:color="000000"/>
              <w:right w:val="single" w:sz="4" w:space="0" w:color="000000"/>
            </w:tcBorders>
            <w:vAlign w:val="center"/>
          </w:tcPr>
          <w:p w14:paraId="63ABA126"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20493249"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4D2D2502"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3.10.</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57F1AC8B"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color w:val="000000"/>
              </w:rPr>
              <w:t>Skaļrunis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6D754322" w14:textId="77777777" w:rsidR="00D855F5" w:rsidRPr="00D855F5" w:rsidRDefault="00D855F5">
            <w:pPr>
              <w:rPr>
                <w:rFonts w:ascii="Times New Roman" w:hAnsi="Times New Roman" w:cs="Times New Roman"/>
                <w:color w:val="000000"/>
              </w:rPr>
            </w:pPr>
            <w:r w:rsidRPr="00D855F5">
              <w:rPr>
                <w:rFonts w:ascii="Times New Roman" w:hAnsi="Times New Roman" w:cs="Times New Roman"/>
                <w:color w:val="000000"/>
              </w:rPr>
              <w:t>Ekrānā ir jābūt iebūvētam skaļrunim (atskaņot sistēmas un lietotāja saskarnes un navigācijas audio signālus).</w:t>
            </w:r>
          </w:p>
        </w:tc>
        <w:tc>
          <w:tcPr>
            <w:tcW w:w="4678" w:type="dxa"/>
            <w:tcBorders>
              <w:top w:val="single" w:sz="4" w:space="0" w:color="000000"/>
              <w:left w:val="single" w:sz="4" w:space="0" w:color="000000"/>
              <w:bottom w:val="single" w:sz="4" w:space="0" w:color="000000"/>
              <w:right w:val="single" w:sz="4" w:space="0" w:color="000000"/>
            </w:tcBorders>
            <w:vAlign w:val="center"/>
          </w:tcPr>
          <w:p w14:paraId="469D6C1B"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434808FD"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31AD244"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3.11.</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270159F0"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color w:val="000000"/>
              </w:rPr>
              <w:t>Skaļruņa regulēšana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79E420DA"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skaļuma regulācija gan no ekrāna fiziskajām pogām, gan arī no lietotāja saskarnes.</w:t>
            </w:r>
          </w:p>
        </w:tc>
        <w:tc>
          <w:tcPr>
            <w:tcW w:w="4678" w:type="dxa"/>
            <w:tcBorders>
              <w:top w:val="single" w:sz="4" w:space="0" w:color="000000"/>
              <w:left w:val="single" w:sz="4" w:space="0" w:color="000000"/>
              <w:bottom w:val="single" w:sz="4" w:space="0" w:color="000000"/>
              <w:right w:val="single" w:sz="4" w:space="0" w:color="000000"/>
            </w:tcBorders>
            <w:vAlign w:val="center"/>
          </w:tcPr>
          <w:p w14:paraId="3FCD5523"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71102A93"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D8DB39E"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3.12.</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003088D9"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Kamera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60FE9524"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iebūvēto foto/video kameru ar vismaz 10 MP izšķirtspēju lietisko pierādījumu fiksācijai.</w:t>
            </w:r>
          </w:p>
        </w:tc>
        <w:tc>
          <w:tcPr>
            <w:tcW w:w="4678" w:type="dxa"/>
            <w:tcBorders>
              <w:top w:val="single" w:sz="4" w:space="0" w:color="000000"/>
              <w:left w:val="single" w:sz="4" w:space="0" w:color="000000"/>
              <w:bottom w:val="single" w:sz="4" w:space="0" w:color="000000"/>
              <w:right w:val="single" w:sz="4" w:space="0" w:color="000000"/>
            </w:tcBorders>
            <w:vAlign w:val="center"/>
          </w:tcPr>
          <w:p w14:paraId="21AC7BA5"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50AA8D95"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143E4E1A"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3.13.</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3547094C"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Atmiņas apjoms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013C77E3"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iebūvēto atmiņas apjomu vismaz 64 GB apmērā.</w:t>
            </w:r>
          </w:p>
        </w:tc>
        <w:tc>
          <w:tcPr>
            <w:tcW w:w="4678" w:type="dxa"/>
            <w:tcBorders>
              <w:top w:val="single" w:sz="4" w:space="0" w:color="000000"/>
              <w:left w:val="single" w:sz="4" w:space="0" w:color="000000"/>
              <w:bottom w:val="single" w:sz="4" w:space="0" w:color="000000"/>
              <w:right w:val="single" w:sz="4" w:space="0" w:color="000000"/>
            </w:tcBorders>
            <w:vAlign w:val="center"/>
          </w:tcPr>
          <w:p w14:paraId="07CFF9B0"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281D6AED"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A067EC2"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3.14.</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2639B0BE"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Darba temperatūra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0E3E41D1"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Vismaz no - 10°C līdz +50°C.</w:t>
            </w:r>
          </w:p>
        </w:tc>
        <w:tc>
          <w:tcPr>
            <w:tcW w:w="4678" w:type="dxa"/>
            <w:tcBorders>
              <w:top w:val="single" w:sz="4" w:space="0" w:color="000000"/>
              <w:left w:val="single" w:sz="4" w:space="0" w:color="000000"/>
              <w:bottom w:val="single" w:sz="4" w:space="0" w:color="000000"/>
              <w:right w:val="single" w:sz="4" w:space="0" w:color="000000"/>
            </w:tcBorders>
            <w:vAlign w:val="center"/>
          </w:tcPr>
          <w:p w14:paraId="056FABC5"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7452679C"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B9BCF15"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3.15.</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36408F4"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Stiprinājums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5FB87EE9"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transportlīdzekļa salonā fiksēts ekrāna stiprinājums (dokstacija), kas nodrošina arī uzlādi.</w:t>
            </w:r>
          </w:p>
        </w:tc>
        <w:tc>
          <w:tcPr>
            <w:tcW w:w="4678" w:type="dxa"/>
            <w:tcBorders>
              <w:top w:val="single" w:sz="4" w:space="0" w:color="000000"/>
              <w:left w:val="single" w:sz="4" w:space="0" w:color="000000"/>
              <w:bottom w:val="single" w:sz="4" w:space="0" w:color="000000"/>
              <w:right w:val="single" w:sz="4" w:space="0" w:color="000000"/>
            </w:tcBorders>
            <w:vAlign w:val="center"/>
          </w:tcPr>
          <w:p w14:paraId="43E99DAA"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689EC619"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185DB83F"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3.16.</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5E720401"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Akumulatoru baterija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57108044"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Nomaināma Li-Ion baterija, kas nodrošina vismaz 12 stundu darbību no uzlādētas baterijas.</w:t>
            </w:r>
          </w:p>
        </w:tc>
        <w:tc>
          <w:tcPr>
            <w:tcW w:w="4678" w:type="dxa"/>
            <w:tcBorders>
              <w:top w:val="single" w:sz="4" w:space="0" w:color="000000"/>
              <w:left w:val="single" w:sz="4" w:space="0" w:color="000000"/>
              <w:bottom w:val="single" w:sz="4" w:space="0" w:color="000000"/>
              <w:right w:val="single" w:sz="4" w:space="0" w:color="000000"/>
            </w:tcBorders>
            <w:vAlign w:val="center"/>
          </w:tcPr>
          <w:p w14:paraId="2F158BBE"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3504622A"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2E229143"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3.17.</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F2B8B8E"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Operētājsistēma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495CD15"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Android 12 vai jaunāka.</w:t>
            </w:r>
          </w:p>
        </w:tc>
        <w:tc>
          <w:tcPr>
            <w:tcW w:w="4678" w:type="dxa"/>
            <w:tcBorders>
              <w:top w:val="single" w:sz="4" w:space="0" w:color="000000"/>
              <w:left w:val="single" w:sz="4" w:space="0" w:color="000000"/>
              <w:bottom w:val="single" w:sz="4" w:space="0" w:color="000000"/>
              <w:right w:val="single" w:sz="4" w:space="0" w:color="000000"/>
            </w:tcBorders>
            <w:vAlign w:val="center"/>
          </w:tcPr>
          <w:p w14:paraId="41E97A44"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0DCB4FAD"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436A879"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3.18.</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3FE9DAD0"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Savienojumi</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097C2187"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 xml:space="preserve">Jāatbalsta vismaz 802.11b/g/n/ac/6 standarta (WiFi6/5G) </w:t>
            </w:r>
          </w:p>
        </w:tc>
        <w:tc>
          <w:tcPr>
            <w:tcW w:w="4678" w:type="dxa"/>
            <w:tcBorders>
              <w:top w:val="single" w:sz="4" w:space="0" w:color="000000"/>
              <w:left w:val="single" w:sz="4" w:space="0" w:color="000000"/>
              <w:bottom w:val="single" w:sz="4" w:space="0" w:color="000000"/>
              <w:right w:val="single" w:sz="4" w:space="0" w:color="000000"/>
            </w:tcBorders>
            <w:vAlign w:val="center"/>
          </w:tcPr>
          <w:p w14:paraId="7A1EE1DA"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11791BAE"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4BBC4D7B"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3.19.</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11F532EA"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GPS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06AEFC93"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Jābūt iebūvētam GPS modulim.</w:t>
            </w:r>
          </w:p>
        </w:tc>
        <w:tc>
          <w:tcPr>
            <w:tcW w:w="4678" w:type="dxa"/>
            <w:tcBorders>
              <w:top w:val="single" w:sz="4" w:space="0" w:color="000000"/>
              <w:left w:val="single" w:sz="4" w:space="0" w:color="000000"/>
              <w:bottom w:val="single" w:sz="4" w:space="0" w:color="000000"/>
              <w:right w:val="single" w:sz="4" w:space="0" w:color="000000"/>
            </w:tcBorders>
            <w:vAlign w:val="center"/>
          </w:tcPr>
          <w:p w14:paraId="021C4469"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6C761827"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6E27AA24"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3.20.</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02B7264F"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Korpuss un aizsardzība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74568A9"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Jāatbilst IP68 aizsardzības klasei.</w:t>
            </w:r>
          </w:p>
        </w:tc>
        <w:tc>
          <w:tcPr>
            <w:tcW w:w="4678" w:type="dxa"/>
            <w:tcBorders>
              <w:top w:val="single" w:sz="4" w:space="0" w:color="000000"/>
              <w:left w:val="single" w:sz="4" w:space="0" w:color="000000"/>
              <w:bottom w:val="single" w:sz="4" w:space="0" w:color="000000"/>
              <w:right w:val="single" w:sz="4" w:space="0" w:color="000000"/>
            </w:tcBorders>
            <w:vAlign w:val="center"/>
          </w:tcPr>
          <w:p w14:paraId="4CCCEB92"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3BC33367"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9898163"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3.21.</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B35781F"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Standartu atbilstība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D4E3034"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Jābūt CE marķējums.</w:t>
            </w:r>
          </w:p>
        </w:tc>
        <w:tc>
          <w:tcPr>
            <w:tcW w:w="4678" w:type="dxa"/>
            <w:tcBorders>
              <w:top w:val="single" w:sz="4" w:space="0" w:color="000000"/>
              <w:left w:val="single" w:sz="4" w:space="0" w:color="000000"/>
              <w:bottom w:val="single" w:sz="4" w:space="0" w:color="000000"/>
              <w:right w:val="single" w:sz="4" w:space="0" w:color="000000"/>
            </w:tcBorders>
            <w:vAlign w:val="center"/>
          </w:tcPr>
          <w:p w14:paraId="4B9C06F1"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5555FD2B"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28266601" w14:textId="22B5777B"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4</w:t>
            </w:r>
            <w:r w:rsidR="00D855F5" w:rsidRPr="00D855F5">
              <w:rPr>
                <w:rFonts w:ascii="Times New Roman" w:eastAsia="Times New Roman" w:hAnsi="Times New Roman" w:cs="Times New Roman"/>
                <w:b/>
                <w:bCs/>
                <w:color w:val="000000"/>
                <w:lang w:eastAsia="lv-LV"/>
              </w:rPr>
              <w:t>.</w:t>
            </w:r>
          </w:p>
        </w:tc>
        <w:tc>
          <w:tcPr>
            <w:tcW w:w="12853" w:type="dxa"/>
            <w:gridSpan w:val="3"/>
            <w:tcBorders>
              <w:top w:val="single" w:sz="4" w:space="0" w:color="000000"/>
              <w:left w:val="single" w:sz="4" w:space="0" w:color="000000"/>
              <w:bottom w:val="single" w:sz="4" w:space="0" w:color="000000"/>
              <w:right w:val="single" w:sz="4" w:space="0" w:color="000000"/>
            </w:tcBorders>
            <w:vAlign w:val="center"/>
            <w:hideMark/>
          </w:tcPr>
          <w:p w14:paraId="6424080E"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color w:val="000000"/>
                <w:lang w:eastAsia="lv-LV"/>
              </w:rPr>
              <w:t>Prasības video kamerām un mikrofoniem</w:t>
            </w:r>
          </w:p>
        </w:tc>
      </w:tr>
      <w:tr w:rsidR="00D855F5" w:rsidRPr="00D855F5" w14:paraId="0475D6E6"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5EDE2CAB" w14:textId="1972C0A9" w:rsidR="00D855F5" w:rsidRPr="00D855F5" w:rsidRDefault="00FF4170">
            <w:pPr>
              <w:jc w:val="center"/>
              <w:rPr>
                <w:rFonts w:ascii="Times New Roman" w:hAnsi="Times New Roman" w:cs="Times New Roman"/>
                <w:color w:val="000000"/>
              </w:rPr>
            </w:pPr>
            <w:r>
              <w:rPr>
                <w:rFonts w:ascii="Times New Roman" w:eastAsia="Times New Roman" w:hAnsi="Times New Roman" w:cs="Times New Roman"/>
                <w:b/>
                <w:bCs/>
                <w:color w:val="000000"/>
                <w:lang w:eastAsia="lv-LV"/>
              </w:rPr>
              <w:lastRenderedPageBreak/>
              <w:t>4</w:t>
            </w:r>
            <w:r w:rsidR="00D855F5" w:rsidRPr="00D855F5">
              <w:rPr>
                <w:rFonts w:ascii="Times New Roman" w:eastAsia="Times New Roman" w:hAnsi="Times New Roman" w:cs="Times New Roman"/>
                <w:b/>
                <w:bCs/>
                <w:color w:val="000000"/>
                <w:lang w:eastAsia="lv-LV"/>
              </w:rPr>
              <w:t>.1.</w:t>
            </w:r>
          </w:p>
        </w:tc>
        <w:tc>
          <w:tcPr>
            <w:tcW w:w="12853" w:type="dxa"/>
            <w:gridSpan w:val="3"/>
            <w:tcBorders>
              <w:top w:val="single" w:sz="4" w:space="0" w:color="000000"/>
              <w:left w:val="single" w:sz="4" w:space="0" w:color="000000"/>
              <w:bottom w:val="single" w:sz="4" w:space="0" w:color="000000"/>
              <w:right w:val="single" w:sz="4" w:space="0" w:color="000000"/>
            </w:tcBorders>
            <w:vAlign w:val="center"/>
            <w:hideMark/>
          </w:tcPr>
          <w:p w14:paraId="0C6471FE" w14:textId="38B9ABFF"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color w:val="000000"/>
                <w:lang w:eastAsia="lv-LV"/>
              </w:rPr>
              <w:t>Prasības priekšēj</w:t>
            </w:r>
            <w:r w:rsidR="004E616D">
              <w:rPr>
                <w:rFonts w:ascii="Times New Roman" w:eastAsia="Times New Roman" w:hAnsi="Times New Roman" w:cs="Times New Roman"/>
                <w:b/>
                <w:color w:val="000000"/>
                <w:lang w:eastAsia="lv-LV"/>
              </w:rPr>
              <w:t xml:space="preserve">ai </w:t>
            </w:r>
            <w:r w:rsidRPr="00D855F5">
              <w:rPr>
                <w:rFonts w:ascii="Times New Roman" w:eastAsia="Times New Roman" w:hAnsi="Times New Roman" w:cs="Times New Roman"/>
                <w:b/>
                <w:color w:val="000000"/>
                <w:lang w:eastAsia="lv-LV"/>
              </w:rPr>
              <w:t>video kamer</w:t>
            </w:r>
            <w:r w:rsidR="004E616D">
              <w:rPr>
                <w:rFonts w:ascii="Times New Roman" w:eastAsia="Times New Roman" w:hAnsi="Times New Roman" w:cs="Times New Roman"/>
                <w:b/>
                <w:color w:val="000000"/>
                <w:lang w:eastAsia="lv-LV"/>
              </w:rPr>
              <w:t>ai</w:t>
            </w:r>
          </w:p>
        </w:tc>
      </w:tr>
      <w:tr w:rsidR="00D855F5" w:rsidRPr="00D855F5" w14:paraId="56FCA515"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7C1DCD1" w14:textId="1189F5DE" w:rsidR="00D855F5" w:rsidRPr="00D855F5" w:rsidRDefault="00FF4170">
            <w:pPr>
              <w:jc w:val="center"/>
              <w:rPr>
                <w:rFonts w:ascii="Times New Roman" w:hAnsi="Times New Roman" w:cs="Times New Roman"/>
                <w:color w:val="000000"/>
              </w:rPr>
            </w:pPr>
            <w:r>
              <w:rPr>
                <w:rFonts w:ascii="Times New Roman" w:eastAsia="Times New Roman" w:hAnsi="Times New Roman" w:cs="Times New Roman"/>
                <w:b/>
                <w:bCs/>
                <w:color w:val="000000"/>
                <w:lang w:eastAsia="lv-LV"/>
              </w:rPr>
              <w:t>4</w:t>
            </w:r>
            <w:r w:rsidR="00D855F5" w:rsidRPr="00D855F5">
              <w:rPr>
                <w:rFonts w:ascii="Times New Roman" w:eastAsia="Times New Roman" w:hAnsi="Times New Roman" w:cs="Times New Roman"/>
                <w:b/>
                <w:bCs/>
                <w:color w:val="000000"/>
                <w:lang w:eastAsia="lv-LV"/>
              </w:rPr>
              <w:t>.1.1.</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23411EA9"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Krāsas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1441FFFB" w14:textId="3698E206"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Video kamerai ir jābūt krāsainai</w:t>
            </w:r>
            <w:r w:rsidR="0039021E">
              <w:rPr>
                <w:rFonts w:ascii="Times New Roman" w:eastAsia="Times New Roman" w:hAnsi="Times New Roman" w:cs="Times New Roman"/>
                <w:color w:val="000000"/>
                <w:lang w:eastAsia="lv-LV"/>
              </w:rPr>
              <w:t>,</w:t>
            </w:r>
            <w:r w:rsidR="00722380">
              <w:rPr>
                <w:rFonts w:ascii="Times New Roman" w:eastAsia="Times New Roman" w:hAnsi="Times New Roman" w:cs="Times New Roman"/>
                <w:color w:val="000000"/>
                <w:lang w:eastAsia="lv-LV"/>
              </w:rPr>
              <w:t xml:space="preserve"> </w:t>
            </w:r>
            <w:r w:rsidR="0039021E">
              <w:rPr>
                <w:rFonts w:ascii="Times New Roman" w:eastAsia="Times New Roman" w:hAnsi="Times New Roman" w:cs="Times New Roman"/>
                <w:color w:val="000000"/>
                <w:lang w:eastAsia="lv-LV"/>
              </w:rPr>
              <w:t>vismaz</w:t>
            </w:r>
            <w:r w:rsidR="0039021E" w:rsidRPr="0039021E">
              <w:rPr>
                <w:rFonts w:ascii="Times New Roman" w:eastAsia="Times New Roman" w:hAnsi="Times New Roman" w:cs="Times New Roman"/>
                <w:color w:val="000000"/>
                <w:lang w:eastAsia="lv-LV"/>
              </w:rPr>
              <w:t>: 0.5 lux</w:t>
            </w:r>
          </w:p>
        </w:tc>
        <w:tc>
          <w:tcPr>
            <w:tcW w:w="4678" w:type="dxa"/>
            <w:tcBorders>
              <w:top w:val="single" w:sz="4" w:space="0" w:color="000000"/>
              <w:left w:val="single" w:sz="4" w:space="0" w:color="000000"/>
              <w:bottom w:val="single" w:sz="4" w:space="0" w:color="000000"/>
              <w:right w:val="single" w:sz="4" w:space="0" w:color="000000"/>
            </w:tcBorders>
            <w:vAlign w:val="center"/>
          </w:tcPr>
          <w:p w14:paraId="4305F7B5"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468EAC17"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555F7A9" w14:textId="3603C69A"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4</w:t>
            </w:r>
            <w:r w:rsidR="00D855F5" w:rsidRPr="00D855F5">
              <w:rPr>
                <w:rFonts w:ascii="Times New Roman" w:eastAsia="Times New Roman" w:hAnsi="Times New Roman" w:cs="Times New Roman"/>
                <w:b/>
                <w:bCs/>
                <w:color w:val="000000"/>
                <w:lang w:eastAsia="lv-LV"/>
              </w:rPr>
              <w:t>.1.2.</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3E0AF0DA"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Diena un nakts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4C6A899" w14:textId="322D1B44"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Video kamerai ir jāatbalsta dienas un nakts režīms.</w:t>
            </w:r>
            <w:r w:rsidR="0039021E">
              <w:t xml:space="preserve"> </w:t>
            </w:r>
          </w:p>
        </w:tc>
        <w:tc>
          <w:tcPr>
            <w:tcW w:w="4678" w:type="dxa"/>
            <w:tcBorders>
              <w:top w:val="single" w:sz="4" w:space="0" w:color="000000"/>
              <w:left w:val="single" w:sz="4" w:space="0" w:color="000000"/>
              <w:bottom w:val="single" w:sz="4" w:space="0" w:color="000000"/>
              <w:right w:val="single" w:sz="4" w:space="0" w:color="000000"/>
            </w:tcBorders>
            <w:vAlign w:val="center"/>
          </w:tcPr>
          <w:p w14:paraId="143EC16A"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1970ACE9"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6A6CCB1D" w14:textId="37B5C943"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4</w:t>
            </w:r>
            <w:r w:rsidR="00D855F5" w:rsidRPr="00D855F5">
              <w:rPr>
                <w:rFonts w:ascii="Times New Roman" w:eastAsia="Times New Roman" w:hAnsi="Times New Roman" w:cs="Times New Roman"/>
                <w:b/>
                <w:bCs/>
                <w:color w:val="000000"/>
                <w:lang w:eastAsia="lv-LV"/>
              </w:rPr>
              <w:t>.1.3.</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6AB912CA" w14:textId="6832011E" w:rsidR="00D855F5" w:rsidRPr="00D855F5" w:rsidRDefault="002D4048">
            <w:pPr>
              <w:jc w:val="center"/>
              <w:rPr>
                <w:rFonts w:ascii="Times New Roman" w:hAnsi="Times New Roman" w:cs="Times New Roman"/>
                <w:color w:val="000000"/>
              </w:rPr>
            </w:pPr>
            <w:r w:rsidRPr="002D4048">
              <w:rPr>
                <w:rFonts w:ascii="Times New Roman" w:hAnsi="Times New Roman" w:cs="Times New Roman"/>
                <w:bCs/>
                <w:color w:val="000000"/>
              </w:rPr>
              <w:t>Skenēšanas sistēma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789FC10" w14:textId="23028E97" w:rsidR="006F3C49" w:rsidRPr="006F3C49" w:rsidRDefault="006F3C49" w:rsidP="006F3C49">
            <w:pPr>
              <w:pStyle w:val="Default"/>
              <w:rPr>
                <w:rFonts w:eastAsiaTheme="minorHAnsi"/>
                <w:sz w:val="22"/>
                <w:szCs w:val="22"/>
                <w:lang w:val="lv-LV" w:eastAsia="en-US"/>
              </w:rPr>
            </w:pPr>
            <w:r w:rsidRPr="006F3C49">
              <w:rPr>
                <w:sz w:val="22"/>
                <w:szCs w:val="22"/>
                <w:lang w:val="lv-LV" w:eastAsia="lv-LV"/>
              </w:rPr>
              <w:t>Vēlams p</w:t>
            </w:r>
            <w:r w:rsidR="002D4048" w:rsidRPr="006F3C49">
              <w:rPr>
                <w:sz w:val="22"/>
                <w:szCs w:val="22"/>
                <w:lang w:val="lv-LV" w:eastAsia="lv-LV"/>
              </w:rPr>
              <w:t>rogresīvā skenēšana</w:t>
            </w:r>
            <w:r w:rsidRPr="006F3C49">
              <w:rPr>
                <w:sz w:val="22"/>
                <w:szCs w:val="22"/>
                <w:lang w:val="lv-LV" w:eastAsia="lv-LV"/>
              </w:rPr>
              <w:t xml:space="preserve"> vai </w:t>
            </w:r>
            <w:proofErr w:type="spellStart"/>
            <w:r>
              <w:rPr>
                <w:iCs/>
                <w:sz w:val="22"/>
                <w:szCs w:val="22"/>
                <w:lang w:val="lv-LV"/>
              </w:rPr>
              <w:t>m</w:t>
            </w:r>
            <w:r w:rsidRPr="006F3C49">
              <w:rPr>
                <w:iCs/>
                <w:sz w:val="22"/>
                <w:szCs w:val="22"/>
                <w:lang w:val="lv-LV"/>
              </w:rPr>
              <w:t>ašīnredzes</w:t>
            </w:r>
            <w:proofErr w:type="spellEnd"/>
            <w:r w:rsidRPr="006F3C49">
              <w:rPr>
                <w:iCs/>
                <w:sz w:val="22"/>
                <w:szCs w:val="22"/>
                <w:lang w:val="lv-LV"/>
              </w:rPr>
              <w:t xml:space="preserve"> kamera numura zīmju nolasīšanai </w:t>
            </w:r>
          </w:p>
          <w:p w14:paraId="5912C7DE" w14:textId="38BD59F2" w:rsidR="00D855F5" w:rsidRPr="00D855F5" w:rsidRDefault="00D855F5">
            <w:pPr>
              <w:rPr>
                <w:rFonts w:ascii="Times New Roman" w:hAnsi="Times New Roman" w:cs="Times New Roman"/>
                <w:color w:val="000000"/>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408A6C7C"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143BEBA2"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12A634A6" w14:textId="42005F85"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4</w:t>
            </w:r>
            <w:r w:rsidR="00D855F5" w:rsidRPr="00D855F5">
              <w:rPr>
                <w:rFonts w:ascii="Times New Roman" w:eastAsia="Times New Roman" w:hAnsi="Times New Roman" w:cs="Times New Roman"/>
                <w:b/>
                <w:bCs/>
                <w:color w:val="000000"/>
                <w:lang w:eastAsia="lv-LV"/>
              </w:rPr>
              <w:t>.1.4.</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0D3E7B28"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Izšķirtspējas atbalsts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31075F82" w14:textId="0A2DAACA"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Vismaz 1920x1080 (FHD)</w:t>
            </w:r>
            <w:r w:rsidR="002D4048">
              <w:rPr>
                <w:rFonts w:ascii="Times New Roman" w:eastAsia="Times New Roman" w:hAnsi="Times New Roman" w:cs="Times New Roman"/>
                <w:color w:val="000000"/>
                <w:lang w:eastAsia="lv-LV"/>
              </w:rPr>
              <w:t>,</w:t>
            </w:r>
            <w:r w:rsidR="002D4048">
              <w:t xml:space="preserve"> </w:t>
            </w:r>
            <w:r w:rsidR="002D4048" w:rsidRPr="002D4048">
              <w:rPr>
                <w:rFonts w:ascii="Times New Roman" w:eastAsia="Times New Roman" w:hAnsi="Times New Roman" w:cs="Times New Roman"/>
                <w:color w:val="000000"/>
                <w:lang w:eastAsia="lv-LV"/>
              </w:rPr>
              <w:t>OnVif</w:t>
            </w:r>
          </w:p>
        </w:tc>
        <w:tc>
          <w:tcPr>
            <w:tcW w:w="4678" w:type="dxa"/>
            <w:tcBorders>
              <w:top w:val="single" w:sz="4" w:space="0" w:color="000000"/>
              <w:left w:val="single" w:sz="4" w:space="0" w:color="000000"/>
              <w:bottom w:val="single" w:sz="4" w:space="0" w:color="000000"/>
              <w:right w:val="single" w:sz="4" w:space="0" w:color="000000"/>
            </w:tcBorders>
            <w:vAlign w:val="center"/>
          </w:tcPr>
          <w:p w14:paraId="02E7DDFD"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10C84C4E"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59CB6C96" w14:textId="4F8BB302"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4</w:t>
            </w:r>
            <w:r w:rsidR="00D855F5" w:rsidRPr="00D855F5">
              <w:rPr>
                <w:rFonts w:ascii="Times New Roman" w:eastAsia="Times New Roman" w:hAnsi="Times New Roman" w:cs="Times New Roman"/>
                <w:b/>
                <w:bCs/>
                <w:color w:val="000000"/>
                <w:lang w:eastAsia="lv-LV"/>
              </w:rPr>
              <w:t>.1.5.</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6C1192F4"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Optika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793F7A05" w14:textId="77159D79"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 xml:space="preserve">Video kamerai ir jābūt ar iebūvēto </w:t>
            </w:r>
            <w:r w:rsidR="00EB3DE5" w:rsidRPr="00EB3DE5">
              <w:rPr>
                <w:rFonts w:ascii="Times New Roman" w:eastAsia="Times New Roman" w:hAnsi="Times New Roman" w:cs="Times New Roman"/>
                <w:color w:val="000000"/>
                <w:lang w:eastAsia="lv-LV"/>
              </w:rPr>
              <w:t>IP x10 Opti</w:t>
            </w:r>
            <w:r w:rsidR="00EB3DE5">
              <w:rPr>
                <w:rFonts w:ascii="Times New Roman" w:eastAsia="Times New Roman" w:hAnsi="Times New Roman" w:cs="Times New Roman"/>
                <w:color w:val="000000"/>
                <w:lang w:eastAsia="lv-LV"/>
              </w:rPr>
              <w:t>sko zoom funkciju,</w:t>
            </w:r>
            <w:r w:rsidR="00EB3DE5">
              <w:t xml:space="preserve"> </w:t>
            </w:r>
            <w:r w:rsidR="00EB3DE5" w:rsidRPr="00EB3DE5">
              <w:rPr>
                <w:rFonts w:ascii="Times New Roman" w:eastAsia="Times New Roman" w:hAnsi="Times New Roman" w:cs="Times New Roman"/>
                <w:color w:val="000000"/>
                <w:lang w:eastAsia="lv-LV"/>
              </w:rPr>
              <w:t>2MP</w:t>
            </w:r>
          </w:p>
        </w:tc>
        <w:tc>
          <w:tcPr>
            <w:tcW w:w="4678" w:type="dxa"/>
            <w:tcBorders>
              <w:top w:val="single" w:sz="4" w:space="0" w:color="000000"/>
              <w:left w:val="single" w:sz="4" w:space="0" w:color="000000"/>
              <w:bottom w:val="single" w:sz="4" w:space="0" w:color="000000"/>
              <w:right w:val="single" w:sz="4" w:space="0" w:color="000000"/>
            </w:tcBorders>
            <w:vAlign w:val="center"/>
          </w:tcPr>
          <w:p w14:paraId="13391ADD"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35E019C2"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6F2412C4" w14:textId="0AAB3F97"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4</w:t>
            </w:r>
            <w:r w:rsidR="00D855F5" w:rsidRPr="00D855F5">
              <w:rPr>
                <w:rFonts w:ascii="Times New Roman" w:eastAsia="Times New Roman" w:hAnsi="Times New Roman" w:cs="Times New Roman"/>
                <w:b/>
                <w:bCs/>
                <w:color w:val="000000"/>
                <w:lang w:eastAsia="lv-LV"/>
              </w:rPr>
              <w:t>.1.6.</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55F0DF84"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Darba temperatūra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14BB9D9A" w14:textId="4B36BE63" w:rsidR="00D855F5" w:rsidRPr="00D855F5" w:rsidRDefault="001D64F6">
            <w:pPr>
              <w:rPr>
                <w:rFonts w:ascii="Times New Roman" w:hAnsi="Times New Roman" w:cs="Times New Roman"/>
                <w:color w:val="000000"/>
              </w:rPr>
            </w:pPr>
            <w:r>
              <w:rPr>
                <w:rFonts w:ascii="Times New Roman" w:eastAsia="Times New Roman" w:hAnsi="Times New Roman" w:cs="Times New Roman"/>
                <w:color w:val="000000"/>
                <w:lang w:eastAsia="lv-LV"/>
              </w:rPr>
              <w:t>Vismaz no - 20°C līdz +7</w:t>
            </w:r>
            <w:r w:rsidR="00D855F5" w:rsidRPr="00D855F5">
              <w:rPr>
                <w:rFonts w:ascii="Times New Roman" w:eastAsia="Times New Roman" w:hAnsi="Times New Roman" w:cs="Times New Roman"/>
                <w:color w:val="000000"/>
                <w:lang w:eastAsia="lv-LV"/>
              </w:rPr>
              <w:t>0°C.</w:t>
            </w:r>
          </w:p>
        </w:tc>
        <w:tc>
          <w:tcPr>
            <w:tcW w:w="4678" w:type="dxa"/>
            <w:tcBorders>
              <w:top w:val="single" w:sz="4" w:space="0" w:color="000000"/>
              <w:left w:val="single" w:sz="4" w:space="0" w:color="000000"/>
              <w:bottom w:val="single" w:sz="4" w:space="0" w:color="000000"/>
              <w:right w:val="single" w:sz="4" w:space="0" w:color="000000"/>
            </w:tcBorders>
            <w:vAlign w:val="center"/>
          </w:tcPr>
          <w:p w14:paraId="7C99DDD4"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3E6F55CF"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7148F82C" w14:textId="0230E2A5"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4</w:t>
            </w:r>
            <w:r w:rsidR="00D855F5" w:rsidRPr="00D855F5">
              <w:rPr>
                <w:rFonts w:ascii="Times New Roman" w:eastAsia="Times New Roman" w:hAnsi="Times New Roman" w:cs="Times New Roman"/>
                <w:b/>
                <w:bCs/>
                <w:color w:val="000000"/>
                <w:lang w:eastAsia="lv-LV"/>
              </w:rPr>
              <w:t>.1.7.</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1765A1E1"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Integrācija ar ātruma mērierīci</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30FFEBD0" w14:textId="1B735D43" w:rsidR="00D855F5" w:rsidRPr="00D855F5" w:rsidRDefault="000E42DA" w:rsidP="00117741">
            <w:pPr>
              <w:rPr>
                <w:rFonts w:ascii="Times New Roman" w:hAnsi="Times New Roman" w:cs="Times New Roman"/>
                <w:color w:val="000000"/>
              </w:rPr>
            </w:pPr>
            <w:r>
              <w:rPr>
                <w:rFonts w:ascii="Times New Roman" w:eastAsia="Times New Roman" w:hAnsi="Times New Roman" w:cs="Times New Roman"/>
                <w:color w:val="000000"/>
                <w:lang w:eastAsia="lv-LV"/>
              </w:rPr>
              <w:t>Priekšējo</w:t>
            </w:r>
            <w:r w:rsidR="00EB3DE5">
              <w:rPr>
                <w:rFonts w:ascii="Times New Roman" w:eastAsia="Times New Roman" w:hAnsi="Times New Roman" w:cs="Times New Roman"/>
                <w:color w:val="000000"/>
                <w:lang w:eastAsia="lv-LV"/>
              </w:rPr>
              <w:t xml:space="preserve"> </w:t>
            </w:r>
            <w:r w:rsidR="00D855F5" w:rsidRPr="00D855F5">
              <w:rPr>
                <w:rFonts w:ascii="Times New Roman" w:eastAsia="Times New Roman" w:hAnsi="Times New Roman" w:cs="Times New Roman"/>
                <w:color w:val="000000"/>
                <w:lang w:eastAsia="lv-LV"/>
              </w:rPr>
              <w:t>k</w:t>
            </w:r>
            <w:r>
              <w:rPr>
                <w:rFonts w:ascii="Times New Roman" w:eastAsia="Times New Roman" w:hAnsi="Times New Roman" w:cs="Times New Roman"/>
                <w:color w:val="000000"/>
                <w:lang w:eastAsia="lv-LV"/>
              </w:rPr>
              <w:t>ameru ir iespējams integrēt ar 5</w:t>
            </w:r>
            <w:r w:rsidR="00D855F5" w:rsidRPr="00D855F5">
              <w:rPr>
                <w:rFonts w:ascii="Times New Roman" w:eastAsia="Times New Roman" w:hAnsi="Times New Roman" w:cs="Times New Roman"/>
                <w:color w:val="000000"/>
                <w:lang w:eastAsia="lv-LV"/>
              </w:rPr>
              <w:t xml:space="preserve">. punktā minēto ātruma mērierīci atbilstoši </w:t>
            </w:r>
            <w:r w:rsidR="00117741">
              <w:rPr>
                <w:rFonts w:ascii="Times New Roman" w:eastAsia="Times New Roman" w:hAnsi="Times New Roman" w:cs="Times New Roman"/>
                <w:color w:val="000000"/>
                <w:lang w:eastAsia="lv-LV"/>
              </w:rPr>
              <w:t>Ministru k</w:t>
            </w:r>
            <w:r w:rsidR="00117741" w:rsidRPr="00D855F5">
              <w:rPr>
                <w:rFonts w:ascii="Times New Roman" w:eastAsia="Times New Roman" w:hAnsi="Times New Roman" w:cs="Times New Roman"/>
                <w:color w:val="000000"/>
                <w:lang w:eastAsia="lv-LV"/>
              </w:rPr>
              <w:t xml:space="preserve">abineta </w:t>
            </w:r>
            <w:r w:rsidR="00D855F5" w:rsidRPr="00D855F5">
              <w:rPr>
                <w:rFonts w:ascii="Times New Roman" w:eastAsia="Times New Roman" w:hAnsi="Times New Roman" w:cs="Times New Roman"/>
                <w:color w:val="000000"/>
                <w:lang w:eastAsia="lv-LV"/>
              </w:rPr>
              <w:t>2017. gada 28. novembra noteikumu Nr. 704 “Prasības transportlīdzekļu braukšanas ātruma mērierīcēm” prasībām.</w:t>
            </w:r>
          </w:p>
        </w:tc>
        <w:tc>
          <w:tcPr>
            <w:tcW w:w="4678" w:type="dxa"/>
            <w:tcBorders>
              <w:top w:val="single" w:sz="4" w:space="0" w:color="000000"/>
              <w:left w:val="single" w:sz="4" w:space="0" w:color="000000"/>
              <w:bottom w:val="single" w:sz="4" w:space="0" w:color="000000"/>
              <w:right w:val="single" w:sz="4" w:space="0" w:color="000000"/>
            </w:tcBorders>
            <w:vAlign w:val="center"/>
          </w:tcPr>
          <w:p w14:paraId="65065171"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3624BDF0"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B16EF37" w14:textId="7221F0EC"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w:t>
            </w:r>
          </w:p>
        </w:tc>
        <w:tc>
          <w:tcPr>
            <w:tcW w:w="12853" w:type="dxa"/>
            <w:gridSpan w:val="3"/>
            <w:tcBorders>
              <w:top w:val="single" w:sz="4" w:space="0" w:color="000000"/>
              <w:left w:val="single" w:sz="4" w:space="0" w:color="000000"/>
              <w:bottom w:val="single" w:sz="4" w:space="0" w:color="000000"/>
              <w:right w:val="single" w:sz="4" w:space="0" w:color="000000"/>
            </w:tcBorders>
            <w:vAlign w:val="center"/>
            <w:hideMark/>
          </w:tcPr>
          <w:p w14:paraId="79E3E067"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color w:val="000000"/>
                <w:lang w:eastAsia="lv-LV"/>
              </w:rPr>
              <w:t>Prasības ātruma kontroles mērierīcei</w:t>
            </w:r>
          </w:p>
        </w:tc>
      </w:tr>
      <w:tr w:rsidR="00D855F5" w:rsidRPr="00D855F5" w14:paraId="0D2F82EB"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A977708" w14:textId="64A25F24" w:rsidR="00D855F5" w:rsidRPr="00D855F5" w:rsidRDefault="00FF4170">
            <w:pPr>
              <w:jc w:val="center"/>
              <w:rPr>
                <w:rFonts w:ascii="Times New Roman"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.1.</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5FBE3563"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Atbilstība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1F12FBBF"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ātruma kontroles mērierīces atbilstība sekojošiem normatīviem aktiem (t.sk. to vēlākajiem grozījumiem):</w:t>
            </w:r>
          </w:p>
          <w:p w14:paraId="36508DA1" w14:textId="025A8D7A" w:rsidR="00D855F5" w:rsidRPr="00D855F5" w:rsidRDefault="00D855F5">
            <w:pPr>
              <w:ind w:left="303" w:hanging="284"/>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r>
            <w:r w:rsidR="00117741">
              <w:rPr>
                <w:rFonts w:ascii="Times New Roman" w:eastAsia="Times New Roman" w:hAnsi="Times New Roman" w:cs="Times New Roman"/>
                <w:color w:val="000000"/>
                <w:lang w:eastAsia="lv-LV"/>
              </w:rPr>
              <w:t>Likums “Par mērījumu</w:t>
            </w:r>
            <w:r w:rsidRPr="00D855F5">
              <w:rPr>
                <w:rFonts w:ascii="Times New Roman" w:eastAsia="Times New Roman" w:hAnsi="Times New Roman" w:cs="Times New Roman"/>
                <w:color w:val="000000"/>
                <w:lang w:eastAsia="lv-LV"/>
              </w:rPr>
              <w:t xml:space="preserve"> vienotību”.</w:t>
            </w:r>
          </w:p>
          <w:p w14:paraId="4B5618A7" w14:textId="349FDBBF" w:rsidR="00D855F5" w:rsidRPr="00D855F5" w:rsidRDefault="00D855F5">
            <w:pPr>
              <w:ind w:left="303" w:hanging="284"/>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r>
            <w:r w:rsidR="00117741" w:rsidRPr="00D855F5">
              <w:rPr>
                <w:rFonts w:ascii="Times New Roman" w:eastAsia="Times New Roman" w:hAnsi="Times New Roman" w:cs="Times New Roman"/>
                <w:color w:val="000000"/>
                <w:lang w:eastAsia="lv-LV"/>
              </w:rPr>
              <w:t>Ministr</w:t>
            </w:r>
            <w:r w:rsidR="00117741">
              <w:rPr>
                <w:rFonts w:ascii="Times New Roman" w:eastAsia="Times New Roman" w:hAnsi="Times New Roman" w:cs="Times New Roman"/>
                <w:color w:val="000000"/>
                <w:lang w:eastAsia="lv-LV"/>
              </w:rPr>
              <w:t>u</w:t>
            </w:r>
            <w:r w:rsidR="00117741" w:rsidRPr="00D855F5">
              <w:rPr>
                <w:rFonts w:ascii="Times New Roman" w:eastAsia="Times New Roman" w:hAnsi="Times New Roman" w:cs="Times New Roman"/>
                <w:color w:val="000000"/>
                <w:lang w:eastAsia="lv-LV"/>
              </w:rPr>
              <w:t xml:space="preserve"> kabineta </w:t>
            </w:r>
            <w:r w:rsidRPr="00D855F5">
              <w:rPr>
                <w:rFonts w:ascii="Times New Roman" w:eastAsia="Times New Roman" w:hAnsi="Times New Roman" w:cs="Times New Roman"/>
                <w:color w:val="000000"/>
                <w:lang w:eastAsia="lv-LV"/>
              </w:rPr>
              <w:t>2006. gada 5. decembra noteikumu Nr. 981 “Noteikumi par mērīšanas līdzekļu atkārtoto verificēšanu, verificēšanas sertifikātiem un verificēšanas atzīmēm” prasībām.</w:t>
            </w:r>
          </w:p>
          <w:p w14:paraId="40FC9D3A" w14:textId="735A1EAC" w:rsidR="00D855F5" w:rsidRPr="00D855F5" w:rsidRDefault="00D855F5">
            <w:pPr>
              <w:ind w:left="303" w:hanging="303"/>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r>
            <w:r w:rsidR="00117741" w:rsidRPr="00D855F5">
              <w:rPr>
                <w:rFonts w:ascii="Times New Roman" w:eastAsia="Times New Roman" w:hAnsi="Times New Roman" w:cs="Times New Roman"/>
                <w:color w:val="000000"/>
                <w:lang w:eastAsia="lv-LV"/>
              </w:rPr>
              <w:t>Ministr</w:t>
            </w:r>
            <w:r w:rsidR="00117741">
              <w:rPr>
                <w:rFonts w:ascii="Times New Roman" w:eastAsia="Times New Roman" w:hAnsi="Times New Roman" w:cs="Times New Roman"/>
                <w:color w:val="000000"/>
                <w:lang w:eastAsia="lv-LV"/>
              </w:rPr>
              <w:t>u</w:t>
            </w:r>
            <w:r w:rsidR="00117741" w:rsidRPr="00D855F5">
              <w:rPr>
                <w:rFonts w:ascii="Times New Roman" w:eastAsia="Times New Roman" w:hAnsi="Times New Roman" w:cs="Times New Roman"/>
                <w:color w:val="000000"/>
                <w:lang w:eastAsia="lv-LV"/>
              </w:rPr>
              <w:t xml:space="preserve"> kabineta </w:t>
            </w:r>
            <w:r w:rsidRPr="00D855F5">
              <w:rPr>
                <w:rFonts w:ascii="Times New Roman" w:eastAsia="Times New Roman" w:hAnsi="Times New Roman" w:cs="Times New Roman"/>
                <w:color w:val="000000"/>
                <w:lang w:eastAsia="lv-LV"/>
              </w:rPr>
              <w:t xml:space="preserve">2014. gada 14. oktobra noteikumu Nr. 624 “Noteikumi par mērīšanas līdzekļu </w:t>
            </w:r>
            <w:r w:rsidRPr="00D855F5">
              <w:rPr>
                <w:rFonts w:ascii="Times New Roman" w:eastAsia="Times New Roman" w:hAnsi="Times New Roman" w:cs="Times New Roman"/>
                <w:color w:val="000000"/>
                <w:lang w:eastAsia="lv-LV"/>
              </w:rPr>
              <w:lastRenderedPageBreak/>
              <w:t>metroloģiskās kontroles kārtību un pirmreizējās verificēšanas atzīmēm” prasībām.</w:t>
            </w:r>
          </w:p>
          <w:p w14:paraId="36289CC0" w14:textId="65BC8CC2" w:rsidR="00D855F5" w:rsidRPr="00D855F5" w:rsidRDefault="00D855F5" w:rsidP="00117741">
            <w:pPr>
              <w:ind w:left="303" w:hanging="284"/>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r>
            <w:r w:rsidR="00117741" w:rsidRPr="00D855F5">
              <w:rPr>
                <w:rFonts w:ascii="Times New Roman" w:eastAsia="Times New Roman" w:hAnsi="Times New Roman" w:cs="Times New Roman"/>
                <w:color w:val="000000"/>
                <w:lang w:eastAsia="lv-LV"/>
              </w:rPr>
              <w:t>Ministr</w:t>
            </w:r>
            <w:r w:rsidR="00117741">
              <w:rPr>
                <w:rFonts w:ascii="Times New Roman" w:eastAsia="Times New Roman" w:hAnsi="Times New Roman" w:cs="Times New Roman"/>
                <w:color w:val="000000"/>
                <w:lang w:eastAsia="lv-LV"/>
              </w:rPr>
              <w:t>u</w:t>
            </w:r>
            <w:r w:rsidR="00117741" w:rsidRPr="00D855F5">
              <w:rPr>
                <w:rFonts w:ascii="Times New Roman" w:eastAsia="Times New Roman" w:hAnsi="Times New Roman" w:cs="Times New Roman"/>
                <w:color w:val="000000"/>
                <w:lang w:eastAsia="lv-LV"/>
              </w:rPr>
              <w:t xml:space="preserve"> kabineta </w:t>
            </w:r>
            <w:r w:rsidRPr="00D855F5">
              <w:rPr>
                <w:rFonts w:ascii="Times New Roman" w:eastAsia="Times New Roman" w:hAnsi="Times New Roman" w:cs="Times New Roman"/>
                <w:color w:val="000000"/>
                <w:lang w:eastAsia="lv-LV"/>
              </w:rPr>
              <w:t>2017. gada 28. novembra noteikumu Nr. 704 “Prasības transportlīdzekļu braukšanas ātruma mērierīcēm” prasībām.</w:t>
            </w:r>
          </w:p>
        </w:tc>
        <w:tc>
          <w:tcPr>
            <w:tcW w:w="4678" w:type="dxa"/>
            <w:tcBorders>
              <w:top w:val="single" w:sz="4" w:space="0" w:color="000000"/>
              <w:left w:val="single" w:sz="4" w:space="0" w:color="000000"/>
              <w:bottom w:val="single" w:sz="4" w:space="0" w:color="000000"/>
              <w:right w:val="single" w:sz="4" w:space="0" w:color="000000"/>
            </w:tcBorders>
            <w:vAlign w:val="center"/>
          </w:tcPr>
          <w:p w14:paraId="4F12540E"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1DE96C57"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72BE1F13" w14:textId="6EDA158B"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.2.</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02BB1477"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Frekvences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5E0CD6BF"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Frekvencēm ir jābūt atļautām lietošanai LR teritorijā.</w:t>
            </w:r>
          </w:p>
        </w:tc>
        <w:tc>
          <w:tcPr>
            <w:tcW w:w="4678" w:type="dxa"/>
            <w:tcBorders>
              <w:top w:val="single" w:sz="4" w:space="0" w:color="000000"/>
              <w:left w:val="single" w:sz="4" w:space="0" w:color="000000"/>
              <w:bottom w:val="single" w:sz="4" w:space="0" w:color="000000"/>
              <w:right w:val="single" w:sz="4" w:space="0" w:color="000000"/>
            </w:tcBorders>
            <w:vAlign w:val="center"/>
          </w:tcPr>
          <w:p w14:paraId="2D973C1A"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787F9339"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1EEE169B" w14:textId="2FF3193B"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.3.</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2EE5F959"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Mērierīces režīmi</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79B9849"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gan stacionāro, gan kustības režīmu (abos virzienos).</w:t>
            </w:r>
          </w:p>
        </w:tc>
        <w:tc>
          <w:tcPr>
            <w:tcW w:w="4678" w:type="dxa"/>
            <w:tcBorders>
              <w:top w:val="single" w:sz="4" w:space="0" w:color="000000"/>
              <w:left w:val="single" w:sz="4" w:space="0" w:color="000000"/>
              <w:bottom w:val="single" w:sz="4" w:space="0" w:color="000000"/>
              <w:right w:val="single" w:sz="4" w:space="0" w:color="000000"/>
            </w:tcBorders>
            <w:vAlign w:val="center"/>
          </w:tcPr>
          <w:p w14:paraId="372DF0E7"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75251F3D"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513FF295" w14:textId="6C06117A"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.4.</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1D4A2828"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Mērījumu attālums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0F33AD5"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No ne vairāk kā 30 m līdz ne mazāk kā 170 m attālumā.</w:t>
            </w:r>
          </w:p>
        </w:tc>
        <w:tc>
          <w:tcPr>
            <w:tcW w:w="4678" w:type="dxa"/>
            <w:tcBorders>
              <w:top w:val="single" w:sz="4" w:space="0" w:color="000000"/>
              <w:left w:val="single" w:sz="4" w:space="0" w:color="000000"/>
              <w:bottom w:val="single" w:sz="4" w:space="0" w:color="000000"/>
              <w:right w:val="single" w:sz="4" w:space="0" w:color="000000"/>
            </w:tcBorders>
            <w:vAlign w:val="center"/>
          </w:tcPr>
          <w:p w14:paraId="4E24CEFA"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4CC34BED"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2C2C5FDF" w14:textId="1195E8DA"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.5.</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3D66B977"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Mērījumu diapazons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28E5E0B3"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Vismaz no 30 km/h līdz 250 km/h.</w:t>
            </w:r>
          </w:p>
        </w:tc>
        <w:tc>
          <w:tcPr>
            <w:tcW w:w="4678" w:type="dxa"/>
            <w:tcBorders>
              <w:top w:val="single" w:sz="4" w:space="0" w:color="000000"/>
              <w:left w:val="single" w:sz="4" w:space="0" w:color="000000"/>
              <w:bottom w:val="single" w:sz="4" w:space="0" w:color="000000"/>
              <w:right w:val="single" w:sz="4" w:space="0" w:color="000000"/>
            </w:tcBorders>
            <w:vAlign w:val="center"/>
          </w:tcPr>
          <w:p w14:paraId="15E9FE09"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55949F3F"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7B44A6D3" w14:textId="487A12B3"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.6.</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13C0E3CB"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Mērījumu pieļaujamā kļūda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69EF8F07"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 3km/st., ja ātrums &lt; 100km/st.</w:t>
            </w:r>
          </w:p>
          <w:p w14:paraId="264EE6CC"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 3 %, ja ātrums &gt; 100km/st.</w:t>
            </w:r>
          </w:p>
        </w:tc>
        <w:tc>
          <w:tcPr>
            <w:tcW w:w="4678" w:type="dxa"/>
            <w:tcBorders>
              <w:top w:val="single" w:sz="4" w:space="0" w:color="000000"/>
              <w:left w:val="single" w:sz="4" w:space="0" w:color="000000"/>
              <w:bottom w:val="single" w:sz="4" w:space="0" w:color="000000"/>
              <w:right w:val="single" w:sz="4" w:space="0" w:color="000000"/>
            </w:tcBorders>
            <w:vAlign w:val="center"/>
          </w:tcPr>
          <w:p w14:paraId="3BF8DF20"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327329AE"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41AE1ECF" w14:textId="539A794A"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.7.</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FE0CCC1"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Mērījumu precizitāte</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7E1BF4FB"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precīzi mērījumi dažādos laika apstākļos.</w:t>
            </w:r>
          </w:p>
        </w:tc>
        <w:tc>
          <w:tcPr>
            <w:tcW w:w="4678" w:type="dxa"/>
            <w:tcBorders>
              <w:top w:val="single" w:sz="4" w:space="0" w:color="000000"/>
              <w:left w:val="single" w:sz="4" w:space="0" w:color="000000"/>
              <w:bottom w:val="single" w:sz="4" w:space="0" w:color="000000"/>
              <w:right w:val="single" w:sz="4" w:space="0" w:color="000000"/>
            </w:tcBorders>
            <w:vAlign w:val="center"/>
          </w:tcPr>
          <w:p w14:paraId="11923E78"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4BDD8F31"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712D8DF" w14:textId="7A2F3850"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.8.</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916A29F"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Komponentes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7469B621"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Ātruma mērierīcei ir jāsastāv no sekojošiem komponentiem:</w:t>
            </w:r>
          </w:p>
          <w:p w14:paraId="167D004F"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t>Vadības bloks (skaitļošanas ierīce vai CVB);</w:t>
            </w:r>
          </w:p>
          <w:p w14:paraId="548194F7"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t>Ekrāns/displejs;</w:t>
            </w:r>
          </w:p>
          <w:p w14:paraId="0A3C9F66"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t>Priekšējā radara antena;</w:t>
            </w:r>
          </w:p>
          <w:p w14:paraId="52BBD376" w14:textId="77777777" w:rsidR="00D855F5" w:rsidRDefault="00D855F5">
            <w:pPr>
              <w:rPr>
                <w:rFonts w:ascii="Times New Roman" w:eastAsia="Times New Roman" w:hAnsi="Times New Roman" w:cs="Times New Roman"/>
                <w:color w:val="000000"/>
                <w:lang w:eastAsia="lv-LV"/>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t>Priekšējā numurzīmju atpazīšanas kamera;</w:t>
            </w:r>
          </w:p>
          <w:p w14:paraId="49FEE915" w14:textId="17781442" w:rsidR="006A732E" w:rsidRPr="00D855F5" w:rsidRDefault="006A732E">
            <w:pPr>
              <w:rPr>
                <w:rFonts w:ascii="Times New Roman" w:hAnsi="Times New Roman" w:cs="Times New Roman"/>
                <w:color w:val="000000"/>
              </w:rPr>
            </w:pPr>
            <w:r w:rsidRPr="006A732E">
              <w:rPr>
                <w:rFonts w:ascii="Times New Roman" w:hAnsi="Times New Roman" w:cs="Times New Roman"/>
                <w:color w:val="000000"/>
              </w:rPr>
              <w:t>o</w:t>
            </w:r>
            <w:r w:rsidRPr="006A732E">
              <w:rPr>
                <w:rFonts w:ascii="Times New Roman" w:hAnsi="Times New Roman" w:cs="Times New Roman"/>
                <w:color w:val="000000"/>
              </w:rPr>
              <w:tab/>
            </w:r>
            <w:r>
              <w:rPr>
                <w:rFonts w:ascii="Times New Roman" w:hAnsi="Times New Roman" w:cs="Times New Roman"/>
                <w:color w:val="000000"/>
              </w:rPr>
              <w:t>Infrasarkanais prožektors</w:t>
            </w:r>
            <w:r w:rsidRPr="006A732E">
              <w:rPr>
                <w:rFonts w:ascii="Times New Roman" w:hAnsi="Times New Roman" w:cs="Times New Roman"/>
                <w:color w:val="000000"/>
              </w:rPr>
              <w:t>;</w:t>
            </w:r>
          </w:p>
          <w:p w14:paraId="0AAC33AE"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 xml:space="preserve">Vadības bloks un ekrāns jābūt atdalāmām ierīcēm ar nolūku ekrānu uzstādīt uz transporta līdzekļa priekšējā </w:t>
            </w:r>
            <w:r w:rsidRPr="00D855F5">
              <w:rPr>
                <w:rFonts w:ascii="Times New Roman" w:eastAsia="Times New Roman" w:hAnsi="Times New Roman" w:cs="Times New Roman"/>
                <w:color w:val="000000"/>
                <w:lang w:eastAsia="lv-LV"/>
              </w:rPr>
              <w:lastRenderedPageBreak/>
              <w:t>paneļa, bet vadības bloku netiešā redzamībā (zem sēdekļa, vai bagāžas nodalījumā).</w:t>
            </w:r>
          </w:p>
        </w:tc>
        <w:tc>
          <w:tcPr>
            <w:tcW w:w="4678" w:type="dxa"/>
            <w:tcBorders>
              <w:top w:val="single" w:sz="4" w:space="0" w:color="000000"/>
              <w:left w:val="single" w:sz="4" w:space="0" w:color="000000"/>
              <w:bottom w:val="single" w:sz="4" w:space="0" w:color="000000"/>
              <w:right w:val="single" w:sz="4" w:space="0" w:color="000000"/>
            </w:tcBorders>
            <w:vAlign w:val="center"/>
          </w:tcPr>
          <w:p w14:paraId="0B475D93"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3E87BF2E"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DCB2CE3" w14:textId="38F667FA"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.9.</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685AB06"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Režīmi</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10FEE59E"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Iespēja ieslēgt ātruma mērierīci automātiskā atļautā ātruma noteikšanas režīmā.</w:t>
            </w:r>
          </w:p>
        </w:tc>
        <w:tc>
          <w:tcPr>
            <w:tcW w:w="4678" w:type="dxa"/>
            <w:tcBorders>
              <w:top w:val="single" w:sz="4" w:space="0" w:color="000000"/>
              <w:left w:val="single" w:sz="4" w:space="0" w:color="000000"/>
              <w:bottom w:val="single" w:sz="4" w:space="0" w:color="000000"/>
              <w:right w:val="single" w:sz="4" w:space="0" w:color="000000"/>
            </w:tcBorders>
            <w:vAlign w:val="center"/>
          </w:tcPr>
          <w:p w14:paraId="1DBB891C"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70D4DEF0"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78BE108A" w14:textId="6D4B6802"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.10.</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2E8D6D41"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Regulēšana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02A5187B" w14:textId="2F3DF1D5"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Iespēja veikt ātruma kontroles mērierīces un kameras regulēšanu/savietošan</w:t>
            </w:r>
            <w:r w:rsidR="00117741">
              <w:rPr>
                <w:rFonts w:ascii="Times New Roman" w:eastAsia="Times New Roman" w:hAnsi="Times New Roman" w:cs="Times New Roman"/>
                <w:color w:val="000000"/>
                <w:lang w:eastAsia="lv-LV"/>
              </w:rPr>
              <w:t>u no lietotāja saskar</w:t>
            </w:r>
            <w:r w:rsidRPr="00D855F5">
              <w:rPr>
                <w:rFonts w:ascii="Times New Roman" w:eastAsia="Times New Roman" w:hAnsi="Times New Roman" w:cs="Times New Roman"/>
                <w:color w:val="000000"/>
                <w:lang w:eastAsia="lv-LV"/>
              </w:rPr>
              <w:t>nes.</w:t>
            </w:r>
          </w:p>
        </w:tc>
        <w:tc>
          <w:tcPr>
            <w:tcW w:w="4678" w:type="dxa"/>
            <w:tcBorders>
              <w:top w:val="single" w:sz="4" w:space="0" w:color="000000"/>
              <w:left w:val="single" w:sz="4" w:space="0" w:color="000000"/>
              <w:bottom w:val="single" w:sz="4" w:space="0" w:color="000000"/>
              <w:right w:val="single" w:sz="4" w:space="0" w:color="000000"/>
            </w:tcBorders>
            <w:vAlign w:val="center"/>
          </w:tcPr>
          <w:p w14:paraId="12A8CD33"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7C076202"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179A3FC" w14:textId="78DA27C7"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.11.</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2294CBB2"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Korekcija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1573AA4" w14:textId="15677402" w:rsidR="00D855F5" w:rsidRPr="00D855F5" w:rsidRDefault="00D855F5" w:rsidP="00117741">
            <w:pPr>
              <w:rPr>
                <w:rFonts w:ascii="Times New Roman" w:hAnsi="Times New Roman" w:cs="Times New Roman"/>
                <w:color w:val="000000"/>
              </w:rPr>
            </w:pPr>
            <w:r w:rsidRPr="00D855F5">
              <w:rPr>
                <w:rFonts w:ascii="Times New Roman" w:eastAsia="Times New Roman" w:hAnsi="Times New Roman" w:cs="Times New Roman"/>
                <w:color w:val="000000"/>
                <w:lang w:eastAsia="lv-LV"/>
              </w:rPr>
              <w:t xml:space="preserve">Iespēja automātiski atslēgt ātruma mērīšanu patruļas </w:t>
            </w:r>
            <w:r w:rsidR="00117741">
              <w:rPr>
                <w:rFonts w:ascii="Times New Roman" w:eastAsia="Times New Roman" w:hAnsi="Times New Roman" w:cs="Times New Roman"/>
                <w:color w:val="000000"/>
                <w:lang w:eastAsia="lv-LV"/>
              </w:rPr>
              <w:t>transportlīdzeklim</w:t>
            </w:r>
            <w:r w:rsidRPr="00D855F5">
              <w:rPr>
                <w:rFonts w:ascii="Times New Roman" w:eastAsia="Times New Roman" w:hAnsi="Times New Roman" w:cs="Times New Roman"/>
                <w:color w:val="000000"/>
                <w:lang w:eastAsia="lv-LV"/>
              </w:rPr>
              <w:t xml:space="preserve"> atrodoties straujā pagriezienā.</w:t>
            </w:r>
          </w:p>
        </w:tc>
        <w:tc>
          <w:tcPr>
            <w:tcW w:w="4678" w:type="dxa"/>
            <w:tcBorders>
              <w:top w:val="single" w:sz="4" w:space="0" w:color="000000"/>
              <w:left w:val="single" w:sz="4" w:space="0" w:color="000000"/>
              <w:bottom w:val="single" w:sz="4" w:space="0" w:color="000000"/>
              <w:right w:val="single" w:sz="4" w:space="0" w:color="000000"/>
            </w:tcBorders>
            <w:vAlign w:val="center"/>
          </w:tcPr>
          <w:p w14:paraId="4A716A49"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0D770E6B"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4247F1B8" w14:textId="602A2BA1"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.12.</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5D10F795"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Pārkāpēja atspoguļošana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6EF703DD"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Automātiski sagatavoti kadri/attēli ar ātruma pārkāpuma notikumu, uz kura tiek atspoguļota informācija tikai par pārkāpēja transportlīdzekli, pārējo satiksmes dalībnieki netiek atspoguļoti.</w:t>
            </w:r>
          </w:p>
        </w:tc>
        <w:tc>
          <w:tcPr>
            <w:tcW w:w="4678" w:type="dxa"/>
            <w:tcBorders>
              <w:top w:val="single" w:sz="4" w:space="0" w:color="000000"/>
              <w:left w:val="single" w:sz="4" w:space="0" w:color="000000"/>
              <w:bottom w:val="single" w:sz="4" w:space="0" w:color="000000"/>
              <w:right w:val="single" w:sz="4" w:space="0" w:color="000000"/>
            </w:tcBorders>
            <w:vAlign w:val="center"/>
          </w:tcPr>
          <w:p w14:paraId="155C3557"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6577940C"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2B70E11C" w14:textId="308CAE81"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.13.</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2478B887"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Papildus redzamā informācija katra kadra titros pie pieslēgtās ātruma kontroles mērierīces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64BE637"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Katra mērķa braukšanas virziens, unikāls mērķa identifikators mērierīcē.</w:t>
            </w:r>
          </w:p>
        </w:tc>
        <w:tc>
          <w:tcPr>
            <w:tcW w:w="4678" w:type="dxa"/>
            <w:tcBorders>
              <w:top w:val="single" w:sz="4" w:space="0" w:color="000000"/>
              <w:left w:val="single" w:sz="4" w:space="0" w:color="000000"/>
              <w:bottom w:val="single" w:sz="4" w:space="0" w:color="000000"/>
              <w:right w:val="single" w:sz="4" w:space="0" w:color="000000"/>
            </w:tcBorders>
            <w:vAlign w:val="center"/>
          </w:tcPr>
          <w:p w14:paraId="68CB9748"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16D41BBD"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77789F8" w14:textId="050AF372"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.14.</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FF4C15D"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ANPR</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6BAAF78E"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Sistēmai jāveic automātiska numurzīmju atpazīšana</w:t>
            </w:r>
          </w:p>
        </w:tc>
        <w:tc>
          <w:tcPr>
            <w:tcW w:w="4678" w:type="dxa"/>
            <w:tcBorders>
              <w:top w:val="single" w:sz="4" w:space="0" w:color="000000"/>
              <w:left w:val="single" w:sz="4" w:space="0" w:color="000000"/>
              <w:bottom w:val="single" w:sz="4" w:space="0" w:color="000000"/>
              <w:right w:val="single" w:sz="4" w:space="0" w:color="000000"/>
            </w:tcBorders>
            <w:vAlign w:val="center"/>
          </w:tcPr>
          <w:p w14:paraId="18E7FCA6"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63722436"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6238D44F" w14:textId="35C7F0FF"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.15.</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3935D2CF"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Ātruma mērierīces antenu izvietojums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60E52F8E"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 xml:space="preserve">Ātruma kontroles mērierīces antenu izvietojumu ir nepieciešams saskaņot ar Pasūtītāju. </w:t>
            </w:r>
          </w:p>
        </w:tc>
        <w:tc>
          <w:tcPr>
            <w:tcW w:w="4678" w:type="dxa"/>
            <w:tcBorders>
              <w:top w:val="single" w:sz="4" w:space="0" w:color="000000"/>
              <w:left w:val="single" w:sz="4" w:space="0" w:color="000000"/>
              <w:bottom w:val="single" w:sz="4" w:space="0" w:color="000000"/>
              <w:right w:val="single" w:sz="4" w:space="0" w:color="000000"/>
            </w:tcBorders>
            <w:vAlign w:val="center"/>
          </w:tcPr>
          <w:p w14:paraId="535E4B0D"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25BA658A"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2CE41A70" w14:textId="76208689"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.16.</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5D706F7"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Antenu un numurzīmju kameru signālu/datu savienošana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6533081F"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 xml:space="preserve">Priekšējās ātruma mērierīces antenas datiem ir jābūt apvienotiem ar priekšējās numurzīmju kameras datiem. </w:t>
            </w:r>
          </w:p>
        </w:tc>
        <w:tc>
          <w:tcPr>
            <w:tcW w:w="4678" w:type="dxa"/>
            <w:tcBorders>
              <w:top w:val="single" w:sz="4" w:space="0" w:color="000000"/>
              <w:left w:val="single" w:sz="4" w:space="0" w:color="000000"/>
              <w:bottom w:val="single" w:sz="4" w:space="0" w:color="000000"/>
              <w:right w:val="single" w:sz="4" w:space="0" w:color="000000"/>
            </w:tcBorders>
            <w:vAlign w:val="center"/>
          </w:tcPr>
          <w:p w14:paraId="71CB77A8"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790EDE12"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7AD61C32" w14:textId="297A6A51"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.17.</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0304ABCB"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Ātruma kontroles mērierīces pirmreizējā verifikācija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653F4783"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 xml:space="preserve">Piegādātājam ir jānodrošina ātruma mērierīces pirmreizējo verifikāciju, par ko Piegādātājam ir jāiesniedz kopā ar pieņemšanas-nodošanas aktu verificēšanas sertifikātus uz attiecīgo iekārtu un uzrādītas Latvijas </w:t>
            </w:r>
            <w:r w:rsidRPr="00D855F5">
              <w:rPr>
                <w:rFonts w:ascii="Times New Roman" w:eastAsia="Times New Roman" w:hAnsi="Times New Roman" w:cs="Times New Roman"/>
                <w:color w:val="000000"/>
                <w:lang w:eastAsia="lv-LV"/>
              </w:rPr>
              <w:lastRenderedPageBreak/>
              <w:t>Nacionālā Metroloģijas Centra izsniegtās uzlīmes (jābūt uzlīmētām uz iekārtas).</w:t>
            </w:r>
          </w:p>
        </w:tc>
        <w:tc>
          <w:tcPr>
            <w:tcW w:w="4678" w:type="dxa"/>
            <w:tcBorders>
              <w:top w:val="single" w:sz="4" w:space="0" w:color="000000"/>
              <w:left w:val="single" w:sz="4" w:space="0" w:color="000000"/>
              <w:bottom w:val="single" w:sz="4" w:space="0" w:color="000000"/>
              <w:right w:val="single" w:sz="4" w:space="0" w:color="000000"/>
            </w:tcBorders>
            <w:vAlign w:val="center"/>
          </w:tcPr>
          <w:p w14:paraId="47A75258"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575D6469"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3F3BB91" w14:textId="122EA52E"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6</w:t>
            </w:r>
            <w:r w:rsidR="00D855F5" w:rsidRPr="00D855F5">
              <w:rPr>
                <w:rFonts w:ascii="Times New Roman" w:eastAsia="Times New Roman" w:hAnsi="Times New Roman" w:cs="Times New Roman"/>
                <w:b/>
                <w:bCs/>
                <w:color w:val="000000"/>
                <w:lang w:eastAsia="lv-LV"/>
              </w:rPr>
              <w:t>.</w:t>
            </w:r>
          </w:p>
        </w:tc>
        <w:tc>
          <w:tcPr>
            <w:tcW w:w="12853" w:type="dxa"/>
            <w:gridSpan w:val="3"/>
            <w:tcBorders>
              <w:top w:val="single" w:sz="4" w:space="0" w:color="000000"/>
              <w:left w:val="single" w:sz="4" w:space="0" w:color="000000"/>
              <w:bottom w:val="single" w:sz="4" w:space="0" w:color="000000"/>
              <w:right w:val="single" w:sz="4" w:space="0" w:color="000000"/>
            </w:tcBorders>
            <w:vAlign w:val="center"/>
            <w:hideMark/>
          </w:tcPr>
          <w:p w14:paraId="286F780D"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color w:val="000000"/>
                <w:lang w:eastAsia="lv-LV"/>
              </w:rPr>
              <w:t>Prasības programmnodrošinājumam</w:t>
            </w:r>
          </w:p>
        </w:tc>
      </w:tr>
      <w:tr w:rsidR="00D855F5" w:rsidRPr="00D855F5" w14:paraId="1DA81202"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4E1FA3E" w14:textId="441CC622" w:rsidR="00D855F5" w:rsidRPr="00D855F5" w:rsidRDefault="00FF4170">
            <w:pPr>
              <w:jc w:val="center"/>
              <w:rPr>
                <w:rFonts w:ascii="Times New Roman" w:hAnsi="Times New Roman" w:cs="Times New Roman"/>
                <w:color w:val="000000"/>
              </w:rPr>
            </w:pPr>
            <w:r>
              <w:rPr>
                <w:rFonts w:ascii="Times New Roman" w:eastAsia="Times New Roman" w:hAnsi="Times New Roman" w:cs="Times New Roman"/>
                <w:b/>
                <w:bCs/>
                <w:color w:val="000000"/>
                <w:lang w:eastAsia="lv-LV"/>
              </w:rPr>
              <w:t>6</w:t>
            </w:r>
            <w:r w:rsidR="00D855F5" w:rsidRPr="00D855F5">
              <w:rPr>
                <w:rFonts w:ascii="Times New Roman" w:eastAsia="Times New Roman" w:hAnsi="Times New Roman" w:cs="Times New Roman"/>
                <w:b/>
                <w:bCs/>
                <w:color w:val="000000"/>
                <w:lang w:eastAsia="lv-LV"/>
              </w:rPr>
              <w:t>.1.</w:t>
            </w:r>
          </w:p>
        </w:tc>
        <w:tc>
          <w:tcPr>
            <w:tcW w:w="12853" w:type="dxa"/>
            <w:gridSpan w:val="3"/>
            <w:tcBorders>
              <w:top w:val="single" w:sz="4" w:space="0" w:color="000000"/>
              <w:left w:val="single" w:sz="4" w:space="0" w:color="000000"/>
              <w:bottom w:val="single" w:sz="4" w:space="0" w:color="000000"/>
              <w:right w:val="single" w:sz="4" w:space="0" w:color="000000"/>
            </w:tcBorders>
            <w:vAlign w:val="center"/>
            <w:hideMark/>
          </w:tcPr>
          <w:p w14:paraId="5C49FE27"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color w:val="000000"/>
                <w:lang w:eastAsia="lv-LV"/>
              </w:rPr>
              <w:t>Vispārējās prasības</w:t>
            </w:r>
          </w:p>
        </w:tc>
      </w:tr>
      <w:tr w:rsidR="00D855F5" w:rsidRPr="00D855F5" w14:paraId="61F6B764"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53C7A985" w14:textId="46CC701B" w:rsidR="00D855F5" w:rsidRPr="00D855F5" w:rsidRDefault="00FF4170">
            <w:pPr>
              <w:jc w:val="center"/>
              <w:rPr>
                <w:rFonts w:ascii="Times New Roman" w:hAnsi="Times New Roman" w:cs="Times New Roman"/>
                <w:color w:val="000000"/>
              </w:rPr>
            </w:pPr>
            <w:r>
              <w:rPr>
                <w:rFonts w:ascii="Times New Roman" w:eastAsia="Times New Roman" w:hAnsi="Times New Roman" w:cs="Times New Roman"/>
                <w:b/>
                <w:bCs/>
                <w:color w:val="000000"/>
                <w:lang w:eastAsia="lv-LV"/>
              </w:rPr>
              <w:t>6</w:t>
            </w:r>
            <w:r w:rsidR="00D855F5" w:rsidRPr="00D855F5">
              <w:rPr>
                <w:rFonts w:ascii="Times New Roman" w:eastAsia="Times New Roman" w:hAnsi="Times New Roman" w:cs="Times New Roman"/>
                <w:b/>
                <w:bCs/>
                <w:color w:val="000000"/>
                <w:lang w:eastAsia="lv-LV"/>
              </w:rPr>
              <w:t>.1.1.</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2DBF4881"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Licencēšana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1E4D5A00"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Visam programmnodrošinājumam ir jābūt licencētam.</w:t>
            </w:r>
          </w:p>
        </w:tc>
        <w:tc>
          <w:tcPr>
            <w:tcW w:w="4678" w:type="dxa"/>
            <w:tcBorders>
              <w:top w:val="single" w:sz="4" w:space="0" w:color="000000"/>
              <w:left w:val="single" w:sz="4" w:space="0" w:color="000000"/>
              <w:bottom w:val="single" w:sz="4" w:space="0" w:color="000000"/>
              <w:right w:val="single" w:sz="4" w:space="0" w:color="000000"/>
            </w:tcBorders>
            <w:vAlign w:val="center"/>
          </w:tcPr>
          <w:p w14:paraId="18828360"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48BB8ECA"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50E65609" w14:textId="47547BFC"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6</w:t>
            </w:r>
            <w:r w:rsidR="00D855F5" w:rsidRPr="00D855F5">
              <w:rPr>
                <w:rFonts w:ascii="Times New Roman" w:eastAsia="Times New Roman" w:hAnsi="Times New Roman" w:cs="Times New Roman"/>
                <w:b/>
                <w:bCs/>
                <w:color w:val="000000"/>
                <w:lang w:eastAsia="lv-LV"/>
              </w:rPr>
              <w:t>.1.2.</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2F7F87E3"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Sistēmas drošība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A8CE987"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Visam programmnodrošinājumam ir jābūt aizsargātam no dzēšanas un/vai rediģēšanas tādā veidā, lai lietotājs nevarētu nekādā veidā ietekmēt to darbību (izdzēst vai pielikt kādu citu programmnodrošinājumu, kas varētu kaitēt sistēmai).</w:t>
            </w:r>
          </w:p>
        </w:tc>
        <w:tc>
          <w:tcPr>
            <w:tcW w:w="4678" w:type="dxa"/>
            <w:tcBorders>
              <w:top w:val="single" w:sz="4" w:space="0" w:color="000000"/>
              <w:left w:val="single" w:sz="4" w:space="0" w:color="000000"/>
              <w:bottom w:val="single" w:sz="4" w:space="0" w:color="000000"/>
              <w:right w:val="single" w:sz="4" w:space="0" w:color="000000"/>
            </w:tcBorders>
            <w:vAlign w:val="center"/>
          </w:tcPr>
          <w:p w14:paraId="1AE7C69F"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79AD6992"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5E61AABB" w14:textId="241C797A"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6</w:t>
            </w:r>
            <w:r w:rsidR="00D855F5" w:rsidRPr="00D855F5">
              <w:rPr>
                <w:rFonts w:ascii="Times New Roman" w:eastAsia="Times New Roman" w:hAnsi="Times New Roman" w:cs="Times New Roman"/>
                <w:b/>
                <w:bCs/>
                <w:color w:val="000000"/>
                <w:lang w:eastAsia="lv-LV"/>
              </w:rPr>
              <w:t>.1.3.</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63DFAF7C"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Sistēmas aizsardzība pret vīrusiem</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175C02F0"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Sistēmai/programmnodrošinājumam ir jābūt aizsardzībai pret iespējamiem vīrusiem.</w:t>
            </w:r>
          </w:p>
        </w:tc>
        <w:tc>
          <w:tcPr>
            <w:tcW w:w="4678" w:type="dxa"/>
            <w:tcBorders>
              <w:top w:val="single" w:sz="4" w:space="0" w:color="000000"/>
              <w:left w:val="single" w:sz="4" w:space="0" w:color="000000"/>
              <w:bottom w:val="single" w:sz="4" w:space="0" w:color="000000"/>
              <w:right w:val="single" w:sz="4" w:space="0" w:color="000000"/>
            </w:tcBorders>
            <w:vAlign w:val="center"/>
          </w:tcPr>
          <w:p w14:paraId="3FE97154"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1705776F"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CB7FFE0" w14:textId="6CBED772"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6</w:t>
            </w:r>
            <w:r w:rsidR="00D855F5" w:rsidRPr="00D855F5">
              <w:rPr>
                <w:rFonts w:ascii="Times New Roman" w:eastAsia="Times New Roman" w:hAnsi="Times New Roman" w:cs="Times New Roman"/>
                <w:b/>
                <w:bCs/>
                <w:color w:val="000000"/>
                <w:lang w:eastAsia="lv-LV"/>
              </w:rPr>
              <w:t>.1.4.</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09DFF557"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Programmatūras ielāde</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6FD3D096" w14:textId="4BC11D74"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 xml:space="preserve">Programmatūras ielādes beigās lietotājam ir jānokļūst </w:t>
            </w:r>
            <w:r w:rsidR="00C237A6" w:rsidRPr="00C237A6">
              <w:rPr>
                <w:rFonts w:ascii="Times New Roman" w:eastAsia="Times New Roman" w:hAnsi="Times New Roman" w:cs="Times New Roman"/>
                <w:color w:val="000000"/>
                <w:lang w:eastAsia="lv-LV"/>
              </w:rPr>
              <w:t>8.1.2.2.</w:t>
            </w:r>
            <w:r w:rsidRPr="00D855F5">
              <w:rPr>
                <w:rFonts w:ascii="Times New Roman" w:eastAsia="Times New Roman" w:hAnsi="Times New Roman" w:cs="Times New Roman"/>
                <w:color w:val="000000"/>
                <w:lang w:eastAsia="lv-LV"/>
              </w:rPr>
              <w:t>punktā minētajā lietotāja saskarnē. Sistēmas ielādes laikā lietotājam ir jābūt liegtai pieejai pie operētājsistēmas.</w:t>
            </w:r>
          </w:p>
        </w:tc>
        <w:tc>
          <w:tcPr>
            <w:tcW w:w="4678" w:type="dxa"/>
            <w:tcBorders>
              <w:top w:val="single" w:sz="4" w:space="0" w:color="000000"/>
              <w:left w:val="single" w:sz="4" w:space="0" w:color="000000"/>
              <w:bottom w:val="single" w:sz="4" w:space="0" w:color="000000"/>
              <w:right w:val="single" w:sz="4" w:space="0" w:color="000000"/>
            </w:tcBorders>
            <w:vAlign w:val="center"/>
          </w:tcPr>
          <w:p w14:paraId="2BF5FD5C"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79FD5B0A"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47C39BF7" w14:textId="3DB74097"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6</w:t>
            </w:r>
            <w:r w:rsidR="00D855F5" w:rsidRPr="00D855F5">
              <w:rPr>
                <w:rFonts w:ascii="Times New Roman" w:eastAsia="Times New Roman" w:hAnsi="Times New Roman" w:cs="Times New Roman"/>
                <w:b/>
                <w:bCs/>
                <w:color w:val="000000"/>
                <w:lang w:eastAsia="lv-LV"/>
              </w:rPr>
              <w:t>.1.5.</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364326E0"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Drošības sertifikāts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937388A"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darbam nepieciešamo drošības sertifikātu uzstādīšana.</w:t>
            </w:r>
          </w:p>
        </w:tc>
        <w:tc>
          <w:tcPr>
            <w:tcW w:w="4678" w:type="dxa"/>
            <w:tcBorders>
              <w:top w:val="single" w:sz="4" w:space="0" w:color="000000"/>
              <w:left w:val="single" w:sz="4" w:space="0" w:color="000000"/>
              <w:bottom w:val="single" w:sz="4" w:space="0" w:color="000000"/>
              <w:right w:val="single" w:sz="4" w:space="0" w:color="000000"/>
            </w:tcBorders>
            <w:vAlign w:val="center"/>
          </w:tcPr>
          <w:p w14:paraId="6680E5D0"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305F13D1"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79A7FDA" w14:textId="682C30BC"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6</w:t>
            </w:r>
            <w:r w:rsidR="00D855F5" w:rsidRPr="00D855F5">
              <w:rPr>
                <w:rFonts w:ascii="Times New Roman" w:eastAsia="Times New Roman" w:hAnsi="Times New Roman" w:cs="Times New Roman"/>
                <w:b/>
                <w:bCs/>
                <w:color w:val="000000"/>
                <w:lang w:eastAsia="lv-LV"/>
              </w:rPr>
              <w:t>.1.6.</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D27935B"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Sistēmas aizsardzība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024CD6A4"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Sistēmai ir jābūt aizsargātai pret lietotāja tīšo/netīšo iejaukšanos (piem., nedrīkst būt iespējai ierakstīt kādu failu sistēmā un/vai izdzēst).</w:t>
            </w:r>
          </w:p>
        </w:tc>
        <w:tc>
          <w:tcPr>
            <w:tcW w:w="4678" w:type="dxa"/>
            <w:tcBorders>
              <w:top w:val="single" w:sz="4" w:space="0" w:color="000000"/>
              <w:left w:val="single" w:sz="4" w:space="0" w:color="000000"/>
              <w:bottom w:val="single" w:sz="4" w:space="0" w:color="000000"/>
              <w:right w:val="single" w:sz="4" w:space="0" w:color="000000"/>
            </w:tcBorders>
            <w:vAlign w:val="center"/>
          </w:tcPr>
          <w:p w14:paraId="58D2F71E"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71F892ED"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4A880235" w14:textId="32145F8B"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7.</w:t>
            </w:r>
          </w:p>
        </w:tc>
        <w:tc>
          <w:tcPr>
            <w:tcW w:w="12853" w:type="dxa"/>
            <w:gridSpan w:val="3"/>
            <w:tcBorders>
              <w:top w:val="single" w:sz="4" w:space="0" w:color="000000"/>
              <w:left w:val="single" w:sz="4" w:space="0" w:color="000000"/>
              <w:bottom w:val="single" w:sz="4" w:space="0" w:color="000000"/>
              <w:right w:val="single" w:sz="4" w:space="0" w:color="000000"/>
            </w:tcBorders>
            <w:vAlign w:val="center"/>
            <w:hideMark/>
          </w:tcPr>
          <w:p w14:paraId="5EC97774"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color w:val="000000"/>
                <w:lang w:eastAsia="lv-LV"/>
              </w:rPr>
              <w:t>Prasības saskarnei</w:t>
            </w:r>
          </w:p>
        </w:tc>
      </w:tr>
      <w:tr w:rsidR="00D855F5" w:rsidRPr="00D855F5" w14:paraId="50106201"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68297C9D" w14:textId="25D98A8A" w:rsidR="00D855F5" w:rsidRPr="00D855F5" w:rsidRDefault="00DD111C">
            <w:pPr>
              <w:jc w:val="center"/>
              <w:rPr>
                <w:rFonts w:ascii="Times New Roman" w:hAnsi="Times New Roman" w:cs="Times New Roman"/>
                <w:color w:val="000000"/>
              </w:rPr>
            </w:pPr>
            <w:r>
              <w:rPr>
                <w:rFonts w:ascii="Times New Roman" w:eastAsia="Times New Roman" w:hAnsi="Times New Roman" w:cs="Times New Roman"/>
                <w:b/>
                <w:bCs/>
                <w:color w:val="000000"/>
                <w:lang w:eastAsia="lv-LV"/>
              </w:rPr>
              <w:t>7</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.1.</w:t>
            </w:r>
          </w:p>
        </w:tc>
        <w:tc>
          <w:tcPr>
            <w:tcW w:w="12853" w:type="dxa"/>
            <w:gridSpan w:val="3"/>
            <w:tcBorders>
              <w:top w:val="single" w:sz="4" w:space="0" w:color="000000"/>
              <w:left w:val="single" w:sz="4" w:space="0" w:color="000000"/>
              <w:bottom w:val="single" w:sz="4" w:space="0" w:color="000000"/>
              <w:right w:val="single" w:sz="4" w:space="0" w:color="000000"/>
            </w:tcBorders>
            <w:vAlign w:val="center"/>
            <w:hideMark/>
          </w:tcPr>
          <w:p w14:paraId="1A9E903E"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color w:val="000000"/>
                <w:lang w:eastAsia="lv-LV"/>
              </w:rPr>
              <w:t>Vispārējās prasības saskarnei</w:t>
            </w:r>
          </w:p>
        </w:tc>
      </w:tr>
      <w:tr w:rsidR="00D855F5" w:rsidRPr="00D855F5" w14:paraId="7C66D2E4"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1F8CA525" w14:textId="101D50B5" w:rsidR="00D855F5" w:rsidRPr="00D855F5" w:rsidRDefault="00DD111C">
            <w:pPr>
              <w:jc w:val="center"/>
              <w:rPr>
                <w:rFonts w:ascii="Times New Roman" w:hAnsi="Times New Roman" w:cs="Times New Roman"/>
                <w:color w:val="000000"/>
              </w:rPr>
            </w:pPr>
            <w:r>
              <w:rPr>
                <w:rFonts w:ascii="Times New Roman" w:eastAsia="Times New Roman" w:hAnsi="Times New Roman" w:cs="Times New Roman"/>
                <w:b/>
                <w:bCs/>
                <w:color w:val="000000"/>
                <w:lang w:eastAsia="lv-LV"/>
              </w:rPr>
              <w:lastRenderedPageBreak/>
              <w:t>7</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.1.1.</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1A83BAE"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Saskarnes lietošana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5E0667BD"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ērta saskarnes lietošana. Jāparedz situācija, ka lietotājs iepriekš nekad nav izmantojis datorsistēmu un lietotāja saskarnei ir jābūt intuitīvi saprotamai.</w:t>
            </w:r>
          </w:p>
        </w:tc>
        <w:tc>
          <w:tcPr>
            <w:tcW w:w="4678" w:type="dxa"/>
            <w:tcBorders>
              <w:top w:val="single" w:sz="4" w:space="0" w:color="000000"/>
              <w:left w:val="single" w:sz="4" w:space="0" w:color="000000"/>
              <w:bottom w:val="single" w:sz="4" w:space="0" w:color="000000"/>
              <w:right w:val="single" w:sz="4" w:space="0" w:color="000000"/>
            </w:tcBorders>
            <w:vAlign w:val="center"/>
          </w:tcPr>
          <w:p w14:paraId="36C69C4C"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5E4C2DD5"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FB57961" w14:textId="492EDD5F"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7</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.1.2.</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3FFE3E27"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Piekļuve pie operētājsistēmas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17A335B0"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ierobežota lietotāja pieejamība informācijai automašīnas CVB (t.sk. slēgt/liegt lietotāja piekļuvi pie operētājsistēmas).</w:t>
            </w:r>
          </w:p>
        </w:tc>
        <w:tc>
          <w:tcPr>
            <w:tcW w:w="4678" w:type="dxa"/>
            <w:tcBorders>
              <w:top w:val="single" w:sz="4" w:space="0" w:color="000000"/>
              <w:left w:val="single" w:sz="4" w:space="0" w:color="000000"/>
              <w:bottom w:val="single" w:sz="4" w:space="0" w:color="000000"/>
              <w:right w:val="single" w:sz="4" w:space="0" w:color="000000"/>
            </w:tcBorders>
            <w:vAlign w:val="center"/>
          </w:tcPr>
          <w:p w14:paraId="6B4F5A68"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097A738E"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2B872D81" w14:textId="28C77E66"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7</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.1.3.</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BE981A1"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Vispārējais sistēmas statuss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81F008A"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šāda informācija :</w:t>
            </w:r>
          </w:p>
          <w:p w14:paraId="68647C22"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t>Datumu un laiku;</w:t>
            </w:r>
          </w:p>
          <w:p w14:paraId="71FB018F"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t>Pozicionēšanas sistēmas stāvokli;</w:t>
            </w:r>
          </w:p>
          <w:p w14:paraId="4577C9A7" w14:textId="77777777" w:rsidR="00D855F5" w:rsidRPr="00D855F5" w:rsidRDefault="00D855F5">
            <w:pPr>
              <w:ind w:left="728" w:hanging="709"/>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t>Mobilā tīkla operatora datu pārraides risinājuma pārklājumu, kā arī kāds no tehnoloģiskiem risinājumiem šobrīd tiek izmantots.</w:t>
            </w:r>
          </w:p>
        </w:tc>
        <w:tc>
          <w:tcPr>
            <w:tcW w:w="4678" w:type="dxa"/>
            <w:tcBorders>
              <w:top w:val="single" w:sz="4" w:space="0" w:color="000000"/>
              <w:left w:val="single" w:sz="4" w:space="0" w:color="000000"/>
              <w:bottom w:val="single" w:sz="4" w:space="0" w:color="000000"/>
              <w:right w:val="single" w:sz="4" w:space="0" w:color="000000"/>
            </w:tcBorders>
            <w:vAlign w:val="center"/>
          </w:tcPr>
          <w:p w14:paraId="1F7FEB81"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74D01E4C"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9AFD133" w14:textId="1EF87F43"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7</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.1.4.</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28F9575D"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Sistēmas pulksteņa sinhronizācija no satelīta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0099495B"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automātiskā pulksteņa sinhronizācija no GPS moduļa, saņemot precīzu laiku no satelīta atompulksteņa uz saskarni vai pulksteņa sinhronizācija no atompulksteņiem, izmantojot mobilo tīklu/internetu.</w:t>
            </w:r>
          </w:p>
        </w:tc>
        <w:tc>
          <w:tcPr>
            <w:tcW w:w="4678" w:type="dxa"/>
            <w:tcBorders>
              <w:top w:val="single" w:sz="4" w:space="0" w:color="000000"/>
              <w:left w:val="single" w:sz="4" w:space="0" w:color="000000"/>
              <w:bottom w:val="single" w:sz="4" w:space="0" w:color="000000"/>
              <w:right w:val="single" w:sz="4" w:space="0" w:color="000000"/>
            </w:tcBorders>
            <w:vAlign w:val="center"/>
          </w:tcPr>
          <w:p w14:paraId="139FCEE0"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1BA6A3A8"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6F27346B" w14:textId="0E46A3CC"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7</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.1.5.</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E12D732"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Sistēmas pulksteņa sinhronizācija no laika servera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3D6696A" w14:textId="7F809175"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 xml:space="preserve">Jānodrošina automātiskā pulksteņa sinhronizācija no laika servera, pie nosacījuma ja </w:t>
            </w:r>
            <w:r w:rsidR="00EC0275">
              <w:rPr>
                <w:rFonts w:ascii="Times New Roman" w:eastAsia="Times New Roman" w:hAnsi="Times New Roman" w:cs="Times New Roman"/>
                <w:color w:val="000000"/>
                <w:lang w:eastAsia="lv-LV"/>
              </w:rPr>
              <w:t>7</w:t>
            </w:r>
            <w:r w:rsidRPr="00D855F5">
              <w:rPr>
                <w:rFonts w:ascii="Times New Roman" w:eastAsia="Times New Roman" w:hAnsi="Times New Roman" w:cs="Times New Roman"/>
                <w:color w:val="000000"/>
                <w:lang w:eastAsia="lv-LV"/>
              </w:rPr>
              <w:t>.</w:t>
            </w:r>
            <w:r w:rsidR="00EC0275">
              <w:rPr>
                <w:rFonts w:ascii="Times New Roman" w:eastAsia="Times New Roman" w:hAnsi="Times New Roman" w:cs="Times New Roman"/>
                <w:color w:val="000000"/>
                <w:lang w:eastAsia="lv-LV"/>
              </w:rPr>
              <w:t>1</w:t>
            </w:r>
            <w:r w:rsidRPr="00D855F5">
              <w:rPr>
                <w:rFonts w:ascii="Times New Roman" w:eastAsia="Times New Roman" w:hAnsi="Times New Roman" w:cs="Times New Roman"/>
                <w:color w:val="000000"/>
                <w:lang w:eastAsia="lv-LV"/>
              </w:rPr>
              <w:t>.1.4. punktā minētā prasība nav izpildāma satelīta signāla nozaudēšanas gadījumā.</w:t>
            </w:r>
          </w:p>
        </w:tc>
        <w:tc>
          <w:tcPr>
            <w:tcW w:w="4678" w:type="dxa"/>
            <w:tcBorders>
              <w:top w:val="single" w:sz="4" w:space="0" w:color="000000"/>
              <w:left w:val="single" w:sz="4" w:space="0" w:color="000000"/>
              <w:bottom w:val="single" w:sz="4" w:space="0" w:color="000000"/>
              <w:right w:val="single" w:sz="4" w:space="0" w:color="000000"/>
            </w:tcBorders>
            <w:vAlign w:val="center"/>
          </w:tcPr>
          <w:p w14:paraId="1396CF98"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39B43513"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62E128AA" w14:textId="1E3B6721"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7</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.1.6.</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2E1EA48"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Lietotāja saskarnes atjaunošana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5FE5B4E8"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attālinātā saskarnes atjaunošana, izmantojot 2. punktā minētos datu pārraides risinājumus.</w:t>
            </w:r>
          </w:p>
        </w:tc>
        <w:tc>
          <w:tcPr>
            <w:tcW w:w="4678" w:type="dxa"/>
            <w:tcBorders>
              <w:top w:val="single" w:sz="4" w:space="0" w:color="000000"/>
              <w:left w:val="single" w:sz="4" w:space="0" w:color="000000"/>
              <w:bottom w:val="single" w:sz="4" w:space="0" w:color="000000"/>
              <w:right w:val="single" w:sz="4" w:space="0" w:color="000000"/>
            </w:tcBorders>
            <w:vAlign w:val="center"/>
          </w:tcPr>
          <w:p w14:paraId="0A59FFBA"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3BD96855"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5164DDB6" w14:textId="408DF398"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7</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.1.7.</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259A77B8"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Lietotāja instrukcija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31EF9733"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iebūvēto elektronisko lietotāja instrukciju valsts valodā par visām iekļautajām saskarnes sadaļām un papildus aplikācijām.</w:t>
            </w:r>
          </w:p>
        </w:tc>
        <w:tc>
          <w:tcPr>
            <w:tcW w:w="4678" w:type="dxa"/>
            <w:tcBorders>
              <w:top w:val="single" w:sz="4" w:space="0" w:color="000000"/>
              <w:left w:val="single" w:sz="4" w:space="0" w:color="000000"/>
              <w:bottom w:val="single" w:sz="4" w:space="0" w:color="000000"/>
              <w:right w:val="single" w:sz="4" w:space="0" w:color="000000"/>
            </w:tcBorders>
            <w:vAlign w:val="center"/>
          </w:tcPr>
          <w:p w14:paraId="4F8852B2"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445F54AE"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1E844D69" w14:textId="304E599D"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lastRenderedPageBreak/>
              <w:t>7</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.1.8.</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549A8864"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Lietotāja sadaļas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76F3699"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lietotāja piekļuve tikai no Pasūtītāja puses definētām saskarnes funkcionalitātes sadaļām, kuras ir aprakstītas zemāk.</w:t>
            </w:r>
          </w:p>
        </w:tc>
        <w:tc>
          <w:tcPr>
            <w:tcW w:w="4678" w:type="dxa"/>
            <w:tcBorders>
              <w:top w:val="single" w:sz="4" w:space="0" w:color="000000"/>
              <w:left w:val="single" w:sz="4" w:space="0" w:color="000000"/>
              <w:bottom w:val="single" w:sz="4" w:space="0" w:color="000000"/>
              <w:right w:val="single" w:sz="4" w:space="0" w:color="000000"/>
            </w:tcBorders>
            <w:vAlign w:val="center"/>
          </w:tcPr>
          <w:p w14:paraId="108E765C"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65933292"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184065F7" w14:textId="5F16365D"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7</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.1.9.</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9946488"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Darbs ar lietotāja sadaļām</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CE1B143"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lietotāja saskarnes darbu tādā veidā, lai visus darbus varētu darīt bez tastatūras pieslēgšanas (ar pirksta pieskārieniem un ekrāna tastatūru).</w:t>
            </w:r>
          </w:p>
        </w:tc>
        <w:tc>
          <w:tcPr>
            <w:tcW w:w="4678" w:type="dxa"/>
            <w:tcBorders>
              <w:top w:val="single" w:sz="4" w:space="0" w:color="000000"/>
              <w:left w:val="single" w:sz="4" w:space="0" w:color="000000"/>
              <w:bottom w:val="single" w:sz="4" w:space="0" w:color="000000"/>
              <w:right w:val="single" w:sz="4" w:space="0" w:color="000000"/>
            </w:tcBorders>
            <w:vAlign w:val="center"/>
          </w:tcPr>
          <w:p w14:paraId="095A3AEC"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772D5538"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5B07E5C7" w14:textId="52A21948"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8.</w:t>
            </w:r>
          </w:p>
        </w:tc>
        <w:tc>
          <w:tcPr>
            <w:tcW w:w="12853" w:type="dxa"/>
            <w:gridSpan w:val="3"/>
            <w:tcBorders>
              <w:top w:val="single" w:sz="4" w:space="0" w:color="000000"/>
              <w:left w:val="single" w:sz="4" w:space="0" w:color="000000"/>
              <w:bottom w:val="single" w:sz="4" w:space="0" w:color="000000"/>
              <w:right w:val="single" w:sz="4" w:space="0" w:color="000000"/>
            </w:tcBorders>
            <w:vAlign w:val="center"/>
            <w:hideMark/>
          </w:tcPr>
          <w:p w14:paraId="5906DBDB"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color w:val="000000"/>
                <w:lang w:eastAsia="lv-LV"/>
              </w:rPr>
              <w:t>Prasības saskarnes INFO sadaļai</w:t>
            </w:r>
          </w:p>
        </w:tc>
      </w:tr>
      <w:tr w:rsidR="00D855F5" w:rsidRPr="00D855F5" w14:paraId="14FD88E0"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212B3E6E" w14:textId="0FF8E4A8" w:rsidR="00D855F5" w:rsidRPr="00D855F5" w:rsidRDefault="00DD111C">
            <w:pPr>
              <w:jc w:val="center"/>
              <w:rPr>
                <w:rFonts w:ascii="Times New Roman" w:hAnsi="Times New Roman" w:cs="Times New Roman"/>
                <w:color w:val="000000"/>
              </w:rPr>
            </w:pPr>
            <w:r>
              <w:rPr>
                <w:rFonts w:ascii="Times New Roman" w:eastAsia="Times New Roman" w:hAnsi="Times New Roman" w:cs="Times New Roman"/>
                <w:b/>
                <w:bCs/>
                <w:color w:val="000000"/>
                <w:lang w:eastAsia="lv-LV"/>
              </w:rPr>
              <w:t>8</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.2.1.</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1306C9D2"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PAP</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06793830" w14:textId="43056124" w:rsidR="00D855F5" w:rsidRDefault="00D855F5">
            <w:pPr>
              <w:rPr>
                <w:rFonts w:ascii="Times New Roman" w:eastAsia="Times New Roman" w:hAnsi="Times New Roman" w:cs="Times New Roman"/>
                <w:color w:val="000000"/>
                <w:lang w:eastAsia="lv-LV"/>
              </w:rPr>
            </w:pPr>
            <w:r w:rsidRPr="00D855F5">
              <w:rPr>
                <w:rFonts w:ascii="Times New Roman" w:eastAsia="Times New Roman" w:hAnsi="Times New Roman" w:cs="Times New Roman"/>
                <w:color w:val="000000"/>
                <w:lang w:eastAsia="lv-LV"/>
              </w:rPr>
              <w:t xml:space="preserve">Jānodrošina </w:t>
            </w:r>
            <w:r w:rsidR="00B108EF">
              <w:rPr>
                <w:rFonts w:ascii="Times New Roman" w:eastAsia="Times New Roman" w:hAnsi="Times New Roman" w:cs="Times New Roman"/>
                <w:color w:val="000000"/>
                <w:lang w:eastAsia="lv-LV"/>
              </w:rPr>
              <w:t xml:space="preserve">obligāta web </w:t>
            </w:r>
            <w:r w:rsidRPr="00D855F5">
              <w:rPr>
                <w:rFonts w:ascii="Times New Roman" w:eastAsia="Times New Roman" w:hAnsi="Times New Roman" w:cs="Times New Roman"/>
                <w:color w:val="000000"/>
                <w:lang w:eastAsia="lv-LV"/>
              </w:rPr>
              <w:t>piekļuve Pārkāpumu apstrādes programmatūrai, uz kuru automātiski tiek augšupielādēti pārkāpumu dati</w:t>
            </w:r>
            <w:r w:rsidR="00B108EF">
              <w:rPr>
                <w:rFonts w:ascii="Times New Roman" w:eastAsia="Times New Roman" w:hAnsi="Times New Roman" w:cs="Times New Roman"/>
                <w:color w:val="000000"/>
                <w:lang w:eastAsia="lv-LV"/>
              </w:rPr>
              <w:t xml:space="preserve"> neapstādinot au</w:t>
            </w:r>
            <w:r w:rsidR="0020743E">
              <w:rPr>
                <w:rFonts w:ascii="Times New Roman" w:eastAsia="Times New Roman" w:hAnsi="Times New Roman" w:cs="Times New Roman"/>
                <w:color w:val="000000"/>
                <w:lang w:eastAsia="lv-LV"/>
              </w:rPr>
              <w:t>t</w:t>
            </w:r>
            <w:r w:rsidR="00B108EF">
              <w:rPr>
                <w:rFonts w:ascii="Times New Roman" w:eastAsia="Times New Roman" w:hAnsi="Times New Roman" w:cs="Times New Roman"/>
                <w:color w:val="000000"/>
                <w:lang w:eastAsia="lv-LV"/>
              </w:rPr>
              <w:t>omobīli.</w:t>
            </w:r>
          </w:p>
          <w:p w14:paraId="736D3412" w14:textId="77777777" w:rsidR="00D855F5" w:rsidRPr="00D855F5" w:rsidRDefault="00D855F5">
            <w:pPr>
              <w:rPr>
                <w:rFonts w:ascii="Times New Roman" w:eastAsia="Calibri" w:hAnsi="Times New Roman" w:cs="Times New Roman"/>
                <w:color w:val="000000"/>
              </w:rPr>
            </w:pPr>
            <w:r w:rsidRPr="00D855F5">
              <w:rPr>
                <w:rFonts w:ascii="Times New Roman" w:hAnsi="Times New Roman" w:cs="Times New Roman"/>
                <w:color w:val="000000"/>
              </w:rPr>
              <w:t>Neatkarīgi no patruļtransportlīdzeklī uzstādīto sensoru (kameru) skaita, programmatūra notikumu apstrādei atbalsta birojā ir vienāda.</w:t>
            </w:r>
          </w:p>
          <w:p w14:paraId="3F737DF1" w14:textId="15841AEB" w:rsidR="00D855F5" w:rsidRPr="00D855F5" w:rsidRDefault="00D855F5">
            <w:pPr>
              <w:rPr>
                <w:rFonts w:ascii="Times New Roman" w:hAnsi="Times New Roman" w:cs="Times New Roman"/>
                <w:color w:val="000000"/>
              </w:rPr>
            </w:pPr>
            <w:r w:rsidRPr="00D855F5">
              <w:rPr>
                <w:rFonts w:ascii="Times New Roman" w:hAnsi="Times New Roman" w:cs="Times New Roman"/>
                <w:color w:val="000000"/>
              </w:rPr>
              <w:t>- Programmatūra notikumu apstrādei PAP (pārkāpumu apstrādes programmatūra) ir neatņemama sistēmas sastāvdaļa</w:t>
            </w:r>
            <w:r w:rsidR="00E4715F">
              <w:rPr>
                <w:rFonts w:ascii="Times New Roman" w:hAnsi="Times New Roman" w:cs="Times New Roman"/>
                <w:color w:val="000000"/>
              </w:rPr>
              <w:t>.</w:t>
            </w:r>
          </w:p>
          <w:p w14:paraId="4CB35380" w14:textId="77777777" w:rsidR="00D855F5" w:rsidRPr="00D855F5" w:rsidRDefault="00D855F5">
            <w:pPr>
              <w:rPr>
                <w:rFonts w:ascii="Times New Roman" w:hAnsi="Times New Roman" w:cs="Times New Roman"/>
                <w:color w:val="000000"/>
              </w:rPr>
            </w:pPr>
            <w:r w:rsidRPr="00D855F5">
              <w:rPr>
                <w:rFonts w:ascii="Times New Roman" w:hAnsi="Times New Roman" w:cs="Times New Roman"/>
                <w:color w:val="000000"/>
              </w:rPr>
              <w:t>- Ir iespējams apskatīt augšupielādētos notikumus jebkurā apstrādes posmā (neapstrādātie, apstrādātie, noraidītie notikumi (tostarp to daudzums)).</w:t>
            </w:r>
          </w:p>
          <w:p w14:paraId="1697443F" w14:textId="77777777" w:rsidR="00D855F5" w:rsidRPr="00D855F5" w:rsidRDefault="00D855F5">
            <w:pPr>
              <w:rPr>
                <w:rFonts w:ascii="Times New Roman" w:hAnsi="Times New Roman" w:cs="Times New Roman"/>
                <w:color w:val="000000"/>
              </w:rPr>
            </w:pPr>
            <w:r w:rsidRPr="00D855F5">
              <w:rPr>
                <w:rFonts w:ascii="Times New Roman" w:hAnsi="Times New Roman" w:cs="Times New Roman"/>
                <w:color w:val="000000"/>
              </w:rPr>
              <w:t>- No sistēmas ir iespējams atgriezt noraidītos pārkāpumus.</w:t>
            </w:r>
          </w:p>
          <w:p w14:paraId="4421EA32" w14:textId="77777777" w:rsidR="00D855F5" w:rsidRPr="00D855F5" w:rsidRDefault="00D855F5">
            <w:pPr>
              <w:rPr>
                <w:rFonts w:ascii="Times New Roman" w:hAnsi="Times New Roman" w:cs="Times New Roman"/>
                <w:color w:val="000000"/>
              </w:rPr>
            </w:pPr>
            <w:r w:rsidRPr="00D855F5">
              <w:rPr>
                <w:rFonts w:ascii="Times New Roman" w:hAnsi="Times New Roman" w:cs="Times New Roman"/>
                <w:color w:val="000000"/>
              </w:rPr>
              <w:t>- No viena notikuma var izveidot vairākus notikumus, piešķirot/mainot sekojošos atbilstošos pārkāpumu veidus.</w:t>
            </w:r>
          </w:p>
        </w:tc>
        <w:tc>
          <w:tcPr>
            <w:tcW w:w="4678" w:type="dxa"/>
            <w:tcBorders>
              <w:top w:val="single" w:sz="4" w:space="0" w:color="000000"/>
              <w:left w:val="single" w:sz="4" w:space="0" w:color="000000"/>
              <w:bottom w:val="single" w:sz="4" w:space="0" w:color="000000"/>
              <w:right w:val="single" w:sz="4" w:space="0" w:color="000000"/>
            </w:tcBorders>
            <w:vAlign w:val="center"/>
          </w:tcPr>
          <w:p w14:paraId="64225AAD"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3E8E63BC"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5D78ADAC" w14:textId="5A4C7102"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8</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.2.2.</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9AB9771"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Pārkāpumu protokolēšana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6DDC2D6"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Risinājumam jānodrošina pārkāpumu apskati un protokolu sagatavošanu.</w:t>
            </w:r>
          </w:p>
        </w:tc>
        <w:tc>
          <w:tcPr>
            <w:tcW w:w="4678" w:type="dxa"/>
            <w:tcBorders>
              <w:top w:val="single" w:sz="4" w:space="0" w:color="000000"/>
              <w:left w:val="single" w:sz="4" w:space="0" w:color="000000"/>
              <w:bottom w:val="single" w:sz="4" w:space="0" w:color="000000"/>
              <w:right w:val="single" w:sz="4" w:space="0" w:color="000000"/>
            </w:tcBorders>
            <w:vAlign w:val="center"/>
          </w:tcPr>
          <w:p w14:paraId="44885E17"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1DFBF45A"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7794F2CB" w14:textId="6E1FE2BF"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8</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.2.3.</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28334B3C"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Datu šifrēšana un nodošana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5DD41DAF" w14:textId="77777777" w:rsidR="00D855F5" w:rsidRDefault="00D855F5">
            <w:pPr>
              <w:rPr>
                <w:rFonts w:ascii="Times New Roman" w:eastAsia="Times New Roman" w:hAnsi="Times New Roman" w:cs="Times New Roman"/>
                <w:color w:val="000000"/>
                <w:lang w:eastAsia="lv-LV"/>
              </w:rPr>
            </w:pPr>
            <w:r w:rsidRPr="00D855F5">
              <w:rPr>
                <w:rFonts w:ascii="Times New Roman" w:eastAsia="Times New Roman" w:hAnsi="Times New Roman" w:cs="Times New Roman"/>
                <w:color w:val="000000"/>
                <w:lang w:eastAsia="lv-LV"/>
              </w:rPr>
              <w:t xml:space="preserve">Fiksētie ātruma pārkāpumi tiek sapakoti un šifrētā veidā nodoti uz centralizēto apstrādes vietu. Katra pārkāpuma </w:t>
            </w:r>
            <w:r w:rsidRPr="00D855F5">
              <w:rPr>
                <w:rFonts w:ascii="Times New Roman" w:eastAsia="Times New Roman" w:hAnsi="Times New Roman" w:cs="Times New Roman"/>
                <w:color w:val="000000"/>
                <w:lang w:eastAsia="lv-LV"/>
              </w:rPr>
              <w:lastRenderedPageBreak/>
              <w:t>arhīvs satur vienu vai vairākus attēlus ar augstāko fiksēto mērķa transportlīdzekļa ātrumu, video un metadatu informāciju par pārkāpumu.</w:t>
            </w:r>
          </w:p>
          <w:p w14:paraId="52DA0F71" w14:textId="5CB1A0FA" w:rsidR="00B108EF" w:rsidRPr="00D855F5" w:rsidRDefault="00B108EF">
            <w:pPr>
              <w:rPr>
                <w:rFonts w:ascii="Times New Roman" w:hAnsi="Times New Roman" w:cs="Times New Roman"/>
                <w:color w:val="000000"/>
              </w:rPr>
            </w:pPr>
            <w:r w:rsidRPr="00B108EF">
              <w:rPr>
                <w:rFonts w:ascii="Times New Roman" w:hAnsi="Times New Roman" w:cs="Times New Roman"/>
                <w:color w:val="000000"/>
              </w:rPr>
              <w:t>Datu pārnešana ar papildus datu nesējiem netiek pieļauta.</w:t>
            </w:r>
          </w:p>
        </w:tc>
        <w:tc>
          <w:tcPr>
            <w:tcW w:w="4678" w:type="dxa"/>
            <w:tcBorders>
              <w:top w:val="single" w:sz="4" w:space="0" w:color="000000"/>
              <w:left w:val="single" w:sz="4" w:space="0" w:color="000000"/>
              <w:bottom w:val="single" w:sz="4" w:space="0" w:color="000000"/>
              <w:right w:val="single" w:sz="4" w:space="0" w:color="000000"/>
            </w:tcBorders>
            <w:vAlign w:val="center"/>
          </w:tcPr>
          <w:p w14:paraId="128F494E"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39753CE7"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65D9F151" w14:textId="51497627"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8</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.2.4.</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50B9B58"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Citi</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595386E3"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Pēc Pasūtītāja pieprasījuma paredzēt iespēju pieslēgt citas informācijas datu bāzes.</w:t>
            </w:r>
          </w:p>
        </w:tc>
        <w:tc>
          <w:tcPr>
            <w:tcW w:w="4678" w:type="dxa"/>
            <w:tcBorders>
              <w:top w:val="single" w:sz="4" w:space="0" w:color="000000"/>
              <w:left w:val="single" w:sz="4" w:space="0" w:color="000000"/>
              <w:bottom w:val="single" w:sz="4" w:space="0" w:color="000000"/>
              <w:right w:val="single" w:sz="4" w:space="0" w:color="000000"/>
            </w:tcBorders>
            <w:vAlign w:val="center"/>
          </w:tcPr>
          <w:p w14:paraId="746A9F7C"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07E86EA0"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61AE3046" w14:textId="5D6BB586"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9.</w:t>
            </w:r>
          </w:p>
        </w:tc>
        <w:tc>
          <w:tcPr>
            <w:tcW w:w="12853" w:type="dxa"/>
            <w:gridSpan w:val="3"/>
            <w:tcBorders>
              <w:top w:val="single" w:sz="4" w:space="0" w:color="000000"/>
              <w:left w:val="single" w:sz="4" w:space="0" w:color="000000"/>
              <w:bottom w:val="single" w:sz="4" w:space="0" w:color="000000"/>
              <w:right w:val="single" w:sz="4" w:space="0" w:color="000000"/>
            </w:tcBorders>
            <w:vAlign w:val="center"/>
            <w:hideMark/>
          </w:tcPr>
          <w:p w14:paraId="727EDCC5"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color w:val="000000"/>
                <w:lang w:eastAsia="lv-LV"/>
              </w:rPr>
              <w:t>Prasības saskarnes VIDEO sadaļai</w:t>
            </w:r>
          </w:p>
        </w:tc>
      </w:tr>
      <w:tr w:rsidR="00D855F5" w:rsidRPr="00D855F5" w14:paraId="61D9D1D5"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7AE8A9BE" w14:textId="7CEC011B" w:rsidR="00D855F5" w:rsidRPr="00D855F5" w:rsidRDefault="00DD111C">
            <w:pPr>
              <w:jc w:val="center"/>
              <w:rPr>
                <w:rFonts w:ascii="Times New Roman" w:hAnsi="Times New Roman" w:cs="Times New Roman"/>
                <w:color w:val="000000"/>
              </w:rPr>
            </w:pPr>
            <w:r>
              <w:rPr>
                <w:rFonts w:ascii="Times New Roman" w:eastAsia="Times New Roman" w:hAnsi="Times New Roman" w:cs="Times New Roman"/>
                <w:b/>
                <w:bCs/>
                <w:color w:val="000000"/>
                <w:lang w:eastAsia="lv-LV"/>
              </w:rPr>
              <w:t>9</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.4.1.</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AC4D203"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Video ieraksta režīmi</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7BB99DD2"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iespēja veikt pastāvīgu video ierakstu.</w:t>
            </w:r>
          </w:p>
        </w:tc>
        <w:tc>
          <w:tcPr>
            <w:tcW w:w="4678" w:type="dxa"/>
            <w:tcBorders>
              <w:top w:val="single" w:sz="4" w:space="0" w:color="000000"/>
              <w:left w:val="single" w:sz="4" w:space="0" w:color="000000"/>
              <w:bottom w:val="single" w:sz="4" w:space="0" w:color="000000"/>
              <w:right w:val="single" w:sz="4" w:space="0" w:color="000000"/>
            </w:tcBorders>
            <w:vAlign w:val="center"/>
          </w:tcPr>
          <w:p w14:paraId="1AE86E3D"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5372158F"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7C53B0A4" w14:textId="0F5EE9E6"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9</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.4.2.</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31AC82BC"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Video ierakstu metode</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2202337"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video ierakstu veikšana pēc principa “pēdējais ierakstīts, pēdējais izdzēsts”.</w:t>
            </w:r>
          </w:p>
        </w:tc>
        <w:tc>
          <w:tcPr>
            <w:tcW w:w="4678" w:type="dxa"/>
            <w:tcBorders>
              <w:top w:val="single" w:sz="4" w:space="0" w:color="000000"/>
              <w:left w:val="single" w:sz="4" w:space="0" w:color="000000"/>
              <w:bottom w:val="single" w:sz="4" w:space="0" w:color="000000"/>
              <w:right w:val="single" w:sz="4" w:space="0" w:color="000000"/>
            </w:tcBorders>
            <w:vAlign w:val="center"/>
          </w:tcPr>
          <w:p w14:paraId="65F3C24E"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393D80F6"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5AB1E604" w14:textId="00BE0900"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9</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.4.3.</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5D203D6"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Audio/video datu drošība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14EA2786"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Lietotājam ir jābūt liegtai iespējai dzēst video materiālu no audio/video datu arhīva.</w:t>
            </w:r>
          </w:p>
        </w:tc>
        <w:tc>
          <w:tcPr>
            <w:tcW w:w="4678" w:type="dxa"/>
            <w:tcBorders>
              <w:top w:val="single" w:sz="4" w:space="0" w:color="000000"/>
              <w:left w:val="single" w:sz="4" w:space="0" w:color="000000"/>
              <w:bottom w:val="single" w:sz="4" w:space="0" w:color="000000"/>
              <w:right w:val="single" w:sz="4" w:space="0" w:color="000000"/>
            </w:tcBorders>
            <w:vAlign w:val="center"/>
          </w:tcPr>
          <w:p w14:paraId="75FB000A"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09E01076"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78924A1" w14:textId="7A6D4E5C"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9</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.4.4.</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334EDE00"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Audio/video datu lejupielāde</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73A7719A"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Lietotājam ir jābūt iespējai piekļūt arhīvam, izmantojot saskarni vai attālināti nodot uz centrālo serveri.</w:t>
            </w:r>
          </w:p>
        </w:tc>
        <w:tc>
          <w:tcPr>
            <w:tcW w:w="4678" w:type="dxa"/>
            <w:tcBorders>
              <w:top w:val="single" w:sz="4" w:space="0" w:color="000000"/>
              <w:left w:val="single" w:sz="4" w:space="0" w:color="000000"/>
              <w:bottom w:val="single" w:sz="4" w:space="0" w:color="000000"/>
              <w:right w:val="single" w:sz="4" w:space="0" w:color="000000"/>
            </w:tcBorders>
            <w:vAlign w:val="center"/>
          </w:tcPr>
          <w:p w14:paraId="79BE0559"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0659B6F2"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73E42C59" w14:textId="2DAA9FE8"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9</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.4.5.</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138635FD"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Redzamā informācija katra kadra titros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1ED1F4DE"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Video sistēmas materiālam jāsatur sekojošā informācija, kurai ir jābūt redzamai katra kadra titros:</w:t>
            </w:r>
          </w:p>
          <w:p w14:paraId="77ABA6D6" w14:textId="32F7FC98"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t>Transporta līdzekļa kustības ātrums;</w:t>
            </w:r>
          </w:p>
          <w:p w14:paraId="0F2C56CE"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t>Transporta līdzekļa identifikators;</w:t>
            </w:r>
          </w:p>
          <w:p w14:paraId="4483F517" w14:textId="32E78E9E"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t>Datums un laiks;</w:t>
            </w:r>
          </w:p>
          <w:p w14:paraId="155E5C7C"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t>Filmēšanas atrašanās vieta;</w:t>
            </w:r>
          </w:p>
          <w:p w14:paraId="600EAE74"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t>Video kameras identifikators.</w:t>
            </w:r>
          </w:p>
        </w:tc>
        <w:tc>
          <w:tcPr>
            <w:tcW w:w="4678" w:type="dxa"/>
            <w:tcBorders>
              <w:top w:val="single" w:sz="4" w:space="0" w:color="000000"/>
              <w:left w:val="single" w:sz="4" w:space="0" w:color="000000"/>
              <w:bottom w:val="single" w:sz="4" w:space="0" w:color="000000"/>
              <w:right w:val="single" w:sz="4" w:space="0" w:color="000000"/>
            </w:tcBorders>
            <w:vAlign w:val="center"/>
          </w:tcPr>
          <w:p w14:paraId="2E4774D4"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3DE49FA1"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ACC11CB" w14:textId="6B8D7AFC"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9</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.4.6.</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1D37535"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Ātruma kontroles mērierīces savietojamība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684451A3" w14:textId="5B5D26A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 xml:space="preserve">Jānodrošina iespēja integrēt </w:t>
            </w:r>
            <w:r w:rsidR="000F0F39">
              <w:rPr>
                <w:rFonts w:ascii="Times New Roman" w:eastAsia="Times New Roman" w:hAnsi="Times New Roman" w:cs="Times New Roman"/>
                <w:color w:val="000000"/>
                <w:lang w:eastAsia="lv-LV"/>
              </w:rPr>
              <w:t>5</w:t>
            </w:r>
            <w:r w:rsidRPr="00D855F5">
              <w:rPr>
                <w:rFonts w:ascii="Times New Roman" w:eastAsia="Times New Roman" w:hAnsi="Times New Roman" w:cs="Times New Roman"/>
                <w:color w:val="000000"/>
                <w:lang w:eastAsia="lv-LV"/>
              </w:rPr>
              <w:t>. punktā minēto ātruma kontroles mērierīci saskarnes VIDEO sadaļā.</w:t>
            </w:r>
          </w:p>
        </w:tc>
        <w:tc>
          <w:tcPr>
            <w:tcW w:w="4678" w:type="dxa"/>
            <w:tcBorders>
              <w:top w:val="single" w:sz="4" w:space="0" w:color="000000"/>
              <w:left w:val="single" w:sz="4" w:space="0" w:color="000000"/>
              <w:bottom w:val="single" w:sz="4" w:space="0" w:color="000000"/>
              <w:right w:val="single" w:sz="4" w:space="0" w:color="000000"/>
            </w:tcBorders>
            <w:vAlign w:val="center"/>
          </w:tcPr>
          <w:p w14:paraId="1FFCBCD3"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3136D793"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6CCA714" w14:textId="100AE981"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lastRenderedPageBreak/>
              <w:t>9</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.4.7.</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4325798"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Papildus redzamā informācija katra kadra titros pie pieslēgtās ātruma kontroles mērierīces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A575E4D" w14:textId="16B4C75F"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 xml:space="preserve">Papildus </w:t>
            </w:r>
            <w:r w:rsidR="0031619F">
              <w:rPr>
                <w:rFonts w:ascii="Times New Roman" w:eastAsia="Times New Roman" w:hAnsi="Times New Roman" w:cs="Times New Roman"/>
                <w:color w:val="000000"/>
                <w:lang w:eastAsia="lv-LV"/>
              </w:rPr>
              <w:t>9</w:t>
            </w:r>
            <w:r w:rsidRPr="00D855F5">
              <w:rPr>
                <w:rFonts w:ascii="Times New Roman" w:eastAsia="Times New Roman" w:hAnsi="Times New Roman" w:cs="Times New Roman"/>
                <w:color w:val="000000"/>
                <w:lang w:eastAsia="lv-LV"/>
              </w:rPr>
              <w:t>.</w:t>
            </w:r>
            <w:r w:rsidR="0031619F">
              <w:rPr>
                <w:rFonts w:ascii="Times New Roman" w:eastAsia="Times New Roman" w:hAnsi="Times New Roman" w:cs="Times New Roman"/>
                <w:color w:val="000000"/>
                <w:lang w:eastAsia="lv-LV"/>
              </w:rPr>
              <w:t>1</w:t>
            </w:r>
            <w:r w:rsidRPr="00D855F5">
              <w:rPr>
                <w:rFonts w:ascii="Times New Roman" w:eastAsia="Times New Roman" w:hAnsi="Times New Roman" w:cs="Times New Roman"/>
                <w:color w:val="000000"/>
                <w:lang w:eastAsia="lv-LV"/>
              </w:rPr>
              <w:t>.4.6. punkta prasībām pie pieslēgtās ātruma kontroles mērierīces uz katra kadra titriem ir jāattēlo šāda informācija:</w:t>
            </w:r>
          </w:p>
          <w:p w14:paraId="14C98206" w14:textId="5FA73866" w:rsidR="00D855F5" w:rsidRPr="00D855F5" w:rsidRDefault="00D855F5">
            <w:pPr>
              <w:ind w:left="728" w:hanging="728"/>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t>Operatīvā transportlīdzekļa ātrums</w:t>
            </w:r>
            <w:r w:rsidR="00B108EF">
              <w:rPr>
                <w:rFonts w:ascii="Times New Roman" w:eastAsia="Times New Roman" w:hAnsi="Times New Roman" w:cs="Times New Roman"/>
                <w:color w:val="000000"/>
                <w:lang w:eastAsia="lv-LV"/>
              </w:rPr>
              <w:t>;</w:t>
            </w:r>
            <w:r w:rsidRPr="00D855F5">
              <w:rPr>
                <w:rFonts w:ascii="Times New Roman" w:eastAsia="Times New Roman" w:hAnsi="Times New Roman" w:cs="Times New Roman"/>
                <w:color w:val="000000"/>
                <w:lang w:eastAsia="lv-LV"/>
              </w:rPr>
              <w:t xml:space="preserve"> </w:t>
            </w:r>
          </w:p>
          <w:p w14:paraId="41AF94DD" w14:textId="77777777" w:rsidR="00B108EF" w:rsidRDefault="00D855F5">
            <w:pPr>
              <w:rPr>
                <w:rFonts w:ascii="Times New Roman" w:eastAsia="Times New Roman" w:hAnsi="Times New Roman" w:cs="Times New Roman"/>
                <w:color w:val="000000"/>
                <w:lang w:eastAsia="lv-LV"/>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t>Katra mērķa ātrums un attālums;</w:t>
            </w:r>
          </w:p>
          <w:p w14:paraId="3577C969" w14:textId="77777777" w:rsidR="00B108EF" w:rsidRDefault="00B108EF">
            <w:pPr>
              <w:rPr>
                <w:rFonts w:ascii="Times New Roman" w:eastAsia="Times New Roman" w:hAnsi="Times New Roman" w:cs="Times New Roman"/>
                <w:color w:val="000000"/>
                <w:lang w:eastAsia="lv-LV"/>
              </w:rPr>
            </w:pPr>
            <w:r w:rsidRPr="00B108EF">
              <w:rPr>
                <w:rFonts w:ascii="Times New Roman" w:eastAsia="Times New Roman" w:hAnsi="Times New Roman" w:cs="Times New Roman"/>
                <w:color w:val="000000"/>
                <w:lang w:eastAsia="lv-LV"/>
              </w:rPr>
              <w:t>o</w:t>
            </w:r>
            <w:r w:rsidRPr="00B108EF">
              <w:rPr>
                <w:rFonts w:ascii="Times New Roman" w:eastAsia="Times New Roman" w:hAnsi="Times New Roman" w:cs="Times New Roman"/>
                <w:color w:val="000000"/>
                <w:lang w:eastAsia="lv-LV"/>
              </w:rPr>
              <w:tab/>
              <w:t>Katra mērķa</w:t>
            </w:r>
            <w:r>
              <w:rPr>
                <w:rFonts w:ascii="Times New Roman" w:eastAsia="Times New Roman" w:hAnsi="Times New Roman" w:cs="Times New Roman"/>
                <w:color w:val="000000"/>
                <w:lang w:eastAsia="lv-LV"/>
              </w:rPr>
              <w:t xml:space="preserve"> unikālais</w:t>
            </w:r>
            <w:r w:rsidRPr="00B108EF">
              <w:rPr>
                <w:rFonts w:ascii="Times New Roman" w:eastAsia="Times New Roman" w:hAnsi="Times New Roman" w:cs="Times New Roman"/>
                <w:color w:val="000000"/>
                <w:lang w:eastAsia="lv-LV"/>
              </w:rPr>
              <w:t xml:space="preserve"> </w:t>
            </w:r>
            <w:r>
              <w:rPr>
                <w:rFonts w:ascii="Times New Roman" w:eastAsia="Times New Roman" w:hAnsi="Times New Roman" w:cs="Times New Roman"/>
                <w:color w:val="000000"/>
                <w:lang w:eastAsia="lv-LV"/>
              </w:rPr>
              <w:t>identifikācijas numurs</w:t>
            </w:r>
            <w:r w:rsidRPr="00B108EF">
              <w:rPr>
                <w:rFonts w:ascii="Times New Roman" w:eastAsia="Times New Roman" w:hAnsi="Times New Roman" w:cs="Times New Roman"/>
                <w:color w:val="000000"/>
                <w:lang w:eastAsia="lv-LV"/>
              </w:rPr>
              <w:t>;</w:t>
            </w:r>
          </w:p>
          <w:p w14:paraId="118DCFB0" w14:textId="3CCD58B4" w:rsidR="00D855F5" w:rsidRPr="00D855F5" w:rsidRDefault="00B108EF">
            <w:pPr>
              <w:rPr>
                <w:rFonts w:ascii="Times New Roman" w:hAnsi="Times New Roman" w:cs="Times New Roman"/>
                <w:color w:val="000000"/>
              </w:rPr>
            </w:pPr>
            <w:r w:rsidRPr="00B108EF">
              <w:rPr>
                <w:rFonts w:ascii="Times New Roman" w:eastAsia="Times New Roman" w:hAnsi="Times New Roman" w:cs="Times New Roman"/>
                <w:color w:val="000000"/>
                <w:lang w:eastAsia="lv-LV"/>
              </w:rPr>
              <w:t>o</w:t>
            </w:r>
            <w:r w:rsidRPr="00B108EF">
              <w:rPr>
                <w:rFonts w:ascii="Times New Roman" w:eastAsia="Times New Roman" w:hAnsi="Times New Roman" w:cs="Times New Roman"/>
                <w:color w:val="000000"/>
                <w:lang w:eastAsia="lv-LV"/>
              </w:rPr>
              <w:tab/>
              <w:t xml:space="preserve">Katra mērķa </w:t>
            </w:r>
            <w:r>
              <w:rPr>
                <w:rFonts w:ascii="Times New Roman" w:eastAsia="Times New Roman" w:hAnsi="Times New Roman" w:cs="Times New Roman"/>
                <w:color w:val="000000"/>
                <w:lang w:eastAsia="lv-LV"/>
              </w:rPr>
              <w:t>virziens</w:t>
            </w:r>
            <w:r w:rsidRPr="00B108EF">
              <w:rPr>
                <w:rFonts w:ascii="Times New Roman" w:eastAsia="Times New Roman" w:hAnsi="Times New Roman" w:cs="Times New Roman"/>
                <w:color w:val="000000"/>
                <w:lang w:eastAsia="lv-LV"/>
              </w:rPr>
              <w:t>;</w:t>
            </w:r>
            <w:r w:rsidR="00D855F5" w:rsidRPr="00D855F5">
              <w:rPr>
                <w:rFonts w:ascii="Times New Roman" w:eastAsia="Times New Roman" w:hAnsi="Times New Roman" w:cs="Times New Roman"/>
                <w:color w:val="000000"/>
                <w:lang w:eastAsia="lv-LV"/>
              </w:rPr>
              <w:tab/>
            </w:r>
          </w:p>
        </w:tc>
        <w:tc>
          <w:tcPr>
            <w:tcW w:w="4678" w:type="dxa"/>
            <w:tcBorders>
              <w:top w:val="single" w:sz="4" w:space="0" w:color="000000"/>
              <w:left w:val="single" w:sz="4" w:space="0" w:color="000000"/>
              <w:bottom w:val="single" w:sz="4" w:space="0" w:color="000000"/>
              <w:right w:val="single" w:sz="4" w:space="0" w:color="000000"/>
            </w:tcBorders>
            <w:vAlign w:val="center"/>
          </w:tcPr>
          <w:p w14:paraId="08654C90"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40A49543"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1FF90323" w14:textId="6FA34A1F"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9</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.4.8.</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2EFA1C4C"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Papildus funkcionalitāte pieslēdzot ātruma kontroles mērierīces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C1C6D7E"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iespēja VIDEO sadaļas saskarnē uzlikt ātruma ierobežojumu (30/50/70/90/110 km/st vai IZSLĒGT), kā rezultātā ja 8. punktā minētā ātruma kontroles mērierīce uztver saskarnē izvēlēto ātruma ierobežojuma pārkāpšanu, tiek atzīmēts automātiskais pārkāpums.</w:t>
            </w:r>
          </w:p>
        </w:tc>
        <w:tc>
          <w:tcPr>
            <w:tcW w:w="4678" w:type="dxa"/>
            <w:tcBorders>
              <w:top w:val="single" w:sz="4" w:space="0" w:color="000000"/>
              <w:left w:val="single" w:sz="4" w:space="0" w:color="000000"/>
              <w:bottom w:val="single" w:sz="4" w:space="0" w:color="000000"/>
              <w:right w:val="single" w:sz="4" w:space="0" w:color="000000"/>
            </w:tcBorders>
            <w:vAlign w:val="center"/>
          </w:tcPr>
          <w:p w14:paraId="79A16B76"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5D3EA20E"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4FF0DE0" w14:textId="1948CB7C"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9</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.4.9.</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7C3F861"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Numura zīmes atpazīšanas sistēma (NZAS)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41C8F4F" w14:textId="2AAC807E"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NZAS modulim ir jābūt paredzētam potenciālo likumpārkāpēju automātisko identificēšanu, izmantojot video skenēšanas tehnoloģiju un valsts numura zīmes meklēšanu. Modulim ir jābūt transportlīdzekļa priekšpusē</w:t>
            </w:r>
            <w:r w:rsidR="00B108EF">
              <w:rPr>
                <w:rFonts w:ascii="Times New Roman" w:eastAsia="Times New Roman" w:hAnsi="Times New Roman" w:cs="Times New Roman"/>
                <w:color w:val="000000"/>
                <w:lang w:eastAsia="lv-LV"/>
              </w:rPr>
              <w:t xml:space="preserve">, </w:t>
            </w:r>
            <w:r w:rsidRPr="00D855F5">
              <w:rPr>
                <w:rFonts w:ascii="Times New Roman" w:eastAsia="Times New Roman" w:hAnsi="Times New Roman" w:cs="Times New Roman"/>
                <w:color w:val="000000"/>
                <w:lang w:eastAsia="lv-LV"/>
              </w:rPr>
              <w:t>lai to varētu izmantot ekipāža ceļu patrulēšanas laikā.</w:t>
            </w:r>
          </w:p>
        </w:tc>
        <w:tc>
          <w:tcPr>
            <w:tcW w:w="4678" w:type="dxa"/>
            <w:tcBorders>
              <w:top w:val="single" w:sz="4" w:space="0" w:color="000000"/>
              <w:left w:val="single" w:sz="4" w:space="0" w:color="000000"/>
              <w:bottom w:val="single" w:sz="4" w:space="0" w:color="000000"/>
              <w:right w:val="single" w:sz="4" w:space="0" w:color="000000"/>
            </w:tcBorders>
            <w:vAlign w:val="center"/>
          </w:tcPr>
          <w:p w14:paraId="16B29D06"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22C9D35D"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46DBD9BD" w14:textId="4DCBE770"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9</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.4.10.</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B3CFBA7"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NZAS daudz joslu skenēšana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6D8F2742"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NZAS programmatūras modulim ir jāatbalsta daudz joslu (vismaz divas) vienlaicīgā skenēšana. Skenēšana ir jānodrošina kā no pretim braucošās plūsmas, tā arī no tajā pašā braukšanas virzienā.</w:t>
            </w:r>
          </w:p>
        </w:tc>
        <w:tc>
          <w:tcPr>
            <w:tcW w:w="4678" w:type="dxa"/>
            <w:tcBorders>
              <w:top w:val="single" w:sz="4" w:space="0" w:color="000000"/>
              <w:left w:val="single" w:sz="4" w:space="0" w:color="000000"/>
              <w:bottom w:val="single" w:sz="4" w:space="0" w:color="000000"/>
              <w:right w:val="single" w:sz="4" w:space="0" w:color="000000"/>
            </w:tcBorders>
            <w:vAlign w:val="center"/>
          </w:tcPr>
          <w:p w14:paraId="27E1F6E7"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4A44F49A"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3BE494A" w14:textId="6C9D1B73"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9</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.4.11.</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260E5FB2"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Automātiskā numuru zīmes meklēšana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1079F1E7" w14:textId="4AEF2D9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NZAS programmatūras modulim ir automātiski jāprot atpazīt valsts reģistrācijas numura zīmes un jāveic t</w:t>
            </w:r>
            <w:r w:rsidR="007E479E">
              <w:rPr>
                <w:rFonts w:ascii="Times New Roman" w:eastAsia="Times New Roman" w:hAnsi="Times New Roman" w:cs="Times New Roman"/>
                <w:color w:val="000000"/>
                <w:lang w:eastAsia="lv-LV"/>
              </w:rPr>
              <w:t>iešsaistes pieprasījums uz CSDD</w:t>
            </w:r>
            <w:r w:rsidRPr="00D855F5">
              <w:rPr>
                <w:rFonts w:ascii="Times New Roman" w:eastAsia="Times New Roman" w:hAnsi="Times New Roman" w:cs="Times New Roman"/>
                <w:color w:val="000000"/>
                <w:lang w:eastAsia="lv-LV"/>
              </w:rPr>
              <w:t xml:space="preserve"> serveri.</w:t>
            </w:r>
          </w:p>
        </w:tc>
        <w:tc>
          <w:tcPr>
            <w:tcW w:w="4678" w:type="dxa"/>
            <w:tcBorders>
              <w:top w:val="single" w:sz="4" w:space="0" w:color="000000"/>
              <w:left w:val="single" w:sz="4" w:space="0" w:color="000000"/>
              <w:bottom w:val="single" w:sz="4" w:space="0" w:color="000000"/>
              <w:right w:val="single" w:sz="4" w:space="0" w:color="000000"/>
            </w:tcBorders>
            <w:vAlign w:val="center"/>
          </w:tcPr>
          <w:p w14:paraId="3141F446"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6A17FD35"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5268833F" w14:textId="5C79EFA0"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lastRenderedPageBreak/>
              <w:t>9</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.4.12.</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0E7FF6C9"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Atrasto rezultātu attēlošana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5E2B29E6"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Gadījumā, ja atrastā numura zīme atrodas “melnajā sarakstā”, tad programmatūras modulim gan vizuāli, gan ar skaņu ir jābrīdina par to ekipāža.</w:t>
            </w:r>
          </w:p>
        </w:tc>
        <w:tc>
          <w:tcPr>
            <w:tcW w:w="4678" w:type="dxa"/>
            <w:tcBorders>
              <w:top w:val="single" w:sz="4" w:space="0" w:color="000000"/>
              <w:left w:val="single" w:sz="4" w:space="0" w:color="000000"/>
              <w:bottom w:val="single" w:sz="4" w:space="0" w:color="000000"/>
              <w:right w:val="single" w:sz="4" w:space="0" w:color="000000"/>
            </w:tcBorders>
            <w:vAlign w:val="center"/>
          </w:tcPr>
          <w:p w14:paraId="38F35531"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308EE798"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559D43D" w14:textId="09AD1488"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9</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.4.13.</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522FF6E9"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Pieprasījuma (meklēšanas) ilgums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15201ED1"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Vidējam pieprasījuma (numura zīmes meklēšanas laikam) ir jābūt ne ilgākam par 1 (vienu) sekundi.</w:t>
            </w:r>
          </w:p>
        </w:tc>
        <w:tc>
          <w:tcPr>
            <w:tcW w:w="4678" w:type="dxa"/>
            <w:tcBorders>
              <w:top w:val="single" w:sz="4" w:space="0" w:color="000000"/>
              <w:left w:val="single" w:sz="4" w:space="0" w:color="000000"/>
              <w:bottom w:val="single" w:sz="4" w:space="0" w:color="000000"/>
              <w:right w:val="single" w:sz="4" w:space="0" w:color="000000"/>
            </w:tcBorders>
            <w:vAlign w:val="center"/>
          </w:tcPr>
          <w:p w14:paraId="0C4AE70F"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6A9B7BAE"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75576E15" w14:textId="45953BDF"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9</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.4.14.</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362720DA"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Pārkāpumu kontrole</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1624238A"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NZAS modulim, saņemot atbildi no  servera, ir jādod atbilde par sekojošiem pārkāpumiem:</w:t>
            </w:r>
          </w:p>
          <w:p w14:paraId="03741E88"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w:t>
            </w:r>
            <w:r w:rsidRPr="00D855F5">
              <w:rPr>
                <w:rFonts w:ascii="Times New Roman" w:eastAsia="Times New Roman" w:hAnsi="Times New Roman" w:cs="Times New Roman"/>
                <w:color w:val="000000"/>
                <w:lang w:eastAsia="lv-LV"/>
              </w:rPr>
              <w:tab/>
              <w:t>Transportlīdzeklim nav OCTA;</w:t>
            </w:r>
          </w:p>
          <w:p w14:paraId="18C40021" w14:textId="77777777" w:rsidR="00D855F5" w:rsidRPr="00D855F5" w:rsidRDefault="00D855F5">
            <w:pPr>
              <w:ind w:left="728" w:hanging="709"/>
              <w:rPr>
                <w:rFonts w:ascii="Times New Roman" w:hAnsi="Times New Roman" w:cs="Times New Roman"/>
                <w:color w:val="000000"/>
              </w:rPr>
            </w:pPr>
            <w:r w:rsidRPr="00D855F5">
              <w:rPr>
                <w:rFonts w:ascii="Times New Roman" w:eastAsia="Times New Roman" w:hAnsi="Times New Roman" w:cs="Times New Roman"/>
                <w:color w:val="000000"/>
                <w:lang w:eastAsia="lv-LV"/>
              </w:rPr>
              <w:t>-</w:t>
            </w:r>
            <w:r w:rsidRPr="00D855F5">
              <w:rPr>
                <w:rFonts w:ascii="Times New Roman" w:eastAsia="Times New Roman" w:hAnsi="Times New Roman" w:cs="Times New Roman"/>
                <w:color w:val="000000"/>
                <w:lang w:eastAsia="lv-LV"/>
              </w:rPr>
              <w:tab/>
              <w:t>Transportlīdzeklim nav TA vai noņemts no uzskaites;</w:t>
            </w:r>
          </w:p>
          <w:p w14:paraId="3245B8B9"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w:t>
            </w:r>
            <w:r w:rsidRPr="00D855F5">
              <w:rPr>
                <w:rFonts w:ascii="Times New Roman" w:eastAsia="Times New Roman" w:hAnsi="Times New Roman" w:cs="Times New Roman"/>
                <w:color w:val="000000"/>
                <w:lang w:eastAsia="lv-LV"/>
              </w:rPr>
              <w:tab/>
              <w:t>Transportlīdzekļa VRNZ ir meklēšanā;</w:t>
            </w:r>
          </w:p>
          <w:p w14:paraId="37CC56AB"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w:t>
            </w:r>
            <w:r w:rsidRPr="00D855F5">
              <w:rPr>
                <w:rFonts w:ascii="Times New Roman" w:eastAsia="Times New Roman" w:hAnsi="Times New Roman" w:cs="Times New Roman"/>
                <w:color w:val="000000"/>
                <w:lang w:eastAsia="lv-LV"/>
              </w:rPr>
              <w:tab/>
              <w:t>Transportlīdzeklis ir “melnajā sarakstā”;</w:t>
            </w:r>
          </w:p>
          <w:p w14:paraId="3525A035"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w:t>
            </w:r>
            <w:r w:rsidRPr="00D855F5">
              <w:rPr>
                <w:rFonts w:ascii="Times New Roman" w:eastAsia="Times New Roman" w:hAnsi="Times New Roman" w:cs="Times New Roman"/>
                <w:color w:val="000000"/>
                <w:lang w:eastAsia="lv-LV"/>
              </w:rPr>
              <w:tab/>
              <w:t>Citi iemesli pēc Pasūtītāja prasībām.</w:t>
            </w:r>
          </w:p>
        </w:tc>
        <w:tc>
          <w:tcPr>
            <w:tcW w:w="4678" w:type="dxa"/>
            <w:tcBorders>
              <w:top w:val="single" w:sz="4" w:space="0" w:color="000000"/>
              <w:left w:val="single" w:sz="4" w:space="0" w:color="000000"/>
              <w:bottom w:val="single" w:sz="4" w:space="0" w:color="000000"/>
              <w:right w:val="single" w:sz="4" w:space="0" w:color="000000"/>
            </w:tcBorders>
            <w:vAlign w:val="center"/>
          </w:tcPr>
          <w:p w14:paraId="7F7FF308"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67274173"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69E4B320" w14:textId="1E7E028E" w:rsidR="00D855F5" w:rsidRPr="00D855F5" w:rsidRDefault="00DD111C">
            <w:pPr>
              <w:jc w:val="center"/>
              <w:rPr>
                <w:rFonts w:ascii="Times New Roman" w:eastAsia="Times New Roman" w:hAnsi="Times New Roman" w:cs="Times New Roman"/>
                <w:b/>
                <w:bCs/>
                <w:color w:val="000000"/>
                <w:lang w:eastAsia="lv-LV"/>
              </w:rPr>
            </w:pPr>
            <w:r>
              <w:rPr>
                <w:rFonts w:ascii="Times New Roman" w:eastAsia="Times New Roman" w:hAnsi="Times New Roman" w:cs="Times New Roman"/>
                <w:b/>
                <w:bCs/>
                <w:color w:val="000000"/>
                <w:lang w:eastAsia="lv-LV"/>
              </w:rPr>
              <w:t>9</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.4.15.</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05B8C891" w14:textId="77777777" w:rsidR="00D855F5" w:rsidRPr="00D855F5" w:rsidRDefault="00D855F5">
            <w:pPr>
              <w:jc w:val="center"/>
              <w:rPr>
                <w:rFonts w:ascii="Times New Roman" w:eastAsia="Calibri" w:hAnsi="Times New Roman" w:cs="Times New Roman"/>
                <w:bCs/>
                <w:color w:val="000000"/>
              </w:rPr>
            </w:pPr>
            <w:r w:rsidRPr="00D855F5">
              <w:rPr>
                <w:rFonts w:ascii="Times New Roman" w:hAnsi="Times New Roman" w:cs="Times New Roman"/>
                <w:bCs/>
                <w:color w:val="000000"/>
              </w:rPr>
              <w:t>Manuālās reģistrācijas pārkāpumi</w:t>
            </w:r>
          </w:p>
          <w:p w14:paraId="1CF31268" w14:textId="77777777" w:rsidR="00D855F5" w:rsidRPr="00D855F5" w:rsidRDefault="00D855F5">
            <w:pPr>
              <w:jc w:val="center"/>
              <w:rPr>
                <w:rFonts w:ascii="Times New Roman" w:hAnsi="Times New Roman" w:cs="Times New Roman"/>
                <w:bCs/>
                <w:color w:val="000000"/>
              </w:rPr>
            </w:pPr>
            <w:r w:rsidRPr="00D855F5">
              <w:rPr>
                <w:rFonts w:ascii="Times New Roman" w:hAnsi="Times New Roman" w:cs="Times New Roman"/>
                <w:bCs/>
                <w:color w:val="000000"/>
              </w:rPr>
              <w:t>(mobilais tālrunis, drošības josta, agresīva braukšana, neatļauts pagrieziens, luksofora sarkanā gaisma)</w:t>
            </w:r>
          </w:p>
        </w:tc>
        <w:tc>
          <w:tcPr>
            <w:tcW w:w="5372" w:type="dxa"/>
            <w:tcBorders>
              <w:top w:val="single" w:sz="4" w:space="0" w:color="000000"/>
              <w:left w:val="single" w:sz="4" w:space="0" w:color="000000"/>
              <w:bottom w:val="single" w:sz="4" w:space="0" w:color="000000"/>
              <w:right w:val="single" w:sz="4" w:space="0" w:color="000000"/>
            </w:tcBorders>
            <w:vAlign w:val="center"/>
          </w:tcPr>
          <w:p w14:paraId="3415EE4F" w14:textId="77777777" w:rsidR="00D855F5" w:rsidRPr="00D855F5" w:rsidRDefault="00D855F5">
            <w:pPr>
              <w:rPr>
                <w:rFonts w:ascii="Times New Roman" w:eastAsia="Times New Roman" w:hAnsi="Times New Roman" w:cs="Times New Roman"/>
                <w:color w:val="000000"/>
                <w:lang w:eastAsia="lv-LV"/>
              </w:rPr>
            </w:pPr>
            <w:r w:rsidRPr="00D855F5">
              <w:rPr>
                <w:rFonts w:ascii="Times New Roman" w:eastAsia="Times New Roman" w:hAnsi="Times New Roman" w:cs="Times New Roman"/>
                <w:color w:val="000000"/>
                <w:lang w:eastAsia="lv-LV"/>
              </w:rPr>
              <w:t>- Iespēja manuāli ierakstīt konstatēto pārkāpumu - tiek nodrošināts, ka pārkāpuma ierakstīšanas sākšana tiek pieprasīta, pieskaras jebkurai ekrāna vietai.</w:t>
            </w:r>
          </w:p>
          <w:p w14:paraId="48640DF6" w14:textId="77777777" w:rsidR="00D855F5" w:rsidRPr="00D855F5" w:rsidRDefault="00D855F5">
            <w:pPr>
              <w:rPr>
                <w:rFonts w:ascii="Times New Roman" w:eastAsia="Times New Roman" w:hAnsi="Times New Roman" w:cs="Times New Roman"/>
                <w:color w:val="000000"/>
                <w:lang w:eastAsia="lv-LV"/>
              </w:rPr>
            </w:pPr>
            <w:r w:rsidRPr="00D855F5">
              <w:rPr>
                <w:rFonts w:ascii="Times New Roman" w:eastAsia="Times New Roman" w:hAnsi="Times New Roman" w:cs="Times New Roman"/>
                <w:color w:val="000000"/>
                <w:lang w:eastAsia="lv-LV"/>
              </w:rPr>
              <w:t>- Manuāli uzsākot pārkāpumu ierakstīšanu, video ierakstīšana tiek veikta ar laika aizkavi līdz 10 sekundēm, ar iespēju pēc vajadzības šo laiku samazināt vai palielināt. Notikuma videoieraksta ilgums tiek iestatīts automātiski, un to var noteikt/mainīt atkarībā no lietotāja vēlmēm.</w:t>
            </w:r>
          </w:p>
          <w:p w14:paraId="003509CB" w14:textId="16F4089E" w:rsidR="00D855F5" w:rsidRPr="00D855F5" w:rsidRDefault="00D855F5" w:rsidP="007E479E">
            <w:pPr>
              <w:rPr>
                <w:rFonts w:ascii="Times New Roman" w:eastAsia="Times New Roman" w:hAnsi="Times New Roman" w:cs="Times New Roman"/>
                <w:color w:val="000000"/>
                <w:lang w:eastAsia="lv-LV"/>
              </w:rPr>
            </w:pPr>
            <w:r w:rsidRPr="00D855F5">
              <w:rPr>
                <w:rFonts w:ascii="Times New Roman" w:eastAsia="Times New Roman" w:hAnsi="Times New Roman" w:cs="Times New Roman"/>
                <w:color w:val="000000"/>
                <w:lang w:eastAsia="lv-LV"/>
              </w:rPr>
              <w:t>- Videoieraksta laikā lietotājs var pārbaudīt, kura kamera (viena vai vairākas) redz notikumu, un lietotājs var atzīmēt izvēles rūtiņu, lai norādītu notikuma veidu.</w:t>
            </w:r>
          </w:p>
        </w:tc>
        <w:tc>
          <w:tcPr>
            <w:tcW w:w="4678" w:type="dxa"/>
            <w:tcBorders>
              <w:top w:val="single" w:sz="4" w:space="0" w:color="000000"/>
              <w:left w:val="single" w:sz="4" w:space="0" w:color="000000"/>
              <w:bottom w:val="single" w:sz="4" w:space="0" w:color="000000"/>
              <w:right w:val="single" w:sz="4" w:space="0" w:color="000000"/>
            </w:tcBorders>
            <w:vAlign w:val="center"/>
          </w:tcPr>
          <w:p w14:paraId="0DC55A56" w14:textId="77777777" w:rsidR="00D855F5" w:rsidRPr="00D855F5" w:rsidRDefault="00D855F5">
            <w:pPr>
              <w:rPr>
                <w:rFonts w:ascii="Times New Roman" w:eastAsia="Times New Roman" w:hAnsi="Times New Roman" w:cs="Times New Roman"/>
                <w:color w:val="000000"/>
                <w:lang w:eastAsia="lv-LV"/>
              </w:rPr>
            </w:pPr>
          </w:p>
        </w:tc>
      </w:tr>
      <w:tr w:rsidR="007434A3" w:rsidRPr="00D855F5" w14:paraId="49FF327B"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tcPr>
          <w:p w14:paraId="45D83D01" w14:textId="7A044D9C" w:rsidR="007434A3" w:rsidRPr="00D855F5" w:rsidRDefault="007434A3">
            <w:pPr>
              <w:jc w:val="center"/>
              <w:rPr>
                <w:rFonts w:ascii="Times New Roman" w:eastAsia="Times New Roman" w:hAnsi="Times New Roman" w:cs="Times New Roman"/>
                <w:b/>
                <w:bCs/>
                <w:color w:val="000000"/>
                <w:lang w:eastAsia="lv-LV"/>
              </w:rPr>
            </w:pPr>
            <w:r>
              <w:rPr>
                <w:rFonts w:ascii="Times New Roman" w:eastAsia="Times New Roman" w:hAnsi="Times New Roman" w:cs="Times New Roman"/>
                <w:b/>
                <w:bCs/>
                <w:color w:val="000000"/>
                <w:lang w:eastAsia="lv-LV"/>
              </w:rPr>
              <w:t>1</w:t>
            </w:r>
            <w:r w:rsidR="00DD111C">
              <w:rPr>
                <w:rFonts w:ascii="Times New Roman" w:eastAsia="Times New Roman" w:hAnsi="Times New Roman" w:cs="Times New Roman"/>
                <w:b/>
                <w:bCs/>
                <w:color w:val="000000"/>
                <w:lang w:eastAsia="lv-LV"/>
              </w:rPr>
              <w:t>0</w:t>
            </w:r>
            <w:r>
              <w:rPr>
                <w:rFonts w:ascii="Times New Roman" w:eastAsia="Times New Roman" w:hAnsi="Times New Roman" w:cs="Times New Roman"/>
                <w:b/>
                <w:bCs/>
                <w:color w:val="000000"/>
                <w:lang w:eastAsia="lv-LV"/>
              </w:rPr>
              <w:t>.</w:t>
            </w:r>
          </w:p>
        </w:tc>
        <w:tc>
          <w:tcPr>
            <w:tcW w:w="12853" w:type="dxa"/>
            <w:gridSpan w:val="3"/>
            <w:tcBorders>
              <w:top w:val="single" w:sz="4" w:space="0" w:color="000000"/>
              <w:left w:val="single" w:sz="4" w:space="0" w:color="000000"/>
              <w:bottom w:val="single" w:sz="4" w:space="0" w:color="000000"/>
              <w:right w:val="single" w:sz="4" w:space="0" w:color="000000"/>
            </w:tcBorders>
            <w:vAlign w:val="center"/>
          </w:tcPr>
          <w:p w14:paraId="47C775CE" w14:textId="26F73A67" w:rsidR="007434A3" w:rsidRPr="007434A3" w:rsidRDefault="007434A3" w:rsidP="007434A3">
            <w:pPr>
              <w:jc w:val="center"/>
              <w:rPr>
                <w:rFonts w:ascii="Times New Roman" w:eastAsia="Times New Roman" w:hAnsi="Times New Roman" w:cs="Times New Roman"/>
                <w:b/>
                <w:color w:val="000000"/>
                <w:lang w:eastAsia="lv-LV"/>
              </w:rPr>
            </w:pPr>
            <w:r w:rsidRPr="007434A3">
              <w:rPr>
                <w:rFonts w:ascii="Times New Roman" w:eastAsia="Times New Roman" w:hAnsi="Times New Roman" w:cs="Times New Roman"/>
                <w:b/>
                <w:color w:val="000000"/>
                <w:lang w:eastAsia="lv-LV"/>
              </w:rPr>
              <w:t>Garantija</w:t>
            </w:r>
          </w:p>
        </w:tc>
      </w:tr>
      <w:tr w:rsidR="007434A3" w:rsidRPr="00D855F5" w14:paraId="0E85207B" w14:textId="77777777" w:rsidTr="00384A6F">
        <w:trPr>
          <w:trHeight w:val="300"/>
        </w:trPr>
        <w:tc>
          <w:tcPr>
            <w:tcW w:w="1175" w:type="dxa"/>
            <w:tcBorders>
              <w:top w:val="single" w:sz="4" w:space="0" w:color="000000"/>
              <w:left w:val="single" w:sz="4" w:space="0" w:color="000000"/>
              <w:bottom w:val="single" w:sz="4" w:space="0" w:color="000000"/>
              <w:right w:val="single" w:sz="4" w:space="0" w:color="000000"/>
            </w:tcBorders>
            <w:vAlign w:val="center"/>
          </w:tcPr>
          <w:p w14:paraId="15AB81E9" w14:textId="49A5664B" w:rsidR="007434A3" w:rsidRPr="00D855F5" w:rsidRDefault="007434A3" w:rsidP="007434A3">
            <w:pPr>
              <w:jc w:val="center"/>
              <w:rPr>
                <w:rFonts w:ascii="Times New Roman" w:eastAsia="Times New Roman" w:hAnsi="Times New Roman" w:cs="Times New Roman"/>
                <w:b/>
                <w:bCs/>
                <w:color w:val="000000"/>
                <w:lang w:eastAsia="lv-LV"/>
              </w:rPr>
            </w:pPr>
            <w:r>
              <w:rPr>
                <w:rFonts w:ascii="Times New Roman" w:eastAsia="Times New Roman" w:hAnsi="Times New Roman" w:cs="Times New Roman"/>
                <w:b/>
                <w:bCs/>
                <w:color w:val="000000"/>
                <w:lang w:eastAsia="lv-LV"/>
              </w:rPr>
              <w:lastRenderedPageBreak/>
              <w:t>1</w:t>
            </w:r>
            <w:r w:rsidR="00DD111C">
              <w:rPr>
                <w:rFonts w:ascii="Times New Roman" w:eastAsia="Times New Roman" w:hAnsi="Times New Roman" w:cs="Times New Roman"/>
                <w:b/>
                <w:bCs/>
                <w:color w:val="000000"/>
                <w:lang w:eastAsia="lv-LV"/>
              </w:rPr>
              <w:t>0</w:t>
            </w:r>
            <w:r>
              <w:rPr>
                <w:rFonts w:ascii="Times New Roman" w:eastAsia="Times New Roman" w:hAnsi="Times New Roman" w:cs="Times New Roman"/>
                <w:b/>
                <w:bCs/>
                <w:color w:val="000000"/>
                <w:lang w:eastAsia="lv-LV"/>
              </w:rPr>
              <w:t>.1.</w:t>
            </w:r>
          </w:p>
        </w:tc>
        <w:tc>
          <w:tcPr>
            <w:tcW w:w="2803" w:type="dxa"/>
            <w:tcBorders>
              <w:top w:val="single" w:sz="4" w:space="0" w:color="000000"/>
              <w:left w:val="single" w:sz="4" w:space="0" w:color="000000"/>
              <w:bottom w:val="single" w:sz="4" w:space="0" w:color="000000"/>
              <w:right w:val="single" w:sz="4" w:space="0" w:color="000000"/>
            </w:tcBorders>
          </w:tcPr>
          <w:p w14:paraId="6FA38ED3" w14:textId="4676291D" w:rsidR="007434A3" w:rsidRPr="007434A3" w:rsidRDefault="007434A3" w:rsidP="007434A3">
            <w:pPr>
              <w:jc w:val="center"/>
              <w:rPr>
                <w:rFonts w:ascii="Times New Roman" w:hAnsi="Times New Roman" w:cs="Times New Roman"/>
                <w:bCs/>
                <w:color w:val="000000"/>
              </w:rPr>
            </w:pPr>
            <w:r w:rsidRPr="007434A3">
              <w:rPr>
                <w:rFonts w:ascii="Times New Roman" w:eastAsia="Times New Roman" w:hAnsi="Times New Roman" w:cs="Times New Roman"/>
                <w:lang w:eastAsia="lv-LV" w:bidi="lo-LA"/>
              </w:rPr>
              <w:t>Iekārtas garantijas periods</w:t>
            </w:r>
          </w:p>
        </w:tc>
        <w:tc>
          <w:tcPr>
            <w:tcW w:w="5372" w:type="dxa"/>
            <w:tcBorders>
              <w:top w:val="single" w:sz="4" w:space="0" w:color="000000"/>
              <w:left w:val="single" w:sz="4" w:space="0" w:color="000000"/>
              <w:bottom w:val="single" w:sz="4" w:space="0" w:color="000000"/>
              <w:right w:val="single" w:sz="4" w:space="0" w:color="000000"/>
            </w:tcBorders>
          </w:tcPr>
          <w:p w14:paraId="70AB23EB" w14:textId="3E140DB5" w:rsidR="007434A3" w:rsidRPr="007434A3" w:rsidRDefault="007434A3" w:rsidP="007434A3">
            <w:pPr>
              <w:rPr>
                <w:rFonts w:ascii="Times New Roman" w:eastAsia="Times New Roman" w:hAnsi="Times New Roman" w:cs="Times New Roman"/>
                <w:color w:val="000000"/>
                <w:lang w:eastAsia="lv-LV"/>
              </w:rPr>
            </w:pPr>
            <w:r w:rsidRPr="007434A3">
              <w:rPr>
                <w:rFonts w:ascii="Times New Roman" w:eastAsia="Times New Roman" w:hAnsi="Times New Roman" w:cs="Times New Roman"/>
                <w:lang w:eastAsia="lv-LV" w:bidi="lo-LA"/>
              </w:rPr>
              <w:t xml:space="preserve">Iekārtas garantijas laiks </w:t>
            </w:r>
            <w:r w:rsidRPr="007434A3">
              <w:rPr>
                <w:rFonts w:ascii="Times New Roman" w:eastAsia="Times New Roman" w:hAnsi="Times New Roman" w:cs="Times New Roman"/>
                <w:u w:val="single"/>
                <w:lang w:eastAsia="lv-LV" w:bidi="lo-LA"/>
              </w:rPr>
              <w:t>vismaz</w:t>
            </w:r>
            <w:r w:rsidRPr="007434A3">
              <w:rPr>
                <w:rFonts w:ascii="Times New Roman" w:eastAsia="Times New Roman" w:hAnsi="Times New Roman" w:cs="Times New Roman"/>
                <w:lang w:eastAsia="lv-LV" w:bidi="lo-LA"/>
              </w:rPr>
              <w:t xml:space="preserve"> 24 (divdesmit četri) mēneši.</w:t>
            </w:r>
          </w:p>
        </w:tc>
        <w:tc>
          <w:tcPr>
            <w:tcW w:w="4678" w:type="dxa"/>
            <w:tcBorders>
              <w:top w:val="single" w:sz="4" w:space="0" w:color="000000"/>
              <w:left w:val="single" w:sz="4" w:space="0" w:color="000000"/>
              <w:bottom w:val="single" w:sz="4" w:space="0" w:color="000000"/>
              <w:right w:val="single" w:sz="4" w:space="0" w:color="000000"/>
            </w:tcBorders>
            <w:vAlign w:val="center"/>
          </w:tcPr>
          <w:p w14:paraId="708DE488" w14:textId="77777777" w:rsidR="007434A3" w:rsidRPr="00D855F5" w:rsidRDefault="007434A3" w:rsidP="007434A3">
            <w:pPr>
              <w:rPr>
                <w:rFonts w:ascii="Times New Roman" w:eastAsia="Times New Roman" w:hAnsi="Times New Roman" w:cs="Times New Roman"/>
                <w:color w:val="000000"/>
                <w:lang w:eastAsia="lv-LV"/>
              </w:rPr>
            </w:pPr>
          </w:p>
        </w:tc>
      </w:tr>
    </w:tbl>
    <w:p w14:paraId="6806C76D" w14:textId="77777777" w:rsidR="00D855F5" w:rsidRPr="007E479E" w:rsidRDefault="00D855F5" w:rsidP="00D855F5">
      <w:pPr>
        <w:rPr>
          <w:rFonts w:ascii="Times New Roman" w:eastAsia="Calibri" w:hAnsi="Times New Roman" w:cs="Times New Roman"/>
          <w:b/>
          <w:bCs/>
          <w:color w:val="000000"/>
        </w:rPr>
      </w:pPr>
    </w:p>
    <w:p w14:paraId="671D8D2B" w14:textId="77777777" w:rsidR="00D855F5" w:rsidRPr="007E479E" w:rsidRDefault="00D855F5" w:rsidP="00D855F5">
      <w:pPr>
        <w:rPr>
          <w:rFonts w:ascii="Times New Roman" w:hAnsi="Times New Roman" w:cs="Times New Roman"/>
          <w:color w:val="000000"/>
        </w:rPr>
      </w:pPr>
      <w:r w:rsidRPr="007E479E">
        <w:rPr>
          <w:rFonts w:ascii="Times New Roman" w:hAnsi="Times New Roman" w:cs="Times New Roman"/>
          <w:b/>
          <w:bCs/>
          <w:color w:val="000000"/>
        </w:rPr>
        <w:t>Prasības pret pretendentu:</w:t>
      </w:r>
    </w:p>
    <w:p w14:paraId="73BD8C06" w14:textId="77777777" w:rsidR="00D855F5" w:rsidRPr="007E479E" w:rsidRDefault="00D855F5" w:rsidP="00D855F5">
      <w:pPr>
        <w:rPr>
          <w:rFonts w:ascii="Times New Roman" w:hAnsi="Times New Roman" w:cs="Times New Roman"/>
          <w:color w:val="000000"/>
        </w:rPr>
      </w:pPr>
      <w:r w:rsidRPr="007E479E">
        <w:rPr>
          <w:rFonts w:ascii="Times New Roman" w:hAnsi="Times New Roman" w:cs="Times New Roman"/>
          <w:bCs/>
          <w:color w:val="000000"/>
        </w:rPr>
        <w:t>1.</w:t>
      </w:r>
      <w:r w:rsidRPr="007E479E">
        <w:rPr>
          <w:rFonts w:ascii="Times New Roman" w:hAnsi="Times New Roman" w:cs="Times New Roman"/>
          <w:b/>
          <w:bCs/>
          <w:color w:val="000000"/>
        </w:rPr>
        <w:t xml:space="preserve"> </w:t>
      </w:r>
      <w:r w:rsidRPr="007E479E">
        <w:rPr>
          <w:rFonts w:ascii="Times New Roman" w:hAnsi="Times New Roman" w:cs="Times New Roman"/>
          <w:bCs/>
          <w:color w:val="000000"/>
        </w:rPr>
        <w:t>Pretendentam ir jāiesniedz piedāvātā tehniskā risinājuma ražotāja apliecinājumu par gatavību piegādāt piedāvājumā minētās iekārtas un to atbilstību šī nolikuma tehniskām prasībām.</w:t>
      </w:r>
    </w:p>
    <w:p w14:paraId="49B1C77A" w14:textId="056E23F6" w:rsidR="00D855F5" w:rsidRPr="007E479E" w:rsidRDefault="00D855F5" w:rsidP="00D855F5">
      <w:pPr>
        <w:rPr>
          <w:rFonts w:ascii="Times New Roman" w:hAnsi="Times New Roman" w:cs="Times New Roman"/>
          <w:color w:val="000000"/>
        </w:rPr>
      </w:pPr>
      <w:r w:rsidRPr="007E479E">
        <w:rPr>
          <w:rFonts w:ascii="Times New Roman" w:hAnsi="Times New Roman" w:cs="Times New Roman"/>
          <w:bCs/>
          <w:color w:val="000000"/>
        </w:rPr>
        <w:t xml:space="preserve">2. Pretendentam pirms </w:t>
      </w:r>
      <w:r w:rsidR="00B108EF">
        <w:rPr>
          <w:rFonts w:ascii="Times New Roman" w:hAnsi="Times New Roman" w:cs="Times New Roman"/>
          <w:bCs/>
          <w:color w:val="000000"/>
        </w:rPr>
        <w:t xml:space="preserve">lēmuma pieņemšanas ir jāveic </w:t>
      </w:r>
      <w:r w:rsidRPr="007E479E">
        <w:rPr>
          <w:rFonts w:ascii="Times New Roman" w:hAnsi="Times New Roman" w:cs="Times New Roman"/>
          <w:bCs/>
          <w:color w:val="000000"/>
        </w:rPr>
        <w:t>tehniskajās prasībās norādītā aprīkojuma demonstr</w:t>
      </w:r>
      <w:r w:rsidR="003B403A">
        <w:rPr>
          <w:rFonts w:ascii="Times New Roman" w:hAnsi="Times New Roman" w:cs="Times New Roman"/>
          <w:bCs/>
          <w:color w:val="000000"/>
        </w:rPr>
        <w:t xml:space="preserve">ācija </w:t>
      </w:r>
      <w:r w:rsidRPr="007E479E">
        <w:rPr>
          <w:rFonts w:ascii="Times New Roman" w:hAnsi="Times New Roman" w:cs="Times New Roman"/>
          <w:bCs/>
          <w:color w:val="000000"/>
        </w:rPr>
        <w:t>atbilstoši prasībām darbībā.</w:t>
      </w:r>
    </w:p>
    <w:p w14:paraId="443E728E" w14:textId="77777777" w:rsidR="00D855F5" w:rsidRPr="007E479E" w:rsidRDefault="00D855F5" w:rsidP="00D855F5">
      <w:pPr>
        <w:rPr>
          <w:rFonts w:ascii="Times New Roman" w:hAnsi="Times New Roman" w:cs="Times New Roman"/>
          <w:color w:val="000000"/>
        </w:rPr>
      </w:pPr>
      <w:r w:rsidRPr="007E479E">
        <w:rPr>
          <w:rFonts w:ascii="Times New Roman" w:hAnsi="Times New Roman" w:cs="Times New Roman"/>
          <w:bCs/>
          <w:color w:val="000000"/>
        </w:rPr>
        <w:t xml:space="preserve">3. Pretendentam ir jānodrošina jebkuras tehniskās sastāvdaļas nomaiņa </w:t>
      </w:r>
      <w:bookmarkStart w:id="5" w:name="_Hlk153533504"/>
      <w:r w:rsidRPr="007E479E">
        <w:rPr>
          <w:rFonts w:ascii="Times New Roman" w:hAnsi="Times New Roman" w:cs="Times New Roman"/>
          <w:bCs/>
          <w:color w:val="000000"/>
        </w:rPr>
        <w:t>7 (septiņu) kalendāro dienu laikā no rakstiskās pretenzijas saņemšanas dienas</w:t>
      </w:r>
      <w:bookmarkEnd w:id="5"/>
      <w:r w:rsidRPr="007E479E">
        <w:rPr>
          <w:rFonts w:ascii="Times New Roman" w:hAnsi="Times New Roman" w:cs="Times New Roman"/>
          <w:bCs/>
          <w:color w:val="000000"/>
        </w:rPr>
        <w:t xml:space="preserve"> vai sarežģīta bojājuma gadījumā abpusēji saskaņota grafika.</w:t>
      </w:r>
    </w:p>
    <w:p w14:paraId="2ABD8642" w14:textId="77777777" w:rsidR="00D855F5" w:rsidRDefault="00D855F5" w:rsidP="00D855F5">
      <w:pPr>
        <w:rPr>
          <w:rFonts w:ascii="Times New Roman" w:hAnsi="Times New Roman" w:cs="Times New Roman"/>
          <w:bCs/>
        </w:rPr>
      </w:pPr>
      <w:r w:rsidRPr="007E479E">
        <w:rPr>
          <w:rFonts w:ascii="Times New Roman" w:hAnsi="Times New Roman" w:cs="Times New Roman"/>
          <w:bCs/>
          <w:color w:val="000000"/>
        </w:rPr>
        <w:t>4. Aprīkojums jāuzstāda operatīvajai automašīnai un</w:t>
      </w:r>
      <w:r w:rsidRPr="007E479E">
        <w:rPr>
          <w:rFonts w:ascii="Times New Roman" w:hAnsi="Times New Roman" w:cs="Times New Roman"/>
          <w:bCs/>
          <w:color w:val="FF0000"/>
        </w:rPr>
        <w:t xml:space="preserve"> </w:t>
      </w:r>
      <w:r w:rsidRPr="007E479E">
        <w:rPr>
          <w:rFonts w:ascii="Times New Roman" w:hAnsi="Times New Roman" w:cs="Times New Roman"/>
          <w:bCs/>
        </w:rPr>
        <w:t>jābūt pieredzei šāda pakalpojuma sniegšanā.</w:t>
      </w:r>
    </w:p>
    <w:p w14:paraId="4D6503BF" w14:textId="0DDF0603" w:rsidR="001164A5" w:rsidRPr="007E479E" w:rsidRDefault="001164A5" w:rsidP="00D855F5">
      <w:pPr>
        <w:rPr>
          <w:rFonts w:ascii="Times New Roman" w:hAnsi="Times New Roman" w:cs="Times New Roman"/>
          <w:bCs/>
        </w:rPr>
      </w:pPr>
      <w:r>
        <w:rPr>
          <w:rFonts w:ascii="Times New Roman" w:hAnsi="Times New Roman" w:cs="Times New Roman"/>
          <w:bCs/>
        </w:rPr>
        <w:t>5. Ja pēc preces uzstādīšanas ir vajadzīga</w:t>
      </w:r>
      <w:r w:rsidR="000E42A4">
        <w:rPr>
          <w:rFonts w:ascii="Times New Roman" w:hAnsi="Times New Roman" w:cs="Times New Roman"/>
          <w:bCs/>
        </w:rPr>
        <w:t>s</w:t>
      </w:r>
      <w:r>
        <w:rPr>
          <w:rFonts w:ascii="Times New Roman" w:hAnsi="Times New Roman" w:cs="Times New Roman"/>
          <w:bCs/>
        </w:rPr>
        <w:t xml:space="preserve"> apkalpošanas izmaksa</w:t>
      </w:r>
      <w:r w:rsidR="000E42A4">
        <w:rPr>
          <w:rFonts w:ascii="Times New Roman" w:hAnsi="Times New Roman" w:cs="Times New Roman"/>
          <w:bCs/>
        </w:rPr>
        <w:t>s</w:t>
      </w:r>
      <w:r>
        <w:rPr>
          <w:rFonts w:ascii="Times New Roman" w:hAnsi="Times New Roman" w:cs="Times New Roman"/>
          <w:bCs/>
        </w:rPr>
        <w:t>, tad norādīt viena mēneša izmaksas bez PVN.</w:t>
      </w:r>
    </w:p>
    <w:p w14:paraId="7C61EFD1" w14:textId="77777777" w:rsidR="00736989" w:rsidRPr="007E479E" w:rsidRDefault="00736989" w:rsidP="00DD1FC0">
      <w:pPr>
        <w:spacing w:after="0" w:line="276" w:lineRule="auto"/>
        <w:rPr>
          <w:rFonts w:ascii="Times New Roman" w:eastAsia="Times New Roman" w:hAnsi="Times New Roman" w:cs="Times New Roman"/>
          <w:b/>
        </w:rPr>
      </w:pPr>
    </w:p>
    <w:p w14:paraId="557093B9" w14:textId="77777777" w:rsidR="00DD1FC0" w:rsidRPr="00677F89" w:rsidRDefault="00DD1FC0" w:rsidP="00DD1FC0">
      <w:pPr>
        <w:spacing w:after="120" w:line="276" w:lineRule="auto"/>
        <w:jc w:val="both"/>
        <w:rPr>
          <w:rFonts w:ascii="Times New Roman" w:eastAsia="Times New Roman" w:hAnsi="Times New Roman" w:cs="Arial"/>
          <w:sz w:val="24"/>
          <w:szCs w:val="24"/>
        </w:rPr>
      </w:pPr>
      <w:r w:rsidRPr="00677F89">
        <w:rPr>
          <w:rFonts w:ascii="Times New Roman" w:eastAsia="Calibri" w:hAnsi="Times New Roman" w:cs="Arial"/>
          <w:i/>
          <w:sz w:val="24"/>
          <w:szCs w:val="24"/>
        </w:rPr>
        <w:t>Pretendents apliecina, ka spēs nodrošināt pakalpojuma sniegšanu atbilstoši Tehniskajai specifikācijai.</w:t>
      </w:r>
    </w:p>
    <w:p w14:paraId="5AE00249" w14:textId="77777777" w:rsidR="00DD1FC0" w:rsidRPr="00677F89" w:rsidRDefault="00DD1FC0" w:rsidP="00DD1FC0">
      <w:pPr>
        <w:spacing w:after="0" w:line="276" w:lineRule="auto"/>
        <w:rPr>
          <w:rFonts w:ascii="Arial" w:eastAsia="Calibri" w:hAnsi="Arial" w:cs="Times New Roman"/>
          <w:sz w:val="18"/>
          <w:szCs w:val="24"/>
        </w:rPr>
      </w:pPr>
    </w:p>
    <w:tbl>
      <w:tblPr>
        <w:tblW w:w="0" w:type="auto"/>
        <w:tblInd w:w="108" w:type="dxa"/>
        <w:tblLayout w:type="fixed"/>
        <w:tblLook w:val="04A0" w:firstRow="1" w:lastRow="0" w:firstColumn="1" w:lastColumn="0" w:noHBand="0" w:noVBand="1"/>
      </w:tblPr>
      <w:tblGrid>
        <w:gridCol w:w="2413"/>
        <w:gridCol w:w="7226"/>
      </w:tblGrid>
      <w:tr w:rsidR="00DD1FC0" w:rsidRPr="00677F89" w14:paraId="2A94F424" w14:textId="77777777" w:rsidTr="00DD1FC0">
        <w:tc>
          <w:tcPr>
            <w:tcW w:w="2413" w:type="dxa"/>
            <w:hideMark/>
          </w:tcPr>
          <w:p w14:paraId="5EC4A1CE" w14:textId="77777777" w:rsidR="00DD1FC0" w:rsidRPr="00677F89" w:rsidRDefault="00DD1FC0" w:rsidP="00DD1FC0">
            <w:pPr>
              <w:snapToGrid w:val="0"/>
              <w:spacing w:after="0" w:line="276" w:lineRule="auto"/>
              <w:rPr>
                <w:rFonts w:ascii="Times New Roman" w:eastAsia="Times New Roman" w:hAnsi="Times New Roman" w:cs="Times New Roman"/>
                <w:lang w:val="en-US"/>
              </w:rPr>
            </w:pPr>
            <w:proofErr w:type="spellStart"/>
            <w:r w:rsidRPr="00677F89">
              <w:rPr>
                <w:rFonts w:ascii="Times New Roman" w:eastAsia="Times New Roman" w:hAnsi="Times New Roman" w:cs="Times New Roman"/>
                <w:lang w:val="en-US"/>
              </w:rPr>
              <w:t>Pretendenta</w:t>
            </w:r>
            <w:proofErr w:type="spellEnd"/>
            <w:r w:rsidRPr="00677F89">
              <w:rPr>
                <w:rFonts w:ascii="Times New Roman" w:eastAsia="Times New Roman" w:hAnsi="Times New Roman" w:cs="Times New Roman"/>
                <w:lang w:val="en-US"/>
              </w:rPr>
              <w:t xml:space="preserve"> </w:t>
            </w:r>
            <w:proofErr w:type="spellStart"/>
            <w:r w:rsidRPr="00677F89">
              <w:rPr>
                <w:rFonts w:ascii="Times New Roman" w:eastAsia="Times New Roman" w:hAnsi="Times New Roman" w:cs="Times New Roman"/>
                <w:lang w:val="en-US"/>
              </w:rPr>
              <w:t>pārstāvis</w:t>
            </w:r>
            <w:proofErr w:type="spellEnd"/>
          </w:p>
        </w:tc>
        <w:tc>
          <w:tcPr>
            <w:tcW w:w="7226" w:type="dxa"/>
            <w:tcBorders>
              <w:top w:val="nil"/>
              <w:left w:val="nil"/>
              <w:bottom w:val="single" w:sz="4" w:space="0" w:color="000000"/>
              <w:right w:val="nil"/>
            </w:tcBorders>
          </w:tcPr>
          <w:p w14:paraId="38803C45" w14:textId="77777777" w:rsidR="00DD1FC0" w:rsidRPr="00677F89" w:rsidRDefault="00DD1FC0" w:rsidP="00DD1FC0">
            <w:pPr>
              <w:snapToGrid w:val="0"/>
              <w:spacing w:after="0" w:line="276" w:lineRule="auto"/>
              <w:rPr>
                <w:rFonts w:ascii="Times New Roman" w:eastAsia="Times New Roman" w:hAnsi="Times New Roman" w:cs="Times New Roman"/>
                <w:lang w:val="en-US"/>
              </w:rPr>
            </w:pPr>
          </w:p>
        </w:tc>
      </w:tr>
      <w:tr w:rsidR="00DD1FC0" w:rsidRPr="00677F89" w14:paraId="6202C468" w14:textId="77777777" w:rsidTr="00DD1FC0">
        <w:trPr>
          <w:cantSplit/>
        </w:trPr>
        <w:tc>
          <w:tcPr>
            <w:tcW w:w="2413" w:type="dxa"/>
          </w:tcPr>
          <w:p w14:paraId="2F66D116" w14:textId="77777777" w:rsidR="00DD1FC0" w:rsidRPr="00677F89" w:rsidRDefault="00DD1FC0" w:rsidP="00DD1FC0">
            <w:pPr>
              <w:snapToGrid w:val="0"/>
              <w:spacing w:after="0" w:line="276" w:lineRule="auto"/>
              <w:rPr>
                <w:rFonts w:ascii="Times New Roman" w:eastAsia="Times New Roman" w:hAnsi="Times New Roman" w:cs="Times New Roman"/>
                <w:lang w:val="en-US"/>
              </w:rPr>
            </w:pPr>
          </w:p>
        </w:tc>
        <w:tc>
          <w:tcPr>
            <w:tcW w:w="7226" w:type="dxa"/>
            <w:hideMark/>
          </w:tcPr>
          <w:p w14:paraId="167001D3" w14:textId="77777777" w:rsidR="00DD1FC0" w:rsidRPr="00677F89" w:rsidRDefault="00DD1FC0" w:rsidP="00DD1FC0">
            <w:pPr>
              <w:snapToGrid w:val="0"/>
              <w:spacing w:after="0" w:line="276" w:lineRule="auto"/>
              <w:jc w:val="center"/>
              <w:rPr>
                <w:rFonts w:ascii="Times New Roman" w:eastAsia="Times New Roman" w:hAnsi="Times New Roman" w:cs="Times New Roman"/>
                <w:lang w:val="en-US"/>
              </w:rPr>
            </w:pPr>
            <w:r w:rsidRPr="00677F89">
              <w:rPr>
                <w:rFonts w:ascii="Times New Roman" w:eastAsia="Times New Roman" w:hAnsi="Times New Roman" w:cs="Times New Roman"/>
                <w:lang w:val="en-US"/>
              </w:rPr>
              <w:t>(</w:t>
            </w:r>
            <w:proofErr w:type="spellStart"/>
            <w:r w:rsidRPr="00677F89">
              <w:rPr>
                <w:rFonts w:ascii="Times New Roman" w:eastAsia="Times New Roman" w:hAnsi="Times New Roman" w:cs="Times New Roman"/>
                <w:lang w:val="en-US"/>
              </w:rPr>
              <w:t>amats</w:t>
            </w:r>
            <w:proofErr w:type="spellEnd"/>
            <w:r w:rsidRPr="00677F89">
              <w:rPr>
                <w:rFonts w:ascii="Times New Roman" w:eastAsia="Times New Roman" w:hAnsi="Times New Roman" w:cs="Times New Roman"/>
                <w:lang w:val="en-US"/>
              </w:rPr>
              <w:t xml:space="preserve">, </w:t>
            </w:r>
            <w:proofErr w:type="spellStart"/>
            <w:r w:rsidRPr="00677F89">
              <w:rPr>
                <w:rFonts w:ascii="Times New Roman" w:eastAsia="Times New Roman" w:hAnsi="Times New Roman" w:cs="Times New Roman"/>
                <w:lang w:val="en-US"/>
              </w:rPr>
              <w:t>paraksts</w:t>
            </w:r>
            <w:proofErr w:type="spellEnd"/>
            <w:r w:rsidRPr="00677F89">
              <w:rPr>
                <w:rFonts w:ascii="Times New Roman" w:eastAsia="Times New Roman" w:hAnsi="Times New Roman" w:cs="Times New Roman"/>
                <w:lang w:val="en-US"/>
              </w:rPr>
              <w:t xml:space="preserve">, </w:t>
            </w:r>
            <w:proofErr w:type="spellStart"/>
            <w:r w:rsidRPr="00677F89">
              <w:rPr>
                <w:rFonts w:ascii="Times New Roman" w:eastAsia="Times New Roman" w:hAnsi="Times New Roman" w:cs="Times New Roman"/>
                <w:lang w:val="en-US"/>
              </w:rPr>
              <w:t>vārds</w:t>
            </w:r>
            <w:proofErr w:type="spellEnd"/>
            <w:r w:rsidRPr="00677F89">
              <w:rPr>
                <w:rFonts w:ascii="Times New Roman" w:eastAsia="Times New Roman" w:hAnsi="Times New Roman" w:cs="Times New Roman"/>
                <w:lang w:val="en-US"/>
              </w:rPr>
              <w:t xml:space="preserve">, </w:t>
            </w:r>
            <w:proofErr w:type="spellStart"/>
            <w:r w:rsidRPr="00677F89">
              <w:rPr>
                <w:rFonts w:ascii="Times New Roman" w:eastAsia="Times New Roman" w:hAnsi="Times New Roman" w:cs="Times New Roman"/>
                <w:lang w:val="en-US"/>
              </w:rPr>
              <w:t>uzvārds</w:t>
            </w:r>
            <w:proofErr w:type="spellEnd"/>
            <w:r w:rsidRPr="00677F89">
              <w:rPr>
                <w:rFonts w:ascii="Times New Roman" w:eastAsia="Times New Roman" w:hAnsi="Times New Roman" w:cs="Times New Roman"/>
                <w:lang w:val="en-US"/>
              </w:rPr>
              <w:t>)</w:t>
            </w:r>
          </w:p>
        </w:tc>
        <w:bookmarkEnd w:id="3"/>
      </w:tr>
      <w:bookmarkEnd w:id="0"/>
      <w:bookmarkEnd w:id="1"/>
    </w:tbl>
    <w:p w14:paraId="344F95CB" w14:textId="2E6E11DE" w:rsidR="00677F89" w:rsidRDefault="00677F89">
      <w:pPr>
        <w:rPr>
          <w:rFonts w:ascii="Times New Roman" w:eastAsia="Times New Roman" w:hAnsi="Times New Roman" w:cs="Times New Roman"/>
          <w:b/>
          <w:bCs/>
          <w:sz w:val="20"/>
          <w:szCs w:val="20"/>
          <w:lang w:eastAsia="lv-LV"/>
        </w:rPr>
      </w:pPr>
    </w:p>
    <w:sectPr w:rsidR="00677F89" w:rsidSect="000C1A46">
      <w:footerReference w:type="default" r:id="rId8"/>
      <w:pgSz w:w="16838" w:h="11906" w:orient="landscape"/>
      <w:pgMar w:top="1701" w:right="1134"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239D1" w14:textId="77777777" w:rsidR="009A217A" w:rsidRDefault="009A217A" w:rsidP="00F15FF2">
      <w:pPr>
        <w:spacing w:after="0" w:line="240" w:lineRule="auto"/>
      </w:pPr>
      <w:r>
        <w:separator/>
      </w:r>
    </w:p>
  </w:endnote>
  <w:endnote w:type="continuationSeparator" w:id="0">
    <w:p w14:paraId="4C9C6446" w14:textId="77777777" w:rsidR="009A217A" w:rsidRDefault="009A217A" w:rsidP="00F15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GarmdITC Bk TL">
    <w:altName w:val="Times New Roman"/>
    <w:charset w:val="BA"/>
    <w:family w:val="roman"/>
    <w:pitch w:val="variable"/>
    <w:sig w:usb0="800002EF" w:usb1="00000048" w:usb2="00000000" w:usb3="00000000" w:csb0="00000097"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alt Helvetica">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GarmdITC Lt TL">
    <w:altName w:val="Times New Roman"/>
    <w:panose1 w:val="00000000000000000000"/>
    <w:charset w:val="BA"/>
    <w:family w:val="roman"/>
    <w:notTrueType/>
    <w:pitch w:val="variable"/>
    <w:sig w:usb0="00000007" w:usb1="00000000" w:usb2="00000000" w:usb3="00000000" w:csb0="00000081" w:csb1="00000000"/>
  </w:font>
  <w:font w:name="HG Mincho Light J">
    <w:charset w:val="00"/>
    <w:family w:val="auto"/>
    <w:pitch w:val="variable"/>
  </w:font>
  <w:font w:name="!Neo'w Arial">
    <w:altName w:val="Arial"/>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3748029"/>
      <w:docPartObj>
        <w:docPartGallery w:val="Page Numbers (Bottom of Page)"/>
        <w:docPartUnique/>
      </w:docPartObj>
    </w:sdtPr>
    <w:sdtEndPr>
      <w:rPr>
        <w:rFonts w:ascii="Times New Roman" w:hAnsi="Times New Roman" w:cs="Times New Roman"/>
        <w:noProof/>
        <w:sz w:val="20"/>
        <w:szCs w:val="20"/>
      </w:rPr>
    </w:sdtEndPr>
    <w:sdtContent>
      <w:p w14:paraId="12FDD953" w14:textId="37BC5A76" w:rsidR="00384A6F" w:rsidRPr="00812392" w:rsidRDefault="00384A6F">
        <w:pPr>
          <w:pStyle w:val="Kjene"/>
          <w:jc w:val="right"/>
          <w:rPr>
            <w:rFonts w:ascii="Times New Roman" w:hAnsi="Times New Roman" w:cs="Times New Roman"/>
            <w:sz w:val="20"/>
            <w:szCs w:val="20"/>
          </w:rPr>
        </w:pPr>
        <w:r w:rsidRPr="00812392">
          <w:rPr>
            <w:rFonts w:ascii="Times New Roman" w:hAnsi="Times New Roman" w:cs="Times New Roman"/>
            <w:sz w:val="20"/>
            <w:szCs w:val="20"/>
          </w:rPr>
          <w:fldChar w:fldCharType="begin"/>
        </w:r>
        <w:r w:rsidRPr="00812392">
          <w:rPr>
            <w:rFonts w:ascii="Times New Roman" w:hAnsi="Times New Roman" w:cs="Times New Roman"/>
            <w:sz w:val="20"/>
            <w:szCs w:val="20"/>
          </w:rPr>
          <w:instrText xml:space="preserve"> PAGE   \* MERGEFORMAT </w:instrText>
        </w:r>
        <w:r w:rsidRPr="00812392">
          <w:rPr>
            <w:rFonts w:ascii="Times New Roman" w:hAnsi="Times New Roman" w:cs="Times New Roman"/>
            <w:sz w:val="20"/>
            <w:szCs w:val="20"/>
          </w:rPr>
          <w:fldChar w:fldCharType="separate"/>
        </w:r>
        <w:r w:rsidR="00F672B7">
          <w:rPr>
            <w:rFonts w:ascii="Times New Roman" w:hAnsi="Times New Roman" w:cs="Times New Roman"/>
            <w:noProof/>
            <w:sz w:val="20"/>
            <w:szCs w:val="20"/>
          </w:rPr>
          <w:t>14</w:t>
        </w:r>
        <w:r w:rsidRPr="00812392">
          <w:rPr>
            <w:rFonts w:ascii="Times New Roman" w:hAnsi="Times New Roman" w:cs="Times New Roman"/>
            <w:noProof/>
            <w:sz w:val="20"/>
            <w:szCs w:val="20"/>
          </w:rPr>
          <w:fldChar w:fldCharType="end"/>
        </w:r>
      </w:p>
    </w:sdtContent>
  </w:sdt>
  <w:p w14:paraId="2F870E35" w14:textId="77777777" w:rsidR="00384A6F" w:rsidRDefault="00384A6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A38CC" w14:textId="77777777" w:rsidR="009A217A" w:rsidRDefault="009A217A" w:rsidP="00F15FF2">
      <w:pPr>
        <w:spacing w:after="0" w:line="240" w:lineRule="auto"/>
      </w:pPr>
      <w:r>
        <w:separator/>
      </w:r>
    </w:p>
  </w:footnote>
  <w:footnote w:type="continuationSeparator" w:id="0">
    <w:p w14:paraId="0F50AD39" w14:textId="77777777" w:rsidR="009A217A" w:rsidRDefault="009A217A" w:rsidP="00F15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C23F2F"/>
    <w:multiLevelType w:val="hybridMultilevel"/>
    <w:tmpl w:val="D1F7E8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F7B8F834"/>
    <w:lvl w:ilvl="0">
      <w:start w:val="1"/>
      <w:numFmt w:val="decimal"/>
      <w:pStyle w:val="Sarakstanumurs2"/>
      <w:lvlText w:val="%1."/>
      <w:lvlJc w:val="left"/>
      <w:pPr>
        <w:tabs>
          <w:tab w:val="num" w:pos="643"/>
        </w:tabs>
        <w:ind w:left="643" w:hanging="360"/>
      </w:pPr>
    </w:lvl>
  </w:abstractNum>
  <w:abstractNum w:abstractNumId="2" w15:restartNumberingAfterBreak="0">
    <w:nsid w:val="00000007"/>
    <w:multiLevelType w:val="multilevel"/>
    <w:tmpl w:val="9044111C"/>
    <w:name w:val="WW8Num1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color w:val="auto"/>
      </w:rPr>
    </w:lvl>
    <w:lvl w:ilvl="2">
      <w:start w:val="1"/>
      <w:numFmt w:val="lowerLetter"/>
      <w:lvlText w:val="%3)"/>
      <w:lvlJc w:val="left"/>
      <w:pPr>
        <w:tabs>
          <w:tab w:val="num" w:pos="0"/>
        </w:tabs>
        <w:ind w:left="1224" w:hanging="504"/>
      </w:pPr>
      <w:rPr>
        <w:rFonts w:ascii="Times New Roman" w:eastAsia="Calibri" w:hAnsi="Times New Roman" w:cs="Times New Roma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82C4346"/>
    <w:multiLevelType w:val="multilevel"/>
    <w:tmpl w:val="09C057AC"/>
    <w:lvl w:ilvl="0">
      <w:start w:val="9"/>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4" w15:restartNumberingAfterBreak="0">
    <w:nsid w:val="0DD61016"/>
    <w:multiLevelType w:val="multilevel"/>
    <w:tmpl w:val="E0D039FA"/>
    <w:styleLink w:val="WWOutlineListStyle511"/>
    <w:lvl w:ilvl="0">
      <w:start w:val="1"/>
      <w:numFmt w:val="decimal"/>
      <w:lvlText w:val="%1."/>
      <w:lvlJc w:val="left"/>
      <w:pPr>
        <w:ind w:left="340" w:firstLine="0"/>
      </w:pPr>
    </w:lvl>
    <w:lvl w:ilvl="1">
      <w:start w:val="1"/>
      <w:numFmt w:val="decimal"/>
      <w:lvlText w:val="%1.%2."/>
      <w:lvlJc w:val="left"/>
      <w:pPr>
        <w:ind w:left="576" w:firstLine="2"/>
      </w:pPr>
      <w:rPr>
        <w:b/>
      </w:rPr>
    </w:lvl>
    <w:lvl w:ilvl="2">
      <w:start w:val="1"/>
      <w:numFmt w:val="decimal"/>
      <w:lvlText w:val="%1.%2.%3."/>
      <w:lvlJc w:val="left"/>
      <w:pPr>
        <w:tabs>
          <w:tab w:val="num" w:pos="1407"/>
        </w:tabs>
        <w:ind w:left="1276" w:firstLine="0"/>
      </w:pPr>
    </w:lvl>
    <w:lvl w:ilvl="3">
      <w:start w:val="1"/>
      <w:numFmt w:val="decimal"/>
      <w:lvlText w:val="%1.%2.%3.%4."/>
      <w:lvlJc w:val="left"/>
      <w:pPr>
        <w:tabs>
          <w:tab w:val="num" w:pos="1134"/>
        </w:tabs>
        <w:ind w:left="864"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E3404E4"/>
    <w:multiLevelType w:val="multilevel"/>
    <w:tmpl w:val="920C47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1713"/>
        </w:tabs>
        <w:ind w:left="1713" w:hanging="720"/>
      </w:pPr>
      <w:rPr>
        <w:rFonts w:hint="default"/>
        <w:b w:val="0"/>
        <w:strike w:val="0"/>
        <w:color w:val="auto"/>
      </w:rPr>
    </w:lvl>
    <w:lvl w:ilvl="3">
      <w:start w:val="1"/>
      <w:numFmt w:val="decimal"/>
      <w:lvlText w:val="%1.%2.%3.%4."/>
      <w:lvlJc w:val="left"/>
      <w:pPr>
        <w:tabs>
          <w:tab w:val="num" w:pos="1713"/>
        </w:tabs>
        <w:ind w:left="1713" w:hanging="720"/>
      </w:pPr>
      <w:rPr>
        <w:rFonts w:hint="default"/>
        <w:b w:val="0"/>
        <w:i w:val="0"/>
        <w:color w:val="auto"/>
      </w:rPr>
    </w:lvl>
    <w:lvl w:ilvl="4">
      <w:start w:val="1"/>
      <w:numFmt w:val="decimal"/>
      <w:lvlText w:val="%1.%2.%3.%4.%5."/>
      <w:lvlJc w:val="left"/>
      <w:pPr>
        <w:tabs>
          <w:tab w:val="num" w:pos="1080"/>
        </w:tabs>
        <w:ind w:left="1080" w:hanging="1080"/>
      </w:pPr>
      <w:rPr>
        <w:rFonts w:hint="default"/>
        <w:b w:val="0"/>
        <w:bCs/>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E5C1189"/>
    <w:multiLevelType w:val="multilevel"/>
    <w:tmpl w:val="A614BB2C"/>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15754CDA"/>
    <w:multiLevelType w:val="singleLevel"/>
    <w:tmpl w:val="86BC5350"/>
    <w:lvl w:ilvl="0">
      <w:start w:val="1"/>
      <w:numFmt w:val="decimal"/>
      <w:lvlText w:val="%1. "/>
      <w:lvlJc w:val="left"/>
      <w:pPr>
        <w:tabs>
          <w:tab w:val="num" w:pos="0"/>
        </w:tabs>
        <w:ind w:left="463" w:hanging="283"/>
      </w:pPr>
      <w:rPr>
        <w:rFonts w:ascii="Times New Roman" w:hAnsi="Times New Roman" w:cs="Times New Roman" w:hint="default"/>
        <w:i/>
        <w:color w:val="auto"/>
        <w:sz w:val="22"/>
        <w:szCs w:val="22"/>
      </w:rPr>
    </w:lvl>
  </w:abstractNum>
  <w:abstractNum w:abstractNumId="8" w15:restartNumberingAfterBreak="0">
    <w:nsid w:val="2AC03935"/>
    <w:multiLevelType w:val="hybridMultilevel"/>
    <w:tmpl w:val="BAAAB966"/>
    <w:lvl w:ilvl="0" w:tplc="FFFFFFFF">
      <w:numFmt w:val="decimal"/>
      <w:pStyle w:val="atbildesvitraaratkapi"/>
      <w:lvlText w:val=""/>
      <w:lvlJc w:val="left"/>
      <w:pPr>
        <w:tabs>
          <w:tab w:val="num" w:pos="1400"/>
        </w:tabs>
        <w:ind w:left="1400" w:hanging="340"/>
      </w:pPr>
      <w:rPr>
        <w:rFonts w:ascii="Symbol" w:hAnsi="Symbol" w:hint="default"/>
        <w:color w:val="auto"/>
      </w:rPr>
    </w:lvl>
    <w:lvl w:ilvl="1" w:tplc="FFFFFFFF">
      <w:numFmt w:val="decimal"/>
      <w:lvlText w:val="o"/>
      <w:lvlJc w:val="left"/>
      <w:pPr>
        <w:tabs>
          <w:tab w:val="num" w:pos="1800"/>
        </w:tabs>
        <w:ind w:left="1800" w:hanging="360"/>
      </w:pPr>
      <w:rPr>
        <w:rFonts w:ascii="Courier New" w:hAnsi="Courier New" w:cs="GarmdITC Bk T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01548FD"/>
    <w:multiLevelType w:val="multilevel"/>
    <w:tmpl w:val="88BC1474"/>
    <w:lvl w:ilvl="0">
      <w:start w:val="4"/>
      <w:numFmt w:val="decimal"/>
      <w:lvlText w:val="%1. "/>
      <w:lvlJc w:val="left"/>
      <w:pPr>
        <w:ind w:left="2127" w:hanging="283"/>
      </w:pPr>
      <w:rPr>
        <w:rFonts w:ascii="Times New Roman" w:hAnsi="Times New Roman" w:cs="Times New Roman" w:hint="default"/>
        <w:b/>
        <w:bCs/>
        <w:sz w:val="22"/>
        <w:szCs w:val="22"/>
      </w:rPr>
    </w:lvl>
    <w:lvl w:ilvl="1">
      <w:start w:val="1"/>
      <w:numFmt w:val="decimal"/>
      <w:isLgl/>
      <w:lvlText w:val="%1.%2."/>
      <w:lvlJc w:val="left"/>
      <w:pPr>
        <w:ind w:left="734" w:hanging="450"/>
      </w:pPr>
      <w:rPr>
        <w:strike w:val="0"/>
        <w:dstrike w:val="0"/>
        <w:u w:val="none"/>
        <w:effect w:val="none"/>
      </w:rPr>
    </w:lvl>
    <w:lvl w:ilvl="2">
      <w:start w:val="1"/>
      <w:numFmt w:val="decimal"/>
      <w:isLgl/>
      <w:lvlText w:val="%1.%2.%3."/>
      <w:lvlJc w:val="left"/>
      <w:pPr>
        <w:ind w:left="72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0" w15:restartNumberingAfterBreak="0">
    <w:nsid w:val="3BE20A6F"/>
    <w:multiLevelType w:val="multilevel"/>
    <w:tmpl w:val="64269090"/>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strike w:val="0"/>
        <w:dstrike w:val="0"/>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461257F9"/>
    <w:multiLevelType w:val="singleLevel"/>
    <w:tmpl w:val="08090001"/>
    <w:lvl w:ilvl="0">
      <w:start w:val="1"/>
      <w:numFmt w:val="bullet"/>
      <w:pStyle w:val="numbereditem"/>
      <w:lvlText w:val=""/>
      <w:lvlJc w:val="left"/>
      <w:pPr>
        <w:tabs>
          <w:tab w:val="num" w:pos="360"/>
        </w:tabs>
        <w:ind w:left="360" w:hanging="360"/>
      </w:pPr>
      <w:rPr>
        <w:rFonts w:ascii="Symbol" w:hAnsi="Symbol" w:hint="default"/>
      </w:rPr>
    </w:lvl>
  </w:abstractNum>
  <w:abstractNum w:abstractNumId="12" w15:restartNumberingAfterBreak="0">
    <w:nsid w:val="5AB054E6"/>
    <w:multiLevelType w:val="multilevel"/>
    <w:tmpl w:val="FAD2D91E"/>
    <w:lvl w:ilvl="0">
      <w:start w:val="1"/>
      <w:numFmt w:val="decimal"/>
      <w:lvlText w:val="%1."/>
      <w:lvlJc w:val="left"/>
      <w:pPr>
        <w:tabs>
          <w:tab w:val="num" w:pos="720"/>
        </w:tabs>
        <w:ind w:left="720" w:hanging="360"/>
      </w:pPr>
      <w:rPr>
        <w:b/>
      </w:rPr>
    </w:lvl>
    <w:lvl w:ilvl="1">
      <w:start w:val="1"/>
      <w:numFmt w:val="decimal"/>
      <w:isLgl/>
      <w:lvlText w:val="%1.%2."/>
      <w:lvlJc w:val="left"/>
      <w:pPr>
        <w:tabs>
          <w:tab w:val="num" w:pos="720"/>
        </w:tabs>
        <w:ind w:left="720" w:hanging="360"/>
      </w:pPr>
      <w:rPr>
        <w:b w:val="0"/>
        <w:i w:val="0"/>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3" w15:restartNumberingAfterBreak="0">
    <w:nsid w:val="649C7E46"/>
    <w:multiLevelType w:val="multilevel"/>
    <w:tmpl w:val="BBC27B3E"/>
    <w:lvl w:ilvl="0">
      <w:start w:val="1"/>
      <w:numFmt w:val="decimal"/>
      <w:lvlText w:val="%1."/>
      <w:lvlJc w:val="left"/>
      <w:pPr>
        <w:tabs>
          <w:tab w:val="num" w:pos="360"/>
        </w:tabs>
        <w:ind w:left="360" w:hanging="360"/>
      </w:pPr>
      <w:rPr>
        <w:b/>
        <w:color w:val="auto"/>
      </w:rPr>
    </w:lvl>
    <w:lvl w:ilvl="1">
      <w:start w:val="1"/>
      <w:numFmt w:val="decimal"/>
      <w:lvlText w:val="%1.%2."/>
      <w:lvlJc w:val="left"/>
      <w:pPr>
        <w:ind w:left="0" w:firstLine="0"/>
      </w:pPr>
      <w:rPr>
        <w:b w:val="0"/>
        <w:i w:val="0"/>
        <w:color w:val="auto"/>
      </w:rPr>
    </w:lvl>
    <w:lvl w:ilvl="2">
      <w:start w:val="1"/>
      <w:numFmt w:val="decimal"/>
      <w:lvlText w:val="%1.%2.%3."/>
      <w:lvlJc w:val="left"/>
      <w:pPr>
        <w:tabs>
          <w:tab w:val="num" w:pos="1571"/>
        </w:tabs>
        <w:ind w:left="1355"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7126D21"/>
    <w:multiLevelType w:val="multilevel"/>
    <w:tmpl w:val="4014D31E"/>
    <w:lvl w:ilvl="0">
      <w:start w:val="4"/>
      <w:numFmt w:val="decimal"/>
      <w:lvlText w:val="%1."/>
      <w:lvlJc w:val="left"/>
      <w:pPr>
        <w:ind w:left="360" w:hanging="360"/>
      </w:pPr>
    </w:lvl>
    <w:lvl w:ilvl="1">
      <w:start w:val="1"/>
      <w:numFmt w:val="decimal"/>
      <w:lvlText w:val="%1.%2."/>
      <w:lvlJc w:val="left"/>
      <w:pPr>
        <w:ind w:left="720" w:hanging="360"/>
      </w:pPr>
      <w:rPr>
        <w:color w:val="000000" w:themeColor="text1"/>
      </w:rPr>
    </w:lvl>
    <w:lvl w:ilvl="2">
      <w:start w:val="1"/>
      <w:numFmt w:val="decimal"/>
      <w:lvlText w:val="%1.%2.%3."/>
      <w:lvlJc w:val="left"/>
      <w:pPr>
        <w:ind w:left="1440" w:hanging="720"/>
      </w:pPr>
      <w:rPr>
        <w:color w:val="000000" w:themeColor="text1"/>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72A742CA"/>
    <w:multiLevelType w:val="multilevel"/>
    <w:tmpl w:val="88886A40"/>
    <w:styleLink w:val="Hedingsvirsrakstiem"/>
    <w:lvl w:ilvl="0">
      <w:start w:val="1"/>
      <w:numFmt w:val="decimal"/>
      <w:suff w:val="nothing"/>
      <w:lvlText w:val="%1."/>
      <w:lvlJc w:val="left"/>
      <w:pPr>
        <w:ind w:left="0" w:firstLine="0"/>
      </w:pPr>
      <w:rPr>
        <w:rFonts w:ascii="Times New Roman" w:hAnsi="Times New Roman" w:cs="Times New Roman" w:hint="default"/>
        <w:b/>
        <w:sz w:val="22"/>
      </w:r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1080" w:hanging="108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6" w15:restartNumberingAfterBreak="0">
    <w:nsid w:val="7E4160DA"/>
    <w:multiLevelType w:val="multilevel"/>
    <w:tmpl w:val="98B4CD6A"/>
    <w:lvl w:ilvl="0">
      <w:start w:val="1"/>
      <w:numFmt w:val="decimal"/>
      <w:pStyle w:val="Virsraksts1"/>
      <w:lvlText w:val="%1."/>
      <w:lvlJc w:val="left"/>
      <w:pPr>
        <w:tabs>
          <w:tab w:val="num" w:pos="360"/>
        </w:tabs>
        <w:ind w:left="360" w:hanging="360"/>
      </w:pPr>
      <w:rPr>
        <w:b/>
        <w:i w:val="0"/>
      </w:rPr>
    </w:lvl>
    <w:lvl w:ilvl="1">
      <w:start w:val="1"/>
      <w:numFmt w:val="decimal"/>
      <w:lvlText w:val="%1.%2."/>
      <w:lvlJc w:val="left"/>
      <w:pPr>
        <w:tabs>
          <w:tab w:val="num" w:pos="360"/>
        </w:tabs>
        <w:ind w:left="360" w:hanging="360"/>
      </w:pPr>
      <w:rPr>
        <w:b w:val="0"/>
        <w:i w:val="0"/>
        <w:color w:val="auto"/>
      </w:rPr>
    </w:lvl>
    <w:lvl w:ilvl="2">
      <w:start w:val="1"/>
      <w:numFmt w:val="decimal"/>
      <w:lvlText w:val="%1.%2.%3."/>
      <w:lvlJc w:val="left"/>
      <w:pPr>
        <w:tabs>
          <w:tab w:val="num" w:pos="900"/>
        </w:tabs>
        <w:ind w:left="900" w:hanging="720"/>
      </w:pPr>
      <w:rPr>
        <w:rFonts w:ascii="Times New Roman" w:hAnsi="Times New Roman" w:cs="Times New Roman" w:hint="default"/>
        <w:b w:val="0"/>
        <w:i w:val="0"/>
        <w:strike w:val="0"/>
        <w:dstrike w:val="0"/>
        <w:color w:val="auto"/>
        <w:sz w:val="22"/>
        <w:szCs w:val="22"/>
        <w:u w:val="none"/>
        <w:effect w:val="none"/>
      </w:rPr>
    </w:lvl>
    <w:lvl w:ilvl="3">
      <w:start w:val="1"/>
      <w:numFmt w:val="decimal"/>
      <w:lvlText w:val="%1.%2.%3.%4."/>
      <w:lvlJc w:val="left"/>
      <w:pPr>
        <w:tabs>
          <w:tab w:val="num" w:pos="1980"/>
        </w:tabs>
        <w:ind w:left="1980" w:hanging="720"/>
      </w:pPr>
      <w:rPr>
        <w:b w:val="0"/>
        <w:strike w:val="0"/>
        <w:dstrike w:val="0"/>
        <w:sz w:val="22"/>
        <w:szCs w:val="22"/>
        <w:u w:val="none"/>
        <w:effect w:val="none"/>
      </w:rPr>
    </w:lvl>
    <w:lvl w:ilvl="4">
      <w:start w:val="1"/>
      <w:numFmt w:val="decimal"/>
      <w:lvlText w:val="%1.%2.%3.%4.%5."/>
      <w:lvlJc w:val="left"/>
      <w:pPr>
        <w:tabs>
          <w:tab w:val="num" w:pos="3600"/>
        </w:tabs>
        <w:ind w:left="3600" w:hanging="1080"/>
      </w:pPr>
      <w:rPr>
        <w:sz w:val="22"/>
        <w:szCs w:val="22"/>
      </w:r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num>
  <w:num w:numId="6">
    <w:abstractNumId w:val="11"/>
  </w:num>
  <w:num w:numId="7">
    <w:abstractNumId w:val="8"/>
  </w:num>
  <w:num w:numId="8">
    <w:abstractNumId w:val="15"/>
  </w:num>
  <w:num w:numId="9">
    <w:abstractNumId w:val="6"/>
    <w:lvlOverride w:ilvl="0">
      <w:startOverride w:val="1"/>
    </w:lvlOverride>
  </w:num>
  <w:num w:numId="10">
    <w:abstractNumId w:val="4"/>
  </w:num>
  <w:num w:numId="11">
    <w:abstractNumId w:val="7"/>
    <w:lvlOverride w:ilvl="0">
      <w:startOverride w:val="1"/>
    </w:lvlOverride>
  </w:num>
  <w:num w:numId="12">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26C"/>
    <w:rsid w:val="0000444C"/>
    <w:rsid w:val="00007545"/>
    <w:rsid w:val="00007A0F"/>
    <w:rsid w:val="000159A4"/>
    <w:rsid w:val="00022B8E"/>
    <w:rsid w:val="000230FF"/>
    <w:rsid w:val="000241F3"/>
    <w:rsid w:val="00027755"/>
    <w:rsid w:val="000329AE"/>
    <w:rsid w:val="00032F7F"/>
    <w:rsid w:val="00034F7B"/>
    <w:rsid w:val="00035DEE"/>
    <w:rsid w:val="000374E6"/>
    <w:rsid w:val="00037A9A"/>
    <w:rsid w:val="00040016"/>
    <w:rsid w:val="00042C8E"/>
    <w:rsid w:val="000465A7"/>
    <w:rsid w:val="000500CF"/>
    <w:rsid w:val="00052F73"/>
    <w:rsid w:val="000532B3"/>
    <w:rsid w:val="00053BEF"/>
    <w:rsid w:val="00062AD5"/>
    <w:rsid w:val="0006625F"/>
    <w:rsid w:val="00066CE0"/>
    <w:rsid w:val="0007391F"/>
    <w:rsid w:val="00074235"/>
    <w:rsid w:val="00075CB5"/>
    <w:rsid w:val="00076410"/>
    <w:rsid w:val="00077003"/>
    <w:rsid w:val="00077D9F"/>
    <w:rsid w:val="00084F0B"/>
    <w:rsid w:val="00086C2E"/>
    <w:rsid w:val="00090572"/>
    <w:rsid w:val="00090AA4"/>
    <w:rsid w:val="00090B9D"/>
    <w:rsid w:val="00092D11"/>
    <w:rsid w:val="00093635"/>
    <w:rsid w:val="000941FD"/>
    <w:rsid w:val="00094D79"/>
    <w:rsid w:val="000969FC"/>
    <w:rsid w:val="000972CA"/>
    <w:rsid w:val="00097EC4"/>
    <w:rsid w:val="000A12C4"/>
    <w:rsid w:val="000A1ADA"/>
    <w:rsid w:val="000A1D44"/>
    <w:rsid w:val="000A5B25"/>
    <w:rsid w:val="000A62D6"/>
    <w:rsid w:val="000A75B4"/>
    <w:rsid w:val="000B1D23"/>
    <w:rsid w:val="000C1784"/>
    <w:rsid w:val="000C17B3"/>
    <w:rsid w:val="000C1A46"/>
    <w:rsid w:val="000C5191"/>
    <w:rsid w:val="000C5BE1"/>
    <w:rsid w:val="000C6A91"/>
    <w:rsid w:val="000D1B9C"/>
    <w:rsid w:val="000D30E8"/>
    <w:rsid w:val="000D5B16"/>
    <w:rsid w:val="000E1A89"/>
    <w:rsid w:val="000E233B"/>
    <w:rsid w:val="000E42A4"/>
    <w:rsid w:val="000E42DA"/>
    <w:rsid w:val="000E54FA"/>
    <w:rsid w:val="000E683C"/>
    <w:rsid w:val="000F05A0"/>
    <w:rsid w:val="000F0F39"/>
    <w:rsid w:val="000F4861"/>
    <w:rsid w:val="000F5822"/>
    <w:rsid w:val="000F6B3C"/>
    <w:rsid w:val="001000C7"/>
    <w:rsid w:val="001031F3"/>
    <w:rsid w:val="00103555"/>
    <w:rsid w:val="001059EB"/>
    <w:rsid w:val="00107B96"/>
    <w:rsid w:val="0011013E"/>
    <w:rsid w:val="00112C10"/>
    <w:rsid w:val="00113B5A"/>
    <w:rsid w:val="001164A5"/>
    <w:rsid w:val="00117741"/>
    <w:rsid w:val="0012075B"/>
    <w:rsid w:val="00122C9F"/>
    <w:rsid w:val="00125EC3"/>
    <w:rsid w:val="00127226"/>
    <w:rsid w:val="0013028C"/>
    <w:rsid w:val="0013160E"/>
    <w:rsid w:val="0014118E"/>
    <w:rsid w:val="00143B95"/>
    <w:rsid w:val="00147135"/>
    <w:rsid w:val="0015074F"/>
    <w:rsid w:val="00150881"/>
    <w:rsid w:val="001519A1"/>
    <w:rsid w:val="001537B3"/>
    <w:rsid w:val="0015426C"/>
    <w:rsid w:val="00155159"/>
    <w:rsid w:val="001571C2"/>
    <w:rsid w:val="001578F1"/>
    <w:rsid w:val="00163F3F"/>
    <w:rsid w:val="00172A32"/>
    <w:rsid w:val="001744B4"/>
    <w:rsid w:val="001746AA"/>
    <w:rsid w:val="001750AE"/>
    <w:rsid w:val="00175CB0"/>
    <w:rsid w:val="0018197D"/>
    <w:rsid w:val="00184F4F"/>
    <w:rsid w:val="00190C07"/>
    <w:rsid w:val="00193C88"/>
    <w:rsid w:val="001A016A"/>
    <w:rsid w:val="001A1859"/>
    <w:rsid w:val="001A22E9"/>
    <w:rsid w:val="001A334C"/>
    <w:rsid w:val="001A560A"/>
    <w:rsid w:val="001A5788"/>
    <w:rsid w:val="001A5BF2"/>
    <w:rsid w:val="001A6F13"/>
    <w:rsid w:val="001B56BA"/>
    <w:rsid w:val="001B587F"/>
    <w:rsid w:val="001B7C90"/>
    <w:rsid w:val="001C14B9"/>
    <w:rsid w:val="001C440C"/>
    <w:rsid w:val="001C4440"/>
    <w:rsid w:val="001C4624"/>
    <w:rsid w:val="001C5BEC"/>
    <w:rsid w:val="001C7322"/>
    <w:rsid w:val="001C79B9"/>
    <w:rsid w:val="001D3396"/>
    <w:rsid w:val="001D5052"/>
    <w:rsid w:val="001D5F83"/>
    <w:rsid w:val="001D64F6"/>
    <w:rsid w:val="001D706C"/>
    <w:rsid w:val="001E0EC4"/>
    <w:rsid w:val="001E1E3A"/>
    <w:rsid w:val="001E2C62"/>
    <w:rsid w:val="001E46B0"/>
    <w:rsid w:val="001E76A6"/>
    <w:rsid w:val="001E7D07"/>
    <w:rsid w:val="001F0E57"/>
    <w:rsid w:val="001F2838"/>
    <w:rsid w:val="001F2ABB"/>
    <w:rsid w:val="001F3923"/>
    <w:rsid w:val="001F532F"/>
    <w:rsid w:val="001F5CAA"/>
    <w:rsid w:val="001F7E03"/>
    <w:rsid w:val="002027F4"/>
    <w:rsid w:val="0020712B"/>
    <w:rsid w:val="002073C0"/>
    <w:rsid w:val="0020743E"/>
    <w:rsid w:val="00213FB3"/>
    <w:rsid w:val="00214737"/>
    <w:rsid w:val="00215437"/>
    <w:rsid w:val="0021727E"/>
    <w:rsid w:val="00221A1E"/>
    <w:rsid w:val="00222D83"/>
    <w:rsid w:val="00226281"/>
    <w:rsid w:val="00226641"/>
    <w:rsid w:val="00230032"/>
    <w:rsid w:val="00234319"/>
    <w:rsid w:val="002343B7"/>
    <w:rsid w:val="0023545E"/>
    <w:rsid w:val="00235CDC"/>
    <w:rsid w:val="00235FDD"/>
    <w:rsid w:val="0024098B"/>
    <w:rsid w:val="0024228E"/>
    <w:rsid w:val="00242A19"/>
    <w:rsid w:val="00242F89"/>
    <w:rsid w:val="0024327F"/>
    <w:rsid w:val="00244DF4"/>
    <w:rsid w:val="0024630F"/>
    <w:rsid w:val="002506F4"/>
    <w:rsid w:val="00254BA0"/>
    <w:rsid w:val="00260020"/>
    <w:rsid w:val="002645C7"/>
    <w:rsid w:val="00264AD3"/>
    <w:rsid w:val="00264CB5"/>
    <w:rsid w:val="002717C6"/>
    <w:rsid w:val="0027185C"/>
    <w:rsid w:val="002739C3"/>
    <w:rsid w:val="002746B9"/>
    <w:rsid w:val="00274CD7"/>
    <w:rsid w:val="00282CDB"/>
    <w:rsid w:val="0028470D"/>
    <w:rsid w:val="00292D94"/>
    <w:rsid w:val="00295E22"/>
    <w:rsid w:val="0029613D"/>
    <w:rsid w:val="00297433"/>
    <w:rsid w:val="00297ABF"/>
    <w:rsid w:val="002A07DC"/>
    <w:rsid w:val="002B27D8"/>
    <w:rsid w:val="002B36C1"/>
    <w:rsid w:val="002B6F70"/>
    <w:rsid w:val="002B7CD2"/>
    <w:rsid w:val="002C07AB"/>
    <w:rsid w:val="002C0A77"/>
    <w:rsid w:val="002C4662"/>
    <w:rsid w:val="002C764F"/>
    <w:rsid w:val="002D0493"/>
    <w:rsid w:val="002D0C07"/>
    <w:rsid w:val="002D1112"/>
    <w:rsid w:val="002D2940"/>
    <w:rsid w:val="002D3527"/>
    <w:rsid w:val="002D4048"/>
    <w:rsid w:val="002D5735"/>
    <w:rsid w:val="002D5DEF"/>
    <w:rsid w:val="002E43B0"/>
    <w:rsid w:val="002E4CFF"/>
    <w:rsid w:val="002E576C"/>
    <w:rsid w:val="002E64EE"/>
    <w:rsid w:val="002F06C4"/>
    <w:rsid w:val="002F4C44"/>
    <w:rsid w:val="002F5300"/>
    <w:rsid w:val="002F5AA1"/>
    <w:rsid w:val="00300B5C"/>
    <w:rsid w:val="003013BE"/>
    <w:rsid w:val="003023FE"/>
    <w:rsid w:val="00302609"/>
    <w:rsid w:val="00303B64"/>
    <w:rsid w:val="0030776F"/>
    <w:rsid w:val="00307B9A"/>
    <w:rsid w:val="00307BA6"/>
    <w:rsid w:val="00307BF1"/>
    <w:rsid w:val="00310403"/>
    <w:rsid w:val="00312E67"/>
    <w:rsid w:val="00313F24"/>
    <w:rsid w:val="0031619F"/>
    <w:rsid w:val="00317FC0"/>
    <w:rsid w:val="00322A69"/>
    <w:rsid w:val="00322E47"/>
    <w:rsid w:val="00323DFA"/>
    <w:rsid w:val="0032586E"/>
    <w:rsid w:val="00325CE6"/>
    <w:rsid w:val="00325E05"/>
    <w:rsid w:val="0032693A"/>
    <w:rsid w:val="00331E26"/>
    <w:rsid w:val="00331FC7"/>
    <w:rsid w:val="00332367"/>
    <w:rsid w:val="00333DE7"/>
    <w:rsid w:val="00334541"/>
    <w:rsid w:val="0033539B"/>
    <w:rsid w:val="00340297"/>
    <w:rsid w:val="003412D9"/>
    <w:rsid w:val="00341CD3"/>
    <w:rsid w:val="00343D26"/>
    <w:rsid w:val="00345D61"/>
    <w:rsid w:val="00352C44"/>
    <w:rsid w:val="0035625E"/>
    <w:rsid w:val="0036245C"/>
    <w:rsid w:val="003645FA"/>
    <w:rsid w:val="003653B5"/>
    <w:rsid w:val="00367039"/>
    <w:rsid w:val="00367F32"/>
    <w:rsid w:val="0037288B"/>
    <w:rsid w:val="00373C40"/>
    <w:rsid w:val="00375A2A"/>
    <w:rsid w:val="00376C79"/>
    <w:rsid w:val="00382C30"/>
    <w:rsid w:val="00383B4A"/>
    <w:rsid w:val="00384088"/>
    <w:rsid w:val="00384427"/>
    <w:rsid w:val="003844C8"/>
    <w:rsid w:val="00384A6F"/>
    <w:rsid w:val="00387DC3"/>
    <w:rsid w:val="003900C2"/>
    <w:rsid w:val="0039021E"/>
    <w:rsid w:val="00394301"/>
    <w:rsid w:val="003A0AB9"/>
    <w:rsid w:val="003A3FD6"/>
    <w:rsid w:val="003A5DA6"/>
    <w:rsid w:val="003A6361"/>
    <w:rsid w:val="003A76FC"/>
    <w:rsid w:val="003A7C10"/>
    <w:rsid w:val="003B0F63"/>
    <w:rsid w:val="003B403A"/>
    <w:rsid w:val="003B7D0F"/>
    <w:rsid w:val="003B7F86"/>
    <w:rsid w:val="003C23EA"/>
    <w:rsid w:val="003C283B"/>
    <w:rsid w:val="003C4998"/>
    <w:rsid w:val="003C5B45"/>
    <w:rsid w:val="003C5C03"/>
    <w:rsid w:val="003C5D3C"/>
    <w:rsid w:val="003D0998"/>
    <w:rsid w:val="003D1A77"/>
    <w:rsid w:val="003D283E"/>
    <w:rsid w:val="003D36B6"/>
    <w:rsid w:val="003D4905"/>
    <w:rsid w:val="003D4F9B"/>
    <w:rsid w:val="003D568E"/>
    <w:rsid w:val="003D7BE7"/>
    <w:rsid w:val="003E068B"/>
    <w:rsid w:val="003E3ADF"/>
    <w:rsid w:val="003E7B13"/>
    <w:rsid w:val="003F0C9B"/>
    <w:rsid w:val="003F1859"/>
    <w:rsid w:val="003F4369"/>
    <w:rsid w:val="003F541B"/>
    <w:rsid w:val="004014B2"/>
    <w:rsid w:val="00402A34"/>
    <w:rsid w:val="00402AA2"/>
    <w:rsid w:val="00402E60"/>
    <w:rsid w:val="00402EA5"/>
    <w:rsid w:val="0040485C"/>
    <w:rsid w:val="00404D3E"/>
    <w:rsid w:val="00406D2F"/>
    <w:rsid w:val="00406FF6"/>
    <w:rsid w:val="0041081B"/>
    <w:rsid w:val="00411B32"/>
    <w:rsid w:val="00417719"/>
    <w:rsid w:val="00421C5C"/>
    <w:rsid w:val="00425935"/>
    <w:rsid w:val="0043046E"/>
    <w:rsid w:val="00431A9C"/>
    <w:rsid w:val="0043394B"/>
    <w:rsid w:val="00434E12"/>
    <w:rsid w:val="00435B61"/>
    <w:rsid w:val="00440F57"/>
    <w:rsid w:val="00444F85"/>
    <w:rsid w:val="00445A7E"/>
    <w:rsid w:val="00445B49"/>
    <w:rsid w:val="00452DEB"/>
    <w:rsid w:val="0045307F"/>
    <w:rsid w:val="00456686"/>
    <w:rsid w:val="0046743D"/>
    <w:rsid w:val="00467CA8"/>
    <w:rsid w:val="00471745"/>
    <w:rsid w:val="004742CF"/>
    <w:rsid w:val="004773DE"/>
    <w:rsid w:val="0048325F"/>
    <w:rsid w:val="004858C5"/>
    <w:rsid w:val="00487296"/>
    <w:rsid w:val="00491B1B"/>
    <w:rsid w:val="004923C7"/>
    <w:rsid w:val="00494A4C"/>
    <w:rsid w:val="004A394D"/>
    <w:rsid w:val="004A3C1D"/>
    <w:rsid w:val="004A4EE8"/>
    <w:rsid w:val="004B126B"/>
    <w:rsid w:val="004B1BF7"/>
    <w:rsid w:val="004B26A6"/>
    <w:rsid w:val="004B391D"/>
    <w:rsid w:val="004B579C"/>
    <w:rsid w:val="004B6558"/>
    <w:rsid w:val="004C1792"/>
    <w:rsid w:val="004C2B48"/>
    <w:rsid w:val="004C41F4"/>
    <w:rsid w:val="004C425B"/>
    <w:rsid w:val="004C5585"/>
    <w:rsid w:val="004D0B0E"/>
    <w:rsid w:val="004D6A07"/>
    <w:rsid w:val="004E0021"/>
    <w:rsid w:val="004E12A1"/>
    <w:rsid w:val="004E616D"/>
    <w:rsid w:val="004E7F16"/>
    <w:rsid w:val="004F0765"/>
    <w:rsid w:val="004F14FC"/>
    <w:rsid w:val="004F5076"/>
    <w:rsid w:val="004F61AA"/>
    <w:rsid w:val="005011D3"/>
    <w:rsid w:val="005019F2"/>
    <w:rsid w:val="00501CCA"/>
    <w:rsid w:val="00503C44"/>
    <w:rsid w:val="005043A7"/>
    <w:rsid w:val="00504717"/>
    <w:rsid w:val="00510440"/>
    <w:rsid w:val="00510F43"/>
    <w:rsid w:val="00512375"/>
    <w:rsid w:val="005125F7"/>
    <w:rsid w:val="00515C2F"/>
    <w:rsid w:val="00517D4D"/>
    <w:rsid w:val="00523341"/>
    <w:rsid w:val="005243E9"/>
    <w:rsid w:val="00525489"/>
    <w:rsid w:val="00532BB6"/>
    <w:rsid w:val="00532F5D"/>
    <w:rsid w:val="005331C8"/>
    <w:rsid w:val="005337D4"/>
    <w:rsid w:val="00534B1C"/>
    <w:rsid w:val="00541175"/>
    <w:rsid w:val="005425F2"/>
    <w:rsid w:val="00544505"/>
    <w:rsid w:val="005448B3"/>
    <w:rsid w:val="00545638"/>
    <w:rsid w:val="00547DF9"/>
    <w:rsid w:val="005508EC"/>
    <w:rsid w:val="005508F2"/>
    <w:rsid w:val="005524C1"/>
    <w:rsid w:val="0055470C"/>
    <w:rsid w:val="00555129"/>
    <w:rsid w:val="00555153"/>
    <w:rsid w:val="00560BBE"/>
    <w:rsid w:val="00564625"/>
    <w:rsid w:val="0056507D"/>
    <w:rsid w:val="00571E44"/>
    <w:rsid w:val="005748BB"/>
    <w:rsid w:val="00576073"/>
    <w:rsid w:val="00582A80"/>
    <w:rsid w:val="00584410"/>
    <w:rsid w:val="005845E0"/>
    <w:rsid w:val="00587BEE"/>
    <w:rsid w:val="00591266"/>
    <w:rsid w:val="00591E74"/>
    <w:rsid w:val="0059277B"/>
    <w:rsid w:val="00595877"/>
    <w:rsid w:val="0059659B"/>
    <w:rsid w:val="005A3466"/>
    <w:rsid w:val="005A516C"/>
    <w:rsid w:val="005A51B9"/>
    <w:rsid w:val="005A60D7"/>
    <w:rsid w:val="005B052B"/>
    <w:rsid w:val="005B3A99"/>
    <w:rsid w:val="005B4FF3"/>
    <w:rsid w:val="005B7207"/>
    <w:rsid w:val="005C0CB6"/>
    <w:rsid w:val="005C0F84"/>
    <w:rsid w:val="005C42F7"/>
    <w:rsid w:val="005C5AE2"/>
    <w:rsid w:val="005C5F39"/>
    <w:rsid w:val="005D2C26"/>
    <w:rsid w:val="005D45CA"/>
    <w:rsid w:val="005D4BE5"/>
    <w:rsid w:val="005D54C1"/>
    <w:rsid w:val="005D7C5D"/>
    <w:rsid w:val="005E105A"/>
    <w:rsid w:val="005E37AB"/>
    <w:rsid w:val="005E58C2"/>
    <w:rsid w:val="005F106F"/>
    <w:rsid w:val="005F3803"/>
    <w:rsid w:val="005F438E"/>
    <w:rsid w:val="005F484F"/>
    <w:rsid w:val="005F7192"/>
    <w:rsid w:val="005F73E9"/>
    <w:rsid w:val="005F7679"/>
    <w:rsid w:val="00602CF0"/>
    <w:rsid w:val="006031EB"/>
    <w:rsid w:val="006033C6"/>
    <w:rsid w:val="006035AE"/>
    <w:rsid w:val="006060B3"/>
    <w:rsid w:val="006061B0"/>
    <w:rsid w:val="006078A9"/>
    <w:rsid w:val="0061310A"/>
    <w:rsid w:val="00620FE2"/>
    <w:rsid w:val="00622898"/>
    <w:rsid w:val="00624122"/>
    <w:rsid w:val="006306A3"/>
    <w:rsid w:val="00635544"/>
    <w:rsid w:val="0064025F"/>
    <w:rsid w:val="00644269"/>
    <w:rsid w:val="0065413F"/>
    <w:rsid w:val="00656988"/>
    <w:rsid w:val="00662259"/>
    <w:rsid w:val="006661D3"/>
    <w:rsid w:val="006723F4"/>
    <w:rsid w:val="00673761"/>
    <w:rsid w:val="00677813"/>
    <w:rsid w:val="00677F89"/>
    <w:rsid w:val="006850FC"/>
    <w:rsid w:val="00685572"/>
    <w:rsid w:val="00687CEF"/>
    <w:rsid w:val="0069088C"/>
    <w:rsid w:val="00692517"/>
    <w:rsid w:val="006945EC"/>
    <w:rsid w:val="00694986"/>
    <w:rsid w:val="00695D23"/>
    <w:rsid w:val="006A3BCF"/>
    <w:rsid w:val="006A732E"/>
    <w:rsid w:val="006B44F6"/>
    <w:rsid w:val="006B471C"/>
    <w:rsid w:val="006B7848"/>
    <w:rsid w:val="006C0CD0"/>
    <w:rsid w:val="006C2B3E"/>
    <w:rsid w:val="006C3B01"/>
    <w:rsid w:val="006C53B9"/>
    <w:rsid w:val="006C560D"/>
    <w:rsid w:val="006D0933"/>
    <w:rsid w:val="006D0F89"/>
    <w:rsid w:val="006D20A5"/>
    <w:rsid w:val="006D296A"/>
    <w:rsid w:val="006D3551"/>
    <w:rsid w:val="006D537D"/>
    <w:rsid w:val="006D5B04"/>
    <w:rsid w:val="006D673D"/>
    <w:rsid w:val="006E1434"/>
    <w:rsid w:val="006E1753"/>
    <w:rsid w:val="006E34A2"/>
    <w:rsid w:val="006E614F"/>
    <w:rsid w:val="006E7189"/>
    <w:rsid w:val="006F3C49"/>
    <w:rsid w:val="006F461E"/>
    <w:rsid w:val="006F6840"/>
    <w:rsid w:val="007027B3"/>
    <w:rsid w:val="007039E1"/>
    <w:rsid w:val="00705CAB"/>
    <w:rsid w:val="00707784"/>
    <w:rsid w:val="007110E0"/>
    <w:rsid w:val="00712531"/>
    <w:rsid w:val="00714BF7"/>
    <w:rsid w:val="00720AAA"/>
    <w:rsid w:val="007215FB"/>
    <w:rsid w:val="00722380"/>
    <w:rsid w:val="0072436E"/>
    <w:rsid w:val="00725FC2"/>
    <w:rsid w:val="0073537A"/>
    <w:rsid w:val="00736850"/>
    <w:rsid w:val="00736989"/>
    <w:rsid w:val="0074029E"/>
    <w:rsid w:val="0074116E"/>
    <w:rsid w:val="00741193"/>
    <w:rsid w:val="007434A3"/>
    <w:rsid w:val="00743870"/>
    <w:rsid w:val="0074399D"/>
    <w:rsid w:val="00746464"/>
    <w:rsid w:val="007467EB"/>
    <w:rsid w:val="0074746F"/>
    <w:rsid w:val="00750776"/>
    <w:rsid w:val="00751481"/>
    <w:rsid w:val="007523E4"/>
    <w:rsid w:val="00753212"/>
    <w:rsid w:val="00762636"/>
    <w:rsid w:val="00763C09"/>
    <w:rsid w:val="00764321"/>
    <w:rsid w:val="007705A2"/>
    <w:rsid w:val="00770863"/>
    <w:rsid w:val="00771194"/>
    <w:rsid w:val="00775EEE"/>
    <w:rsid w:val="00776B8F"/>
    <w:rsid w:val="00780358"/>
    <w:rsid w:val="00781D45"/>
    <w:rsid w:val="007868B5"/>
    <w:rsid w:val="0078789B"/>
    <w:rsid w:val="00792658"/>
    <w:rsid w:val="00797565"/>
    <w:rsid w:val="00797990"/>
    <w:rsid w:val="00797F8F"/>
    <w:rsid w:val="007A47D8"/>
    <w:rsid w:val="007A54B9"/>
    <w:rsid w:val="007B1796"/>
    <w:rsid w:val="007B520C"/>
    <w:rsid w:val="007C3CDC"/>
    <w:rsid w:val="007C3F06"/>
    <w:rsid w:val="007C44E4"/>
    <w:rsid w:val="007C7C04"/>
    <w:rsid w:val="007D0DFF"/>
    <w:rsid w:val="007D1B97"/>
    <w:rsid w:val="007E3243"/>
    <w:rsid w:val="007E479E"/>
    <w:rsid w:val="007E4D85"/>
    <w:rsid w:val="007F49DD"/>
    <w:rsid w:val="007F6C69"/>
    <w:rsid w:val="007F7421"/>
    <w:rsid w:val="008013CB"/>
    <w:rsid w:val="0080338D"/>
    <w:rsid w:val="00806090"/>
    <w:rsid w:val="008069F4"/>
    <w:rsid w:val="00806AF5"/>
    <w:rsid w:val="008104FD"/>
    <w:rsid w:val="00812392"/>
    <w:rsid w:val="00813ABF"/>
    <w:rsid w:val="00815392"/>
    <w:rsid w:val="008227AC"/>
    <w:rsid w:val="008229AC"/>
    <w:rsid w:val="00823004"/>
    <w:rsid w:val="008244A3"/>
    <w:rsid w:val="008268B1"/>
    <w:rsid w:val="008359E0"/>
    <w:rsid w:val="008377BB"/>
    <w:rsid w:val="00837B02"/>
    <w:rsid w:val="008402B8"/>
    <w:rsid w:val="00840A9B"/>
    <w:rsid w:val="00841F9B"/>
    <w:rsid w:val="008441D3"/>
    <w:rsid w:val="00845197"/>
    <w:rsid w:val="0084613A"/>
    <w:rsid w:val="008516E4"/>
    <w:rsid w:val="00854170"/>
    <w:rsid w:val="00855A87"/>
    <w:rsid w:val="00855BD4"/>
    <w:rsid w:val="00857DCC"/>
    <w:rsid w:val="008623EE"/>
    <w:rsid w:val="00863C2E"/>
    <w:rsid w:val="008640AE"/>
    <w:rsid w:val="00865A4B"/>
    <w:rsid w:val="00867587"/>
    <w:rsid w:val="00871EC6"/>
    <w:rsid w:val="00873A3D"/>
    <w:rsid w:val="00875D77"/>
    <w:rsid w:val="00876043"/>
    <w:rsid w:val="008761FA"/>
    <w:rsid w:val="00877C03"/>
    <w:rsid w:val="00887427"/>
    <w:rsid w:val="008928A9"/>
    <w:rsid w:val="00894D02"/>
    <w:rsid w:val="00895517"/>
    <w:rsid w:val="00896874"/>
    <w:rsid w:val="00897546"/>
    <w:rsid w:val="00897601"/>
    <w:rsid w:val="008A0F15"/>
    <w:rsid w:val="008A4F97"/>
    <w:rsid w:val="008A5E13"/>
    <w:rsid w:val="008B0B4E"/>
    <w:rsid w:val="008C31EE"/>
    <w:rsid w:val="008C3DE1"/>
    <w:rsid w:val="008C3EBC"/>
    <w:rsid w:val="008D179D"/>
    <w:rsid w:val="008D2AA5"/>
    <w:rsid w:val="008D457D"/>
    <w:rsid w:val="008D4A33"/>
    <w:rsid w:val="008D59B8"/>
    <w:rsid w:val="008D60DB"/>
    <w:rsid w:val="008D664A"/>
    <w:rsid w:val="008E4392"/>
    <w:rsid w:val="008E4E5B"/>
    <w:rsid w:val="008E79DD"/>
    <w:rsid w:val="008F06CA"/>
    <w:rsid w:val="008F22C8"/>
    <w:rsid w:val="008F2431"/>
    <w:rsid w:val="008F72B7"/>
    <w:rsid w:val="009019E8"/>
    <w:rsid w:val="00902D5C"/>
    <w:rsid w:val="00905100"/>
    <w:rsid w:val="00905B28"/>
    <w:rsid w:val="00906D7C"/>
    <w:rsid w:val="00912A63"/>
    <w:rsid w:val="00913B9A"/>
    <w:rsid w:val="009150A0"/>
    <w:rsid w:val="00915B5B"/>
    <w:rsid w:val="00922386"/>
    <w:rsid w:val="009233A0"/>
    <w:rsid w:val="00931794"/>
    <w:rsid w:val="00932C27"/>
    <w:rsid w:val="0093726D"/>
    <w:rsid w:val="00937548"/>
    <w:rsid w:val="00937FE7"/>
    <w:rsid w:val="009410F8"/>
    <w:rsid w:val="00943C8D"/>
    <w:rsid w:val="00944421"/>
    <w:rsid w:val="00946B7A"/>
    <w:rsid w:val="0095289D"/>
    <w:rsid w:val="00953021"/>
    <w:rsid w:val="00953FBB"/>
    <w:rsid w:val="0095462E"/>
    <w:rsid w:val="00955D76"/>
    <w:rsid w:val="00955E28"/>
    <w:rsid w:val="00956FB0"/>
    <w:rsid w:val="00960626"/>
    <w:rsid w:val="009615FA"/>
    <w:rsid w:val="0096309A"/>
    <w:rsid w:val="00970155"/>
    <w:rsid w:val="0097332B"/>
    <w:rsid w:val="00973ED1"/>
    <w:rsid w:val="0097719C"/>
    <w:rsid w:val="0098146A"/>
    <w:rsid w:val="00981C47"/>
    <w:rsid w:val="0098205D"/>
    <w:rsid w:val="00982187"/>
    <w:rsid w:val="0099145C"/>
    <w:rsid w:val="00993911"/>
    <w:rsid w:val="00995202"/>
    <w:rsid w:val="00996BD1"/>
    <w:rsid w:val="00996FAD"/>
    <w:rsid w:val="009A1A50"/>
    <w:rsid w:val="009A217A"/>
    <w:rsid w:val="009A2231"/>
    <w:rsid w:val="009A33DF"/>
    <w:rsid w:val="009A34F3"/>
    <w:rsid w:val="009A40E1"/>
    <w:rsid w:val="009A6F01"/>
    <w:rsid w:val="009B174B"/>
    <w:rsid w:val="009B26DC"/>
    <w:rsid w:val="009B317E"/>
    <w:rsid w:val="009B31D1"/>
    <w:rsid w:val="009B4B63"/>
    <w:rsid w:val="009C1ED1"/>
    <w:rsid w:val="009C2078"/>
    <w:rsid w:val="009C36E5"/>
    <w:rsid w:val="009C3B84"/>
    <w:rsid w:val="009C6BBD"/>
    <w:rsid w:val="009D1C2D"/>
    <w:rsid w:val="009D1C76"/>
    <w:rsid w:val="009D45C9"/>
    <w:rsid w:val="009D5128"/>
    <w:rsid w:val="009E010B"/>
    <w:rsid w:val="009E0643"/>
    <w:rsid w:val="009E0B93"/>
    <w:rsid w:val="009E2BDC"/>
    <w:rsid w:val="009E4D74"/>
    <w:rsid w:val="009E7729"/>
    <w:rsid w:val="009E7A56"/>
    <w:rsid w:val="009E7F3C"/>
    <w:rsid w:val="009F1435"/>
    <w:rsid w:val="009F2431"/>
    <w:rsid w:val="009F3353"/>
    <w:rsid w:val="009F6B66"/>
    <w:rsid w:val="00A00591"/>
    <w:rsid w:val="00A018C8"/>
    <w:rsid w:val="00A01E16"/>
    <w:rsid w:val="00A0261E"/>
    <w:rsid w:val="00A058A8"/>
    <w:rsid w:val="00A107EF"/>
    <w:rsid w:val="00A1385A"/>
    <w:rsid w:val="00A14E6A"/>
    <w:rsid w:val="00A1544B"/>
    <w:rsid w:val="00A15BE7"/>
    <w:rsid w:val="00A2075F"/>
    <w:rsid w:val="00A25BD4"/>
    <w:rsid w:val="00A25F2A"/>
    <w:rsid w:val="00A25FA5"/>
    <w:rsid w:val="00A267C0"/>
    <w:rsid w:val="00A30CF4"/>
    <w:rsid w:val="00A30DDF"/>
    <w:rsid w:val="00A3245B"/>
    <w:rsid w:val="00A329EB"/>
    <w:rsid w:val="00A34FA7"/>
    <w:rsid w:val="00A35A6E"/>
    <w:rsid w:val="00A363BB"/>
    <w:rsid w:val="00A41AA2"/>
    <w:rsid w:val="00A46997"/>
    <w:rsid w:val="00A500A4"/>
    <w:rsid w:val="00A51F5C"/>
    <w:rsid w:val="00A5353D"/>
    <w:rsid w:val="00A54033"/>
    <w:rsid w:val="00A5450D"/>
    <w:rsid w:val="00A5758D"/>
    <w:rsid w:val="00A63DF1"/>
    <w:rsid w:val="00A6675A"/>
    <w:rsid w:val="00A66F07"/>
    <w:rsid w:val="00A67CA8"/>
    <w:rsid w:val="00A7246B"/>
    <w:rsid w:val="00A7258A"/>
    <w:rsid w:val="00A74356"/>
    <w:rsid w:val="00A772A6"/>
    <w:rsid w:val="00A80C44"/>
    <w:rsid w:val="00A81455"/>
    <w:rsid w:val="00A828BC"/>
    <w:rsid w:val="00A837C1"/>
    <w:rsid w:val="00A83CA9"/>
    <w:rsid w:val="00A84E56"/>
    <w:rsid w:val="00A8579E"/>
    <w:rsid w:val="00A907B5"/>
    <w:rsid w:val="00A96162"/>
    <w:rsid w:val="00AA070D"/>
    <w:rsid w:val="00AA21ED"/>
    <w:rsid w:val="00AA46DA"/>
    <w:rsid w:val="00AA5AAF"/>
    <w:rsid w:val="00AA67A3"/>
    <w:rsid w:val="00AA7C66"/>
    <w:rsid w:val="00AB11CF"/>
    <w:rsid w:val="00AB2F7C"/>
    <w:rsid w:val="00AB4171"/>
    <w:rsid w:val="00AB5517"/>
    <w:rsid w:val="00AB55BC"/>
    <w:rsid w:val="00AB5806"/>
    <w:rsid w:val="00AB5A30"/>
    <w:rsid w:val="00AB7FCA"/>
    <w:rsid w:val="00AC0459"/>
    <w:rsid w:val="00AD1C9D"/>
    <w:rsid w:val="00AD271F"/>
    <w:rsid w:val="00AD5319"/>
    <w:rsid w:val="00AD60C1"/>
    <w:rsid w:val="00AE084C"/>
    <w:rsid w:val="00AE2FB2"/>
    <w:rsid w:val="00AE5365"/>
    <w:rsid w:val="00AE5581"/>
    <w:rsid w:val="00AE55CC"/>
    <w:rsid w:val="00AE6AFC"/>
    <w:rsid w:val="00AF41D7"/>
    <w:rsid w:val="00B02DE8"/>
    <w:rsid w:val="00B03AE4"/>
    <w:rsid w:val="00B108EF"/>
    <w:rsid w:val="00B11A3C"/>
    <w:rsid w:val="00B16AAE"/>
    <w:rsid w:val="00B16B5B"/>
    <w:rsid w:val="00B16CD1"/>
    <w:rsid w:val="00B16F52"/>
    <w:rsid w:val="00B31773"/>
    <w:rsid w:val="00B3594D"/>
    <w:rsid w:val="00B401A3"/>
    <w:rsid w:val="00B436C9"/>
    <w:rsid w:val="00B56BD4"/>
    <w:rsid w:val="00B60677"/>
    <w:rsid w:val="00B64B89"/>
    <w:rsid w:val="00B70112"/>
    <w:rsid w:val="00B7215D"/>
    <w:rsid w:val="00B72634"/>
    <w:rsid w:val="00B74559"/>
    <w:rsid w:val="00B77300"/>
    <w:rsid w:val="00B81F73"/>
    <w:rsid w:val="00B82169"/>
    <w:rsid w:val="00B863A9"/>
    <w:rsid w:val="00B8693D"/>
    <w:rsid w:val="00B87E01"/>
    <w:rsid w:val="00B913FD"/>
    <w:rsid w:val="00B93D8E"/>
    <w:rsid w:val="00B97C64"/>
    <w:rsid w:val="00BA5CE7"/>
    <w:rsid w:val="00BA6210"/>
    <w:rsid w:val="00BA7490"/>
    <w:rsid w:val="00BB20E7"/>
    <w:rsid w:val="00BB659A"/>
    <w:rsid w:val="00BB6A68"/>
    <w:rsid w:val="00BB7E52"/>
    <w:rsid w:val="00BC2D6C"/>
    <w:rsid w:val="00BC50D3"/>
    <w:rsid w:val="00BC65C3"/>
    <w:rsid w:val="00BC703F"/>
    <w:rsid w:val="00BC7AF0"/>
    <w:rsid w:val="00BD1E75"/>
    <w:rsid w:val="00BD52A4"/>
    <w:rsid w:val="00BD5FC5"/>
    <w:rsid w:val="00BD63AF"/>
    <w:rsid w:val="00BD6661"/>
    <w:rsid w:val="00BE08C0"/>
    <w:rsid w:val="00BE1B8D"/>
    <w:rsid w:val="00BE3BF6"/>
    <w:rsid w:val="00BE3E9D"/>
    <w:rsid w:val="00BE5433"/>
    <w:rsid w:val="00BE6C5A"/>
    <w:rsid w:val="00BF37C9"/>
    <w:rsid w:val="00BF4D65"/>
    <w:rsid w:val="00BF682A"/>
    <w:rsid w:val="00BF715A"/>
    <w:rsid w:val="00C00A16"/>
    <w:rsid w:val="00C01032"/>
    <w:rsid w:val="00C014E6"/>
    <w:rsid w:val="00C02D78"/>
    <w:rsid w:val="00C02E3D"/>
    <w:rsid w:val="00C030B4"/>
    <w:rsid w:val="00C04B24"/>
    <w:rsid w:val="00C0523A"/>
    <w:rsid w:val="00C11F9B"/>
    <w:rsid w:val="00C1258E"/>
    <w:rsid w:val="00C12D91"/>
    <w:rsid w:val="00C14F0F"/>
    <w:rsid w:val="00C1664E"/>
    <w:rsid w:val="00C1671E"/>
    <w:rsid w:val="00C20E99"/>
    <w:rsid w:val="00C22B75"/>
    <w:rsid w:val="00C237A6"/>
    <w:rsid w:val="00C30099"/>
    <w:rsid w:val="00C30A00"/>
    <w:rsid w:val="00C3435B"/>
    <w:rsid w:val="00C34DC0"/>
    <w:rsid w:val="00C41AC5"/>
    <w:rsid w:val="00C41C7B"/>
    <w:rsid w:val="00C475E0"/>
    <w:rsid w:val="00C51129"/>
    <w:rsid w:val="00C529A4"/>
    <w:rsid w:val="00C5332C"/>
    <w:rsid w:val="00C57CA1"/>
    <w:rsid w:val="00C57FB5"/>
    <w:rsid w:val="00C60371"/>
    <w:rsid w:val="00C63743"/>
    <w:rsid w:val="00C65BF5"/>
    <w:rsid w:val="00C67A16"/>
    <w:rsid w:val="00C7221D"/>
    <w:rsid w:val="00C725D4"/>
    <w:rsid w:val="00C75CF3"/>
    <w:rsid w:val="00C75E9C"/>
    <w:rsid w:val="00C85364"/>
    <w:rsid w:val="00C8621E"/>
    <w:rsid w:val="00C86846"/>
    <w:rsid w:val="00C87B59"/>
    <w:rsid w:val="00C87EC6"/>
    <w:rsid w:val="00C93B8E"/>
    <w:rsid w:val="00C94AE1"/>
    <w:rsid w:val="00CA0E51"/>
    <w:rsid w:val="00CB1C00"/>
    <w:rsid w:val="00CB53DB"/>
    <w:rsid w:val="00CB6725"/>
    <w:rsid w:val="00CC0DB8"/>
    <w:rsid w:val="00CC60A8"/>
    <w:rsid w:val="00CD0AA3"/>
    <w:rsid w:val="00CD3DED"/>
    <w:rsid w:val="00CD6DFA"/>
    <w:rsid w:val="00CD7392"/>
    <w:rsid w:val="00CD76E2"/>
    <w:rsid w:val="00CE0E4F"/>
    <w:rsid w:val="00CE14F2"/>
    <w:rsid w:val="00CE155E"/>
    <w:rsid w:val="00CE44A2"/>
    <w:rsid w:val="00CE46E2"/>
    <w:rsid w:val="00CE57AD"/>
    <w:rsid w:val="00CE7833"/>
    <w:rsid w:val="00CF255F"/>
    <w:rsid w:val="00D00E32"/>
    <w:rsid w:val="00D032E7"/>
    <w:rsid w:val="00D0472C"/>
    <w:rsid w:val="00D05558"/>
    <w:rsid w:val="00D069C4"/>
    <w:rsid w:val="00D07129"/>
    <w:rsid w:val="00D10193"/>
    <w:rsid w:val="00D1327D"/>
    <w:rsid w:val="00D136AB"/>
    <w:rsid w:val="00D1664D"/>
    <w:rsid w:val="00D1706A"/>
    <w:rsid w:val="00D17694"/>
    <w:rsid w:val="00D17D5D"/>
    <w:rsid w:val="00D22319"/>
    <w:rsid w:val="00D228B3"/>
    <w:rsid w:val="00D22AE6"/>
    <w:rsid w:val="00D235E7"/>
    <w:rsid w:val="00D24979"/>
    <w:rsid w:val="00D261DD"/>
    <w:rsid w:val="00D26AF9"/>
    <w:rsid w:val="00D303E8"/>
    <w:rsid w:val="00D31B5F"/>
    <w:rsid w:val="00D33BC1"/>
    <w:rsid w:val="00D33DD5"/>
    <w:rsid w:val="00D33EF9"/>
    <w:rsid w:val="00D34098"/>
    <w:rsid w:val="00D34241"/>
    <w:rsid w:val="00D3490F"/>
    <w:rsid w:val="00D3521E"/>
    <w:rsid w:val="00D3714A"/>
    <w:rsid w:val="00D41D70"/>
    <w:rsid w:val="00D4635C"/>
    <w:rsid w:val="00D556E3"/>
    <w:rsid w:val="00D55B55"/>
    <w:rsid w:val="00D61ABF"/>
    <w:rsid w:val="00D62B67"/>
    <w:rsid w:val="00D649BD"/>
    <w:rsid w:val="00D6765C"/>
    <w:rsid w:val="00D70819"/>
    <w:rsid w:val="00D736DE"/>
    <w:rsid w:val="00D745FC"/>
    <w:rsid w:val="00D75868"/>
    <w:rsid w:val="00D76FF3"/>
    <w:rsid w:val="00D7705E"/>
    <w:rsid w:val="00D839EC"/>
    <w:rsid w:val="00D84419"/>
    <w:rsid w:val="00D855F5"/>
    <w:rsid w:val="00D87058"/>
    <w:rsid w:val="00D90438"/>
    <w:rsid w:val="00D90BEA"/>
    <w:rsid w:val="00D91785"/>
    <w:rsid w:val="00D9309D"/>
    <w:rsid w:val="00D95D4A"/>
    <w:rsid w:val="00DA2BF3"/>
    <w:rsid w:val="00DA3017"/>
    <w:rsid w:val="00DA4FF0"/>
    <w:rsid w:val="00DA658C"/>
    <w:rsid w:val="00DA6F41"/>
    <w:rsid w:val="00DB2B84"/>
    <w:rsid w:val="00DB7DE9"/>
    <w:rsid w:val="00DC0875"/>
    <w:rsid w:val="00DC16F1"/>
    <w:rsid w:val="00DC1B95"/>
    <w:rsid w:val="00DC20D0"/>
    <w:rsid w:val="00DC33EA"/>
    <w:rsid w:val="00DC40F0"/>
    <w:rsid w:val="00DC5339"/>
    <w:rsid w:val="00DC74AB"/>
    <w:rsid w:val="00DD111C"/>
    <w:rsid w:val="00DD1FC0"/>
    <w:rsid w:val="00DD3820"/>
    <w:rsid w:val="00DD3B0B"/>
    <w:rsid w:val="00DD4063"/>
    <w:rsid w:val="00DD6FF9"/>
    <w:rsid w:val="00DE022E"/>
    <w:rsid w:val="00DE48D6"/>
    <w:rsid w:val="00DE7688"/>
    <w:rsid w:val="00DF19F3"/>
    <w:rsid w:val="00DF3817"/>
    <w:rsid w:val="00DF4039"/>
    <w:rsid w:val="00DF4449"/>
    <w:rsid w:val="00DF70A0"/>
    <w:rsid w:val="00E0020E"/>
    <w:rsid w:val="00E028F7"/>
    <w:rsid w:val="00E038FF"/>
    <w:rsid w:val="00E04E13"/>
    <w:rsid w:val="00E1267A"/>
    <w:rsid w:val="00E144C3"/>
    <w:rsid w:val="00E1508E"/>
    <w:rsid w:val="00E15B8A"/>
    <w:rsid w:val="00E17C3E"/>
    <w:rsid w:val="00E24539"/>
    <w:rsid w:val="00E31093"/>
    <w:rsid w:val="00E3265D"/>
    <w:rsid w:val="00E37553"/>
    <w:rsid w:val="00E40069"/>
    <w:rsid w:val="00E4715F"/>
    <w:rsid w:val="00E55CDA"/>
    <w:rsid w:val="00E55D33"/>
    <w:rsid w:val="00E55F47"/>
    <w:rsid w:val="00E56928"/>
    <w:rsid w:val="00E61791"/>
    <w:rsid w:val="00E6318F"/>
    <w:rsid w:val="00E632F6"/>
    <w:rsid w:val="00E675E9"/>
    <w:rsid w:val="00E714BC"/>
    <w:rsid w:val="00E71AD5"/>
    <w:rsid w:val="00E7252A"/>
    <w:rsid w:val="00E75A92"/>
    <w:rsid w:val="00E76B62"/>
    <w:rsid w:val="00E82054"/>
    <w:rsid w:val="00E82B12"/>
    <w:rsid w:val="00E84085"/>
    <w:rsid w:val="00E84C5E"/>
    <w:rsid w:val="00E86E59"/>
    <w:rsid w:val="00E92929"/>
    <w:rsid w:val="00E92E63"/>
    <w:rsid w:val="00E9456D"/>
    <w:rsid w:val="00E94F68"/>
    <w:rsid w:val="00EA0394"/>
    <w:rsid w:val="00EA5A3A"/>
    <w:rsid w:val="00EB2CBC"/>
    <w:rsid w:val="00EB2CDA"/>
    <w:rsid w:val="00EB3DE5"/>
    <w:rsid w:val="00EB3E39"/>
    <w:rsid w:val="00EB4050"/>
    <w:rsid w:val="00EB617C"/>
    <w:rsid w:val="00EC00BB"/>
    <w:rsid w:val="00EC0275"/>
    <w:rsid w:val="00EC0EF2"/>
    <w:rsid w:val="00EC1149"/>
    <w:rsid w:val="00EC2910"/>
    <w:rsid w:val="00EC7EC9"/>
    <w:rsid w:val="00ED05AB"/>
    <w:rsid w:val="00ED0AF2"/>
    <w:rsid w:val="00ED0C0E"/>
    <w:rsid w:val="00ED19DD"/>
    <w:rsid w:val="00ED3501"/>
    <w:rsid w:val="00ED532E"/>
    <w:rsid w:val="00ED7329"/>
    <w:rsid w:val="00ED7D05"/>
    <w:rsid w:val="00EE3B78"/>
    <w:rsid w:val="00EE54C3"/>
    <w:rsid w:val="00EE5510"/>
    <w:rsid w:val="00EE72EB"/>
    <w:rsid w:val="00EF07BB"/>
    <w:rsid w:val="00EF1087"/>
    <w:rsid w:val="00F00A4D"/>
    <w:rsid w:val="00F01403"/>
    <w:rsid w:val="00F07F2F"/>
    <w:rsid w:val="00F12081"/>
    <w:rsid w:val="00F15FF2"/>
    <w:rsid w:val="00F17BAC"/>
    <w:rsid w:val="00F21993"/>
    <w:rsid w:val="00F225F3"/>
    <w:rsid w:val="00F327CE"/>
    <w:rsid w:val="00F37C28"/>
    <w:rsid w:val="00F440A9"/>
    <w:rsid w:val="00F44113"/>
    <w:rsid w:val="00F50EC6"/>
    <w:rsid w:val="00F52797"/>
    <w:rsid w:val="00F527F8"/>
    <w:rsid w:val="00F533F2"/>
    <w:rsid w:val="00F53EB5"/>
    <w:rsid w:val="00F5501B"/>
    <w:rsid w:val="00F56CE2"/>
    <w:rsid w:val="00F5725F"/>
    <w:rsid w:val="00F60521"/>
    <w:rsid w:val="00F62AAA"/>
    <w:rsid w:val="00F63F41"/>
    <w:rsid w:val="00F672B7"/>
    <w:rsid w:val="00F74C7D"/>
    <w:rsid w:val="00F76904"/>
    <w:rsid w:val="00F77A1C"/>
    <w:rsid w:val="00F85024"/>
    <w:rsid w:val="00F868B9"/>
    <w:rsid w:val="00F934B9"/>
    <w:rsid w:val="00F93FD2"/>
    <w:rsid w:val="00F978AC"/>
    <w:rsid w:val="00FA2648"/>
    <w:rsid w:val="00FB4395"/>
    <w:rsid w:val="00FB4968"/>
    <w:rsid w:val="00FB7B6A"/>
    <w:rsid w:val="00FC0042"/>
    <w:rsid w:val="00FC0F9A"/>
    <w:rsid w:val="00FC0FBD"/>
    <w:rsid w:val="00FC2C9E"/>
    <w:rsid w:val="00FC697C"/>
    <w:rsid w:val="00FD0476"/>
    <w:rsid w:val="00FD0E26"/>
    <w:rsid w:val="00FD1091"/>
    <w:rsid w:val="00FD4644"/>
    <w:rsid w:val="00FE1BC2"/>
    <w:rsid w:val="00FE1E80"/>
    <w:rsid w:val="00FE3E83"/>
    <w:rsid w:val="00FE6E77"/>
    <w:rsid w:val="00FF07B1"/>
    <w:rsid w:val="00FF1132"/>
    <w:rsid w:val="00FF11A3"/>
    <w:rsid w:val="00FF17CE"/>
    <w:rsid w:val="00FF4170"/>
    <w:rsid w:val="00FF4183"/>
    <w:rsid w:val="00FF41C2"/>
    <w:rsid w:val="00FF44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2B188"/>
  <w15:docId w15:val="{E03F9886-D174-448E-B3DE-472799EF2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6723F4"/>
    <w:rPr>
      <w:rFonts w:asciiTheme="minorHAnsi" w:hAnsiTheme="minorHAnsi" w:cstheme="minorBidi"/>
      <w:color w:val="auto"/>
    </w:rPr>
  </w:style>
  <w:style w:type="paragraph" w:styleId="Virsraksts1">
    <w:name w:val="heading 1"/>
    <w:aliases w:val="Section Heading,heading1,Antraste 1,h1,Section Heading Char,heading1 Char,Antraste 1 Char,h1 Char,H1,Heading 1 Char"/>
    <w:basedOn w:val="Parasts"/>
    <w:next w:val="Parasts"/>
    <w:link w:val="Virsraksts1Rakstz"/>
    <w:qFormat/>
    <w:rsid w:val="00895517"/>
    <w:pPr>
      <w:keepNext/>
      <w:numPr>
        <w:numId w:val="4"/>
      </w:numPr>
      <w:spacing w:after="0" w:line="240" w:lineRule="auto"/>
      <w:jc w:val="center"/>
      <w:outlineLvl w:val="0"/>
    </w:pPr>
    <w:rPr>
      <w:rFonts w:ascii="Times New Roman Bold" w:eastAsia="Times New Roman" w:hAnsi="Times New Roman Bold" w:cs="Times New Roman"/>
      <w:smallCaps/>
      <w:sz w:val="24"/>
      <w:szCs w:val="20"/>
    </w:rPr>
  </w:style>
  <w:style w:type="paragraph" w:styleId="Virsraksts2">
    <w:name w:val="heading 2"/>
    <w:aliases w:val="Antraste 2,Reset numbering,B_Kapittel,HD2,H2,Titre 2 tbo,Sub-Head1,h2,Heading 2- no#,2m,PA Major Section,Podkapitola1,hlavicka,Podk...,H2 Char,Titre 2 tbo Char,Sub-Head1 Char,h2 Char,Heading 2- no# Char,2m Char,Podk... Char"/>
    <w:basedOn w:val="Parasts"/>
    <w:next w:val="Parasts"/>
    <w:link w:val="Virsraksts2Rakstz"/>
    <w:semiHidden/>
    <w:unhideWhenUsed/>
    <w:qFormat/>
    <w:rsid w:val="001C79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3">
    <w:name w:val="heading 3"/>
    <w:aliases w:val="hd3,h3,heading 3 + Indent: Left 0.25 in Char,heading 3 Char,3 Char,E3 Char,Heading 3. Char,H3 Char,h3 Char,l3+toc 3 Char,l3 Char,CT Char,Sub-section Title Char"/>
    <w:basedOn w:val="Parasts"/>
    <w:next w:val="Parasts"/>
    <w:link w:val="Virsraksts3Rakstz"/>
    <w:unhideWhenUsed/>
    <w:qFormat/>
    <w:rsid w:val="00D33DD5"/>
    <w:pPr>
      <w:keepNext/>
      <w:keepLines/>
      <w:spacing w:before="200" w:after="0"/>
      <w:outlineLvl w:val="2"/>
    </w:pPr>
    <w:rPr>
      <w:rFonts w:asciiTheme="majorHAnsi" w:eastAsiaTheme="majorEastAsia" w:hAnsiTheme="majorHAnsi" w:cstheme="majorBidi"/>
      <w:b/>
      <w:bCs/>
      <w:color w:val="5B9BD5" w:themeColor="accent1"/>
    </w:rPr>
  </w:style>
  <w:style w:type="paragraph" w:styleId="Virsraksts4">
    <w:name w:val="heading 4"/>
    <w:basedOn w:val="Parasts"/>
    <w:next w:val="Parasts"/>
    <w:link w:val="Virsraksts4Rakstz"/>
    <w:unhideWhenUsed/>
    <w:qFormat/>
    <w:rsid w:val="00F327CE"/>
    <w:pPr>
      <w:keepNext/>
      <w:spacing w:after="0" w:line="240" w:lineRule="auto"/>
      <w:jc w:val="center"/>
      <w:outlineLvl w:val="3"/>
    </w:pPr>
    <w:rPr>
      <w:rFonts w:ascii="Times New Roman" w:eastAsia="Times New Roman" w:hAnsi="Times New Roman" w:cs="Times New Roman"/>
      <w:b/>
      <w:bCs/>
      <w:szCs w:val="20"/>
    </w:rPr>
  </w:style>
  <w:style w:type="paragraph" w:styleId="Virsraksts5">
    <w:name w:val="heading 5"/>
    <w:basedOn w:val="Parasts"/>
    <w:next w:val="Parasts"/>
    <w:link w:val="Virsraksts5Rakstz"/>
    <w:semiHidden/>
    <w:unhideWhenUsed/>
    <w:qFormat/>
    <w:rsid w:val="00F327CE"/>
    <w:pPr>
      <w:keepNext/>
      <w:spacing w:after="0" w:line="240" w:lineRule="auto"/>
      <w:ind w:left="2160" w:firstLine="720"/>
      <w:outlineLvl w:val="4"/>
    </w:pPr>
    <w:rPr>
      <w:rFonts w:ascii="Times New Roman" w:eastAsia="Times New Roman" w:hAnsi="Times New Roman" w:cs="Times New Roman"/>
      <w:b/>
      <w:szCs w:val="20"/>
    </w:rPr>
  </w:style>
  <w:style w:type="paragraph" w:styleId="Virsraksts6">
    <w:name w:val="heading 6"/>
    <w:basedOn w:val="Parasts"/>
    <w:next w:val="Parasts"/>
    <w:link w:val="Virsraksts6Rakstz"/>
    <w:semiHidden/>
    <w:unhideWhenUsed/>
    <w:qFormat/>
    <w:rsid w:val="00F327CE"/>
    <w:pPr>
      <w:spacing w:before="240" w:after="60" w:line="240" w:lineRule="auto"/>
      <w:outlineLvl w:val="5"/>
    </w:pPr>
    <w:rPr>
      <w:rFonts w:ascii="Times New Roman" w:eastAsia="Times New Roman" w:hAnsi="Times New Roman" w:cs="Times New Roman"/>
      <w:b/>
      <w:bCs/>
    </w:rPr>
  </w:style>
  <w:style w:type="paragraph" w:styleId="Virsraksts7">
    <w:name w:val="heading 7"/>
    <w:basedOn w:val="Parasts"/>
    <w:next w:val="Parasts"/>
    <w:link w:val="Virsraksts7Rakstz"/>
    <w:semiHidden/>
    <w:unhideWhenUsed/>
    <w:qFormat/>
    <w:rsid w:val="00F327CE"/>
    <w:pPr>
      <w:spacing w:before="240" w:after="60" w:line="240" w:lineRule="auto"/>
      <w:outlineLvl w:val="6"/>
    </w:pPr>
    <w:rPr>
      <w:rFonts w:ascii="Times New Roman" w:eastAsia="Times New Roman" w:hAnsi="Times New Roman" w:cs="Times New Roman"/>
      <w:sz w:val="24"/>
      <w:szCs w:val="24"/>
    </w:rPr>
  </w:style>
  <w:style w:type="paragraph" w:styleId="Virsraksts8">
    <w:name w:val="heading 8"/>
    <w:basedOn w:val="Parasts"/>
    <w:next w:val="Parasts"/>
    <w:link w:val="Virsraksts8Rakstz"/>
    <w:semiHidden/>
    <w:unhideWhenUsed/>
    <w:qFormat/>
    <w:rsid w:val="00F327CE"/>
    <w:pPr>
      <w:spacing w:before="240" w:after="60" w:line="240" w:lineRule="auto"/>
      <w:outlineLvl w:val="7"/>
    </w:pPr>
    <w:rPr>
      <w:rFonts w:ascii="Times New Roman" w:eastAsia="Times New Roman" w:hAnsi="Times New Roman" w:cs="Times New Roman"/>
      <w:i/>
      <w:iCs/>
      <w:sz w:val="24"/>
      <w:szCs w:val="24"/>
    </w:rPr>
  </w:style>
  <w:style w:type="paragraph" w:styleId="Virsraksts9">
    <w:name w:val="heading 9"/>
    <w:basedOn w:val="Parasts"/>
    <w:next w:val="Parasts"/>
    <w:link w:val="Virsraksts9Rakstz"/>
    <w:semiHidden/>
    <w:unhideWhenUsed/>
    <w:qFormat/>
    <w:rsid w:val="00F327CE"/>
    <w:pPr>
      <w:keepNext/>
      <w:widowControl w:val="0"/>
      <w:autoSpaceDE w:val="0"/>
      <w:autoSpaceDN w:val="0"/>
      <w:spacing w:after="0" w:line="240" w:lineRule="auto"/>
      <w:jc w:val="center"/>
      <w:outlineLvl w:val="8"/>
    </w:pPr>
    <w:rPr>
      <w:rFonts w:ascii="Times New Roman" w:eastAsia="Times New Roman" w:hAnsi="Times New Roman" w:cs="Times New Roman"/>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Normal bullet 2,Bullet list,Strip,List Paragraph1,H&amp;P List Paragraph,2,Saistīto dokumentu saraksts,Syle 1,Numurets,Colorful List - Accent 11,PPS_Bullet,List Paragraph11,Virsraksti,List Paragraph Red,Bullet EY,Colorful List - Accent 12"/>
    <w:basedOn w:val="Parasts"/>
    <w:link w:val="SarakstarindkopaRakstz"/>
    <w:uiPriority w:val="34"/>
    <w:qFormat/>
    <w:rsid w:val="00705CAB"/>
    <w:pPr>
      <w:ind w:left="720"/>
      <w:contextualSpacing/>
    </w:pPr>
  </w:style>
  <w:style w:type="character" w:styleId="Hipersaite">
    <w:name w:val="Hyperlink"/>
    <w:basedOn w:val="Noklusjumarindkopasfonts"/>
    <w:uiPriority w:val="99"/>
    <w:unhideWhenUsed/>
    <w:rsid w:val="00B913FD"/>
    <w:rPr>
      <w:color w:val="0563C1" w:themeColor="hyperlink"/>
      <w:u w:val="single"/>
    </w:rPr>
  </w:style>
  <w:style w:type="paragraph" w:styleId="Komentrateksts">
    <w:name w:val="annotation text"/>
    <w:basedOn w:val="Parasts"/>
    <w:link w:val="KomentratekstsRakstz"/>
    <w:rsid w:val="00B913FD"/>
    <w:pPr>
      <w:spacing w:after="0" w:line="240" w:lineRule="auto"/>
    </w:pPr>
    <w:rPr>
      <w:rFonts w:ascii="Times New Roman" w:eastAsia="Times New Roman" w:hAnsi="Times New Roman" w:cs="Times New Roman"/>
      <w:sz w:val="20"/>
      <w:szCs w:val="20"/>
      <w:lang w:eastAsia="lv-LV"/>
    </w:rPr>
  </w:style>
  <w:style w:type="character" w:customStyle="1" w:styleId="KomentratekstsRakstz">
    <w:name w:val="Komentāra teksts Rakstz."/>
    <w:basedOn w:val="Noklusjumarindkopasfonts"/>
    <w:link w:val="Komentrateksts"/>
    <w:rsid w:val="00B913FD"/>
    <w:rPr>
      <w:rFonts w:eastAsia="Times New Roman"/>
      <w:color w:val="auto"/>
      <w:sz w:val="20"/>
      <w:szCs w:val="20"/>
      <w:lang w:eastAsia="lv-LV"/>
    </w:rPr>
  </w:style>
  <w:style w:type="paragraph" w:customStyle="1" w:styleId="Punkts">
    <w:name w:val="Punkts"/>
    <w:basedOn w:val="Parasts"/>
    <w:next w:val="Apakpunkts"/>
    <w:rsid w:val="00F15FF2"/>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link w:val="ApakpunktsChar"/>
    <w:rsid w:val="00F15FF2"/>
    <w:pPr>
      <w:numPr>
        <w:ilvl w:val="1"/>
        <w:numId w:val="3"/>
      </w:numPr>
      <w:spacing w:after="0" w:line="240" w:lineRule="auto"/>
    </w:pPr>
    <w:rPr>
      <w:rFonts w:ascii="Arial" w:eastAsia="Times New Roman" w:hAnsi="Arial" w:cs="Times New Roman"/>
      <w:b/>
      <w:sz w:val="20"/>
      <w:szCs w:val="24"/>
      <w:lang w:eastAsia="lv-LV"/>
    </w:rPr>
  </w:style>
  <w:style w:type="paragraph" w:customStyle="1" w:styleId="Paragrfs">
    <w:name w:val="Paragrāfs"/>
    <w:basedOn w:val="Parasts"/>
    <w:next w:val="Parasts"/>
    <w:rsid w:val="00F15FF2"/>
    <w:pPr>
      <w:numPr>
        <w:ilvl w:val="2"/>
        <w:numId w:val="3"/>
      </w:numPr>
      <w:spacing w:after="0" w:line="240" w:lineRule="auto"/>
      <w:jc w:val="both"/>
    </w:pPr>
    <w:rPr>
      <w:rFonts w:ascii="Arial" w:eastAsia="Times New Roman" w:hAnsi="Arial" w:cs="Times New Roman"/>
      <w:sz w:val="20"/>
      <w:szCs w:val="24"/>
      <w:lang w:eastAsia="lv-LV"/>
    </w:rPr>
  </w:style>
  <w:style w:type="paragraph" w:styleId="Vresteksts">
    <w:name w:val="footnote text"/>
    <w:aliases w:val="Footnote,Fußnote,Fußnote Char,Fußnote Char Char Char,-E Fußnotentext,footnote text,Fußnotentext Ursprung,(Diplomarbeit),(Diplomarbeit)1,(Diplomarbeit)2,(Diplomarbeit)3,(Diplomarbeit)4,(Diplomarbeit)5,(Diplomarbeit)6,(Diplomarbeit)7,o"/>
    <w:basedOn w:val="Parasts"/>
    <w:link w:val="VrestekstsRakstz"/>
    <w:uiPriority w:val="99"/>
    <w:semiHidden/>
    <w:unhideWhenUsed/>
    <w:qFormat/>
    <w:rsid w:val="00F15FF2"/>
    <w:pPr>
      <w:spacing w:after="0" w:line="240" w:lineRule="auto"/>
    </w:pPr>
    <w:rPr>
      <w:sz w:val="20"/>
      <w:szCs w:val="20"/>
    </w:rPr>
  </w:style>
  <w:style w:type="character" w:customStyle="1" w:styleId="VrestekstsRakstz">
    <w:name w:val="Vēres teksts Rakstz."/>
    <w:aliases w:val="Footnote Rakstz.,Fußnote Rakstz.,Fußnote Char Rakstz.,Fußnote Char Char Char Rakstz.,-E Fußnotentext Rakstz.,footnote text Rakstz.,Fußnotentext Ursprung Rakstz.,(Diplomarbeit) Rakstz.,(Diplomarbeit)1 Rakstz.,(Diplomarbeit)2 Rakstz."/>
    <w:basedOn w:val="Noklusjumarindkopasfonts"/>
    <w:link w:val="Vresteksts"/>
    <w:uiPriority w:val="99"/>
    <w:semiHidden/>
    <w:rsid w:val="00F15FF2"/>
    <w:rPr>
      <w:rFonts w:asciiTheme="minorHAnsi" w:hAnsiTheme="minorHAnsi" w:cstheme="minorBidi"/>
      <w:color w:val="auto"/>
      <w:sz w:val="20"/>
      <w:szCs w:val="20"/>
    </w:rPr>
  </w:style>
  <w:style w:type="character" w:styleId="Vresatsauce">
    <w:name w:val="footnote reference"/>
    <w:aliases w:val="Footnote symbol,number,SUPERS,BVI fnr,Footnote symboFußnotenzeichen,Footnote sign,Footnote Reference Superscript,Footnote number,-E Fußnotenzeichen,EN Footnote Reference,-E Fuﬂnotenzeichen,-E Fuûnotenzeichen,stylish,(Footnote Referen"/>
    <w:basedOn w:val="Noklusjumarindkopasfonts"/>
    <w:link w:val="FootnoteRefernece"/>
    <w:uiPriority w:val="99"/>
    <w:unhideWhenUsed/>
    <w:qFormat/>
    <w:rsid w:val="00F15FF2"/>
    <w:rPr>
      <w:vertAlign w:val="superscript"/>
    </w:rPr>
  </w:style>
  <w:style w:type="character" w:customStyle="1" w:styleId="SarakstarindkopaRakstz">
    <w:name w:val="Saraksta rindkopa Rakstz."/>
    <w:aliases w:val="Normal bullet 2 Rakstz.,Bullet list Rakstz.,Strip Rakstz.,List Paragraph1 Rakstz.,H&amp;P List Paragraph Rakstz.,2 Rakstz.,Saistīto dokumentu saraksts Rakstz.,Syle 1 Rakstz.,Numurets Rakstz.,Colorful List - Accent 11 Rakstz."/>
    <w:link w:val="Sarakstarindkopa"/>
    <w:uiPriority w:val="34"/>
    <w:qFormat/>
    <w:rsid w:val="00F53EB5"/>
    <w:rPr>
      <w:rFonts w:asciiTheme="minorHAnsi" w:hAnsiTheme="minorHAnsi" w:cstheme="minorBidi"/>
      <w:color w:val="auto"/>
    </w:rPr>
  </w:style>
  <w:style w:type="paragraph" w:customStyle="1" w:styleId="Rindkopa">
    <w:name w:val="Rindkopa"/>
    <w:basedOn w:val="Parasts"/>
    <w:next w:val="Punkts"/>
    <w:rsid w:val="00694986"/>
    <w:pPr>
      <w:spacing w:after="0" w:line="240" w:lineRule="auto"/>
      <w:ind w:left="851"/>
      <w:jc w:val="both"/>
    </w:pPr>
    <w:rPr>
      <w:rFonts w:ascii="Arial" w:eastAsia="Times New Roman" w:hAnsi="Arial" w:cs="Times New Roman"/>
      <w:sz w:val="20"/>
      <w:szCs w:val="24"/>
      <w:lang w:eastAsia="lv-LV"/>
    </w:rPr>
  </w:style>
  <w:style w:type="paragraph" w:styleId="Komentratma">
    <w:name w:val="annotation subject"/>
    <w:basedOn w:val="Komentrateksts"/>
    <w:next w:val="Komentrateksts"/>
    <w:link w:val="KomentratmaRakstz"/>
    <w:rsid w:val="00214737"/>
    <w:rPr>
      <w:b/>
      <w:bCs/>
    </w:rPr>
  </w:style>
  <w:style w:type="character" w:customStyle="1" w:styleId="KomentratmaRakstz">
    <w:name w:val="Komentāra tēma Rakstz."/>
    <w:basedOn w:val="KomentratekstsRakstz"/>
    <w:link w:val="Komentratma"/>
    <w:rsid w:val="00214737"/>
    <w:rPr>
      <w:rFonts w:eastAsia="Times New Roman"/>
      <w:b/>
      <w:bCs/>
      <w:color w:val="auto"/>
      <w:sz w:val="20"/>
      <w:szCs w:val="20"/>
      <w:lang w:eastAsia="lv-LV"/>
    </w:rPr>
  </w:style>
  <w:style w:type="paragraph" w:styleId="Balonteksts">
    <w:name w:val="Balloon Text"/>
    <w:basedOn w:val="Parasts"/>
    <w:link w:val="BalontekstsRakstz"/>
    <w:semiHidden/>
    <w:unhideWhenUsed/>
    <w:rsid w:val="004D6A0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semiHidden/>
    <w:rsid w:val="004D6A07"/>
    <w:rPr>
      <w:rFonts w:ascii="Segoe UI" w:hAnsi="Segoe UI" w:cs="Segoe UI"/>
      <w:color w:val="auto"/>
      <w:sz w:val="18"/>
      <w:szCs w:val="18"/>
    </w:rPr>
  </w:style>
  <w:style w:type="character" w:customStyle="1" w:styleId="PamattekstsRakstz">
    <w:name w:val="Pamatteksts Rakstz."/>
    <w:aliases w:val="b Rakstz.,uvlaka 3 Rakstz.,plain Rakstz.,plain Char Rakstz.,b1 Rakstz.,uvlaka 31 Rakstz.,Body Text Char Char Rakstz.,Body Text1 Rakstz., uvlaka 3 Rakstz., uvlaka 31 Rakstz."/>
    <w:basedOn w:val="Noklusjumarindkopasfonts"/>
    <w:link w:val="Pamatteksts"/>
    <w:locked/>
    <w:rsid w:val="00993911"/>
    <w:rPr>
      <w:rFonts w:ascii="RimTimes" w:hAnsi="RimTimes"/>
      <w:sz w:val="24"/>
      <w:lang w:val="en-US"/>
    </w:rPr>
  </w:style>
  <w:style w:type="paragraph" w:styleId="Pamatteksts">
    <w:name w:val="Body Text"/>
    <w:aliases w:val="b,uvlaka 3,plain,plain Char,b1,uvlaka 31,Body Text Char Char,Body Text1, uvlaka 3, uvlaka 31"/>
    <w:basedOn w:val="Parasts"/>
    <w:link w:val="PamattekstsRakstz"/>
    <w:unhideWhenUsed/>
    <w:rsid w:val="00993911"/>
    <w:pPr>
      <w:widowControl w:val="0"/>
      <w:spacing w:after="120" w:line="240" w:lineRule="auto"/>
    </w:pPr>
    <w:rPr>
      <w:rFonts w:ascii="RimTimes" w:hAnsi="RimTimes" w:cs="Times New Roman"/>
      <w:color w:val="000000"/>
      <w:sz w:val="24"/>
      <w:lang w:val="en-US"/>
    </w:rPr>
  </w:style>
  <w:style w:type="character" w:customStyle="1" w:styleId="BodyTextChar1">
    <w:name w:val="Body Text Char1"/>
    <w:basedOn w:val="Noklusjumarindkopasfonts"/>
    <w:semiHidden/>
    <w:rsid w:val="00993911"/>
    <w:rPr>
      <w:rFonts w:asciiTheme="minorHAnsi" w:hAnsiTheme="minorHAnsi" w:cstheme="minorBidi"/>
      <w:color w:val="auto"/>
    </w:rPr>
  </w:style>
  <w:style w:type="paragraph" w:styleId="Galvene">
    <w:name w:val="header"/>
    <w:basedOn w:val="Parasts"/>
    <w:link w:val="GalveneRakstz"/>
    <w:unhideWhenUsed/>
    <w:rsid w:val="00812392"/>
    <w:pPr>
      <w:tabs>
        <w:tab w:val="center" w:pos="4153"/>
        <w:tab w:val="right" w:pos="8306"/>
      </w:tabs>
      <w:spacing w:after="0" w:line="240" w:lineRule="auto"/>
    </w:pPr>
  </w:style>
  <w:style w:type="character" w:customStyle="1" w:styleId="GalveneRakstz">
    <w:name w:val="Galvene Rakstz."/>
    <w:basedOn w:val="Noklusjumarindkopasfonts"/>
    <w:link w:val="Galvene"/>
    <w:rsid w:val="00812392"/>
    <w:rPr>
      <w:rFonts w:asciiTheme="minorHAnsi" w:hAnsiTheme="minorHAnsi" w:cstheme="minorBidi"/>
      <w:color w:val="auto"/>
    </w:rPr>
  </w:style>
  <w:style w:type="paragraph" w:styleId="Kjene">
    <w:name w:val="footer"/>
    <w:basedOn w:val="Parasts"/>
    <w:link w:val="KjeneRakstz"/>
    <w:uiPriority w:val="99"/>
    <w:unhideWhenUsed/>
    <w:rsid w:val="0081239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12392"/>
    <w:rPr>
      <w:rFonts w:asciiTheme="minorHAnsi" w:hAnsiTheme="minorHAnsi" w:cstheme="minorBidi"/>
      <w:color w:val="auto"/>
    </w:rPr>
  </w:style>
  <w:style w:type="character" w:customStyle="1" w:styleId="Virsraksts1Rakstz">
    <w:name w:val="Virsraksts 1 Rakstz."/>
    <w:aliases w:val="Section Heading Rakstz.,heading1 Rakstz.,Antraste 1 Rakstz.,h1 Rakstz.,Section Heading Char Rakstz.,heading1 Char Rakstz.,Antraste 1 Char Rakstz.,h1 Char Rakstz.,H1 Rakstz.,Heading 1 Char Rakstz."/>
    <w:basedOn w:val="Noklusjumarindkopasfonts"/>
    <w:link w:val="Virsraksts1"/>
    <w:rsid w:val="00895517"/>
    <w:rPr>
      <w:rFonts w:ascii="Times New Roman Bold" w:eastAsia="Times New Roman" w:hAnsi="Times New Roman Bold"/>
      <w:smallCaps/>
      <w:color w:val="auto"/>
      <w:sz w:val="24"/>
      <w:szCs w:val="20"/>
    </w:rPr>
  </w:style>
  <w:style w:type="character" w:customStyle="1" w:styleId="FontStyle15">
    <w:name w:val="Font Style15"/>
    <w:rsid w:val="00C51129"/>
    <w:rPr>
      <w:rFonts w:ascii="Times New Roman" w:hAnsi="Times New Roman" w:cs="Times New Roman" w:hint="default"/>
      <w:sz w:val="22"/>
    </w:rPr>
  </w:style>
  <w:style w:type="paragraph" w:styleId="Pamatteksts2">
    <w:name w:val="Body Text 2"/>
    <w:basedOn w:val="Parasts"/>
    <w:link w:val="Pamatteksts2Rakstz"/>
    <w:unhideWhenUsed/>
    <w:rsid w:val="00260020"/>
    <w:pPr>
      <w:spacing w:after="120" w:line="480" w:lineRule="auto"/>
    </w:pPr>
    <w:rPr>
      <w:rFonts w:ascii="Times New Roman" w:eastAsia="Calibri" w:hAnsi="Times New Roman" w:cs="Times New Roman"/>
      <w:sz w:val="24"/>
      <w:szCs w:val="24"/>
      <w:lang w:eastAsia="lv-LV"/>
    </w:rPr>
  </w:style>
  <w:style w:type="character" w:customStyle="1" w:styleId="Pamatteksts2Rakstz">
    <w:name w:val="Pamatteksts 2 Rakstz."/>
    <w:basedOn w:val="Noklusjumarindkopasfonts"/>
    <w:link w:val="Pamatteksts2"/>
    <w:semiHidden/>
    <w:rsid w:val="00260020"/>
    <w:rPr>
      <w:rFonts w:eastAsia="Calibri"/>
      <w:color w:val="auto"/>
      <w:sz w:val="24"/>
      <w:szCs w:val="24"/>
      <w:lang w:eastAsia="lv-LV"/>
    </w:rPr>
  </w:style>
  <w:style w:type="character" w:customStyle="1" w:styleId="apple-converted-space">
    <w:name w:val="apple-converted-space"/>
    <w:rsid w:val="00DF4449"/>
  </w:style>
  <w:style w:type="character" w:styleId="Komentraatsauce">
    <w:name w:val="annotation reference"/>
    <w:basedOn w:val="Noklusjumarindkopasfonts"/>
    <w:semiHidden/>
    <w:unhideWhenUsed/>
    <w:rsid w:val="009E7A56"/>
    <w:rPr>
      <w:sz w:val="16"/>
      <w:szCs w:val="16"/>
    </w:rPr>
  </w:style>
  <w:style w:type="character" w:customStyle="1" w:styleId="Virsraksts3Rakstz">
    <w:name w:val="Virsraksts 3 Rakstz."/>
    <w:aliases w:val="hd3 Rakstz.,h3 Rakstz.,heading 3 + Indent: Left 0.25 in Char Rakstz.,heading 3 Char Rakstz.,3 Char Rakstz.,E3 Char Rakstz.,Heading 3. Char Rakstz.,H3 Char Rakstz.,h3 Char Rakstz.,l3+toc 3 Char Rakstz.,l3 Char Rakstz.,CT Char Rakstz."/>
    <w:basedOn w:val="Noklusjumarindkopasfonts"/>
    <w:link w:val="Virsraksts3"/>
    <w:rsid w:val="00D33DD5"/>
    <w:rPr>
      <w:rFonts w:asciiTheme="majorHAnsi" w:eastAsiaTheme="majorEastAsia" w:hAnsiTheme="majorHAnsi" w:cstheme="majorBidi"/>
      <w:b/>
      <w:bCs/>
      <w:color w:val="5B9BD5" w:themeColor="accent1"/>
    </w:rPr>
  </w:style>
  <w:style w:type="paragraph" w:styleId="Saturs4">
    <w:name w:val="toc 4"/>
    <w:basedOn w:val="Parasts"/>
    <w:next w:val="Parasts"/>
    <w:autoRedefine/>
    <w:semiHidden/>
    <w:unhideWhenUsed/>
    <w:rsid w:val="00D33DD5"/>
    <w:pPr>
      <w:suppressAutoHyphens/>
      <w:spacing w:after="0" w:line="240" w:lineRule="auto"/>
      <w:ind w:left="600"/>
    </w:pPr>
    <w:rPr>
      <w:rFonts w:ascii="Times New Roman" w:eastAsia="Times New Roman" w:hAnsi="Times New Roman" w:cs="Times New Roman"/>
      <w:sz w:val="18"/>
      <w:szCs w:val="18"/>
      <w:lang w:eastAsia="zh-CN"/>
    </w:rPr>
  </w:style>
  <w:style w:type="paragraph" w:customStyle="1" w:styleId="BodyText2">
    <w:name w:val="Body Text2"/>
    <w:basedOn w:val="Parasts"/>
    <w:rsid w:val="00775EEE"/>
    <w:pPr>
      <w:shd w:val="clear" w:color="auto" w:fill="FFFFFF"/>
      <w:spacing w:before="300" w:after="420" w:line="0" w:lineRule="atLeast"/>
      <w:jc w:val="both"/>
    </w:pPr>
    <w:rPr>
      <w:rFonts w:ascii="Calibri" w:eastAsia="Calibri" w:hAnsi="Calibri" w:cs="Times New Roman"/>
    </w:rPr>
  </w:style>
  <w:style w:type="paragraph" w:customStyle="1" w:styleId="Parasts1">
    <w:name w:val="Parasts1"/>
    <w:qFormat/>
    <w:rsid w:val="00BA7490"/>
    <w:pPr>
      <w:spacing w:after="0" w:line="240" w:lineRule="auto"/>
    </w:pPr>
    <w:rPr>
      <w:rFonts w:eastAsia="Times New Roman"/>
      <w:color w:val="auto"/>
      <w:sz w:val="24"/>
      <w:szCs w:val="24"/>
    </w:rPr>
  </w:style>
  <w:style w:type="paragraph" w:styleId="Paraststmeklis">
    <w:name w:val="Normal (Web)"/>
    <w:basedOn w:val="Parasts"/>
    <w:link w:val="ParaststmeklisRakstz"/>
    <w:rsid w:val="00EE72E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ParaststmeklisRakstz">
    <w:name w:val="Parasts (tīmeklis) Rakstz."/>
    <w:link w:val="Paraststmeklis"/>
    <w:rsid w:val="00EE72EB"/>
    <w:rPr>
      <w:rFonts w:eastAsia="Times New Roman"/>
      <w:color w:val="auto"/>
      <w:sz w:val="24"/>
      <w:szCs w:val="24"/>
      <w:lang w:eastAsia="lv-LV"/>
    </w:rPr>
  </w:style>
  <w:style w:type="table" w:styleId="Reatabula">
    <w:name w:val="Table Grid"/>
    <w:basedOn w:val="Parastatabula"/>
    <w:uiPriority w:val="39"/>
    <w:rsid w:val="00970155"/>
    <w:pPr>
      <w:spacing w:after="0" w:line="240" w:lineRule="auto"/>
    </w:pPr>
    <w:rPr>
      <w:rFonts w:ascii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1">
    <w:name w:val="tv2131"/>
    <w:basedOn w:val="Parasts"/>
    <w:qFormat/>
    <w:rsid w:val="003C283B"/>
    <w:pPr>
      <w:suppressAutoHyphens/>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Neatrisintapieminana1">
    <w:name w:val="Neatrisināta pieminēšana1"/>
    <w:basedOn w:val="Noklusjumarindkopasfonts"/>
    <w:uiPriority w:val="99"/>
    <w:semiHidden/>
    <w:unhideWhenUsed/>
    <w:rsid w:val="00FB4968"/>
    <w:rPr>
      <w:color w:val="605E5C"/>
      <w:shd w:val="clear" w:color="auto" w:fill="E1DFDD"/>
    </w:rPr>
  </w:style>
  <w:style w:type="character" w:customStyle="1" w:styleId="Virsraksts2Rakstz">
    <w:name w:val="Virsraksts 2 Rakstz."/>
    <w:aliases w:val="Antraste 2 Rakstz.,Reset numbering Rakstz.,B_Kapittel Rakstz.,HD2 Rakstz.,H2 Rakstz.,Titre 2 tbo Rakstz.,Sub-Head1 Rakstz.,h2 Rakstz.,Heading 2- no# Rakstz.,2m Rakstz.,PA Major Section Rakstz.,Podkapitola1 Rakstz.,hlavicka Rakstz."/>
    <w:basedOn w:val="Noklusjumarindkopasfonts"/>
    <w:link w:val="Virsraksts2"/>
    <w:semiHidden/>
    <w:rsid w:val="001C79B9"/>
    <w:rPr>
      <w:rFonts w:asciiTheme="majorHAnsi" w:eastAsiaTheme="majorEastAsia" w:hAnsiTheme="majorHAnsi" w:cstheme="majorBidi"/>
      <w:color w:val="2E74B5" w:themeColor="accent1" w:themeShade="BF"/>
      <w:sz w:val="26"/>
      <w:szCs w:val="26"/>
    </w:rPr>
  </w:style>
  <w:style w:type="paragraph" w:styleId="Pamatteksts3">
    <w:name w:val="Body Text 3"/>
    <w:basedOn w:val="Parasts"/>
    <w:link w:val="Pamatteksts3Rakstz"/>
    <w:unhideWhenUsed/>
    <w:rsid w:val="00F74C7D"/>
    <w:pPr>
      <w:spacing w:after="120"/>
    </w:pPr>
    <w:rPr>
      <w:sz w:val="16"/>
      <w:szCs w:val="16"/>
    </w:rPr>
  </w:style>
  <w:style w:type="character" w:customStyle="1" w:styleId="Pamatteksts3Rakstz">
    <w:name w:val="Pamatteksts 3 Rakstz."/>
    <w:basedOn w:val="Noklusjumarindkopasfonts"/>
    <w:link w:val="Pamatteksts3"/>
    <w:rsid w:val="00F74C7D"/>
    <w:rPr>
      <w:rFonts w:asciiTheme="minorHAnsi" w:hAnsiTheme="minorHAnsi" w:cstheme="minorBidi"/>
      <w:color w:val="auto"/>
      <w:sz w:val="16"/>
      <w:szCs w:val="16"/>
    </w:rPr>
  </w:style>
  <w:style w:type="paragraph" w:styleId="Pamattekstsaratkpi">
    <w:name w:val="Body Text Indent"/>
    <w:aliases w:val="Body Text Indent Char Char Char Char,Body Text Indent Char Char,Body Text Indent Char Char Char"/>
    <w:basedOn w:val="Parasts"/>
    <w:link w:val="PamattekstsaratkpiRakstz"/>
    <w:rsid w:val="00F74C7D"/>
    <w:pPr>
      <w:spacing w:after="120" w:line="240" w:lineRule="auto"/>
      <w:ind w:left="283"/>
    </w:pPr>
    <w:rPr>
      <w:rFonts w:ascii="Times New Roman" w:eastAsia="Times New Roman" w:hAnsi="Times New Roman" w:cs="Times New Roman"/>
      <w:sz w:val="24"/>
      <w:szCs w:val="24"/>
      <w:lang w:val="en-GB"/>
    </w:rPr>
  </w:style>
  <w:style w:type="character" w:customStyle="1" w:styleId="PamattekstsaratkpiRakstz">
    <w:name w:val="Pamatteksts ar atkāpi Rakstz."/>
    <w:aliases w:val="Body Text Indent Char Char Char Char Rakstz.,Body Text Indent Char Char Rakstz.,Body Text Indent Char Char Char Rakstz."/>
    <w:basedOn w:val="Noklusjumarindkopasfonts"/>
    <w:link w:val="Pamattekstsaratkpi"/>
    <w:rsid w:val="00F74C7D"/>
    <w:rPr>
      <w:rFonts w:eastAsia="Times New Roman"/>
      <w:color w:val="auto"/>
      <w:sz w:val="24"/>
      <w:szCs w:val="24"/>
      <w:lang w:val="en-GB"/>
    </w:rPr>
  </w:style>
  <w:style w:type="character" w:customStyle="1" w:styleId="Normal1">
    <w:name w:val="Normal1"/>
    <w:basedOn w:val="Noklusjumarindkopasfonts"/>
    <w:rsid w:val="00F74C7D"/>
  </w:style>
  <w:style w:type="character" w:customStyle="1" w:styleId="FooterChar1">
    <w:name w:val="Footer Char1"/>
    <w:locked/>
    <w:rsid w:val="005C5AE2"/>
    <w:rPr>
      <w:rFonts w:eastAsia="Times New Roman"/>
      <w:lang w:eastAsia="lv-LV"/>
    </w:rPr>
  </w:style>
  <w:style w:type="character" w:styleId="Lappusesnumurs">
    <w:name w:val="page number"/>
    <w:basedOn w:val="Noklusjumarindkopasfonts"/>
    <w:rsid w:val="005C5AE2"/>
  </w:style>
  <w:style w:type="paragraph" w:styleId="Beiguvresteksts">
    <w:name w:val="endnote text"/>
    <w:basedOn w:val="Parasts"/>
    <w:link w:val="BeiguvrestekstsRakstz"/>
    <w:rsid w:val="005C5AE2"/>
    <w:pPr>
      <w:spacing w:after="0" w:line="240" w:lineRule="auto"/>
    </w:pPr>
    <w:rPr>
      <w:rFonts w:ascii="Times New Roman" w:eastAsia="Times New Roman" w:hAnsi="Times New Roman" w:cs="Times New Roman"/>
      <w:sz w:val="20"/>
      <w:szCs w:val="20"/>
      <w:lang w:eastAsia="lv-LV"/>
    </w:rPr>
  </w:style>
  <w:style w:type="character" w:customStyle="1" w:styleId="BeiguvrestekstsRakstz">
    <w:name w:val="Beigu vēres teksts Rakstz."/>
    <w:basedOn w:val="Noklusjumarindkopasfonts"/>
    <w:link w:val="Beiguvresteksts"/>
    <w:rsid w:val="005C5AE2"/>
    <w:rPr>
      <w:rFonts w:eastAsia="Times New Roman"/>
      <w:color w:val="auto"/>
      <w:sz w:val="20"/>
      <w:szCs w:val="20"/>
      <w:lang w:eastAsia="lv-LV"/>
    </w:rPr>
  </w:style>
  <w:style w:type="character" w:customStyle="1" w:styleId="BodyTextIndentChar1">
    <w:name w:val="Body Text Indent Char1"/>
    <w:aliases w:val="Body Text Indent Char Char Char Char Char,Body Text Indent Char Char Char1,Body Text Indent Char Char Char Char1"/>
    <w:locked/>
    <w:rsid w:val="005C5AE2"/>
    <w:rPr>
      <w:rFonts w:eastAsia="Times New Roman"/>
      <w:lang w:eastAsia="lv-LV"/>
    </w:rPr>
  </w:style>
  <w:style w:type="paragraph" w:customStyle="1" w:styleId="AACaptiontable">
    <w:name w:val="AA Caption table"/>
    <w:basedOn w:val="Parasts"/>
    <w:link w:val="AACaptiontableChar"/>
    <w:rsid w:val="005C5AE2"/>
    <w:pPr>
      <w:keepNext/>
      <w:spacing w:before="240" w:after="0" w:line="240" w:lineRule="auto"/>
      <w:jc w:val="right"/>
    </w:pPr>
    <w:rPr>
      <w:rFonts w:ascii="Times New Roman" w:eastAsia="Times New Roman" w:hAnsi="Times New Roman" w:cs="Times New Roman"/>
      <w:sz w:val="20"/>
      <w:szCs w:val="24"/>
      <w:lang w:val="ru-RU" w:eastAsia="ru-RU"/>
    </w:rPr>
  </w:style>
  <w:style w:type="character" w:customStyle="1" w:styleId="AACaptiontableChar">
    <w:name w:val="AA Caption table Char"/>
    <w:link w:val="AACaptiontable"/>
    <w:rsid w:val="005C5AE2"/>
    <w:rPr>
      <w:rFonts w:eastAsia="Times New Roman"/>
      <w:color w:val="auto"/>
      <w:sz w:val="20"/>
      <w:szCs w:val="24"/>
      <w:lang w:val="ru-RU" w:eastAsia="ru-RU"/>
    </w:rPr>
  </w:style>
  <w:style w:type="character" w:styleId="Izclums">
    <w:name w:val="Emphasis"/>
    <w:qFormat/>
    <w:rsid w:val="005C5AE2"/>
    <w:rPr>
      <w:i/>
      <w:iCs/>
    </w:rPr>
  </w:style>
  <w:style w:type="paragraph" w:customStyle="1" w:styleId="CharCharCharCharCharCharCharCharCharCharCharCharCharCharCharChar">
    <w:name w:val="Char Char Char Char Char Char Char Char Char Char Char Char Char Char Char Char"/>
    <w:basedOn w:val="Parasts"/>
    <w:rsid w:val="005C5AE2"/>
    <w:pPr>
      <w:spacing w:line="240" w:lineRule="exact"/>
    </w:pPr>
    <w:rPr>
      <w:rFonts w:ascii="Tahoma" w:eastAsia="Times New Roman" w:hAnsi="Tahoma" w:cs="Times New Roman"/>
      <w:sz w:val="20"/>
      <w:szCs w:val="20"/>
      <w:lang w:val="en-US"/>
    </w:rPr>
  </w:style>
  <w:style w:type="character" w:customStyle="1" w:styleId="Heading1">
    <w:name w:val="Heading #1_"/>
    <w:link w:val="Heading10"/>
    <w:rsid w:val="005C5AE2"/>
    <w:rPr>
      <w:rFonts w:eastAsia="Times New Roman"/>
      <w:sz w:val="20"/>
      <w:szCs w:val="20"/>
      <w:shd w:val="clear" w:color="auto" w:fill="FFFFFF"/>
    </w:rPr>
  </w:style>
  <w:style w:type="character" w:customStyle="1" w:styleId="Bodytext">
    <w:name w:val="Body text_"/>
    <w:link w:val="BodyText3"/>
    <w:rsid w:val="005C5AE2"/>
    <w:rPr>
      <w:rFonts w:eastAsia="Times New Roman"/>
      <w:sz w:val="20"/>
      <w:szCs w:val="20"/>
      <w:shd w:val="clear" w:color="auto" w:fill="FFFFFF"/>
    </w:rPr>
  </w:style>
  <w:style w:type="character" w:customStyle="1" w:styleId="BodytextBold">
    <w:name w:val="Body text + Bold"/>
    <w:rsid w:val="005C5AE2"/>
    <w:rPr>
      <w:rFonts w:eastAsia="Times New Roman"/>
      <w:b/>
      <w:bCs/>
      <w:sz w:val="20"/>
      <w:szCs w:val="20"/>
      <w:shd w:val="clear" w:color="auto" w:fill="FFFFFF"/>
    </w:rPr>
  </w:style>
  <w:style w:type="character" w:customStyle="1" w:styleId="Heading1NotBold">
    <w:name w:val="Heading #1 + Not Bold"/>
    <w:rsid w:val="005C5AE2"/>
    <w:rPr>
      <w:rFonts w:eastAsia="Times New Roman"/>
      <w:b/>
      <w:bCs/>
      <w:sz w:val="20"/>
      <w:szCs w:val="20"/>
      <w:shd w:val="clear" w:color="auto" w:fill="FFFFFF"/>
    </w:rPr>
  </w:style>
  <w:style w:type="paragraph" w:customStyle="1" w:styleId="Heading10">
    <w:name w:val="Heading #1"/>
    <w:basedOn w:val="Parasts"/>
    <w:link w:val="Heading1"/>
    <w:rsid w:val="005C5AE2"/>
    <w:pPr>
      <w:shd w:val="clear" w:color="auto" w:fill="FFFFFF"/>
      <w:spacing w:after="300" w:line="0" w:lineRule="atLeast"/>
      <w:outlineLvl w:val="0"/>
    </w:pPr>
    <w:rPr>
      <w:rFonts w:ascii="Times New Roman" w:eastAsia="Times New Roman" w:hAnsi="Times New Roman" w:cs="Times New Roman"/>
      <w:color w:val="000000"/>
      <w:sz w:val="20"/>
      <w:szCs w:val="20"/>
    </w:rPr>
  </w:style>
  <w:style w:type="paragraph" w:customStyle="1" w:styleId="BodyText3">
    <w:name w:val="Body Text3"/>
    <w:basedOn w:val="Parasts"/>
    <w:link w:val="Bodytext"/>
    <w:rsid w:val="005C5AE2"/>
    <w:pPr>
      <w:shd w:val="clear" w:color="auto" w:fill="FFFFFF"/>
      <w:spacing w:before="300" w:after="420" w:line="0" w:lineRule="atLeast"/>
      <w:jc w:val="both"/>
    </w:pPr>
    <w:rPr>
      <w:rFonts w:ascii="Times New Roman" w:eastAsia="Times New Roman" w:hAnsi="Times New Roman" w:cs="Times New Roman"/>
      <w:color w:val="000000"/>
      <w:sz w:val="20"/>
      <w:szCs w:val="20"/>
    </w:rPr>
  </w:style>
  <w:style w:type="paragraph" w:customStyle="1" w:styleId="RakstzCharCharRakstzCharCharRakstz">
    <w:name w:val="Rakstz. Char Char Rakstz. Char Char Rakstz."/>
    <w:basedOn w:val="Parasts"/>
    <w:rsid w:val="005C5AE2"/>
    <w:pPr>
      <w:spacing w:line="240" w:lineRule="exact"/>
    </w:pPr>
    <w:rPr>
      <w:rFonts w:ascii="Tahoma" w:eastAsia="Times New Roman" w:hAnsi="Tahoma" w:cs="Times New Roman"/>
      <w:sz w:val="20"/>
      <w:szCs w:val="20"/>
      <w:lang w:val="en-US"/>
    </w:rPr>
  </w:style>
  <w:style w:type="paragraph" w:customStyle="1" w:styleId="NormalArial">
    <w:name w:val="Normal + Arial"/>
    <w:aliases w:val="9 pt"/>
    <w:basedOn w:val="Parasts"/>
    <w:rsid w:val="005C5AE2"/>
    <w:pPr>
      <w:widowControl w:val="0"/>
      <w:spacing w:after="0" w:line="240" w:lineRule="auto"/>
      <w:jc w:val="both"/>
    </w:pPr>
    <w:rPr>
      <w:rFonts w:ascii="Arial" w:eastAsia="Calibri" w:hAnsi="Arial" w:cs="Arial"/>
      <w:sz w:val="18"/>
      <w:szCs w:val="18"/>
      <w:lang w:eastAsia="lv-LV"/>
    </w:rPr>
  </w:style>
  <w:style w:type="character" w:styleId="Izteiksmgs">
    <w:name w:val="Strong"/>
    <w:qFormat/>
    <w:rsid w:val="005C5AE2"/>
    <w:rPr>
      <w:b/>
      <w:bCs/>
    </w:rPr>
  </w:style>
  <w:style w:type="paragraph" w:customStyle="1" w:styleId="Numeracija">
    <w:name w:val="Numeracija"/>
    <w:basedOn w:val="Parasts"/>
    <w:rsid w:val="005C5AE2"/>
    <w:pPr>
      <w:tabs>
        <w:tab w:val="num" w:pos="0"/>
      </w:tabs>
      <w:spacing w:after="0" w:line="240" w:lineRule="auto"/>
      <w:ind w:left="463" w:hanging="283"/>
      <w:jc w:val="both"/>
    </w:pPr>
    <w:rPr>
      <w:rFonts w:ascii="Times New Roman" w:eastAsia="Times New Roman" w:hAnsi="Times New Roman" w:cs="Times New Roman"/>
      <w:sz w:val="26"/>
      <w:szCs w:val="24"/>
    </w:rPr>
  </w:style>
  <w:style w:type="character" w:customStyle="1" w:styleId="c1">
    <w:name w:val="c1"/>
    <w:rsid w:val="005C5AE2"/>
  </w:style>
  <w:style w:type="paragraph" w:styleId="Saraksts3">
    <w:name w:val="List 3"/>
    <w:basedOn w:val="Parasts"/>
    <w:semiHidden/>
    <w:unhideWhenUsed/>
    <w:rsid w:val="005C5AE2"/>
    <w:pPr>
      <w:spacing w:after="0" w:line="240" w:lineRule="auto"/>
      <w:ind w:left="849" w:hanging="283"/>
      <w:contextualSpacing/>
    </w:pPr>
    <w:rPr>
      <w:rFonts w:ascii="Times New Roman" w:eastAsia="Times New Roman" w:hAnsi="Times New Roman" w:cs="Times New Roman"/>
      <w:sz w:val="24"/>
      <w:szCs w:val="24"/>
      <w:lang w:eastAsia="lv-LV"/>
    </w:rPr>
  </w:style>
  <w:style w:type="paragraph" w:styleId="Sarakstanumurs2">
    <w:name w:val="List Number 2"/>
    <w:basedOn w:val="Parasts"/>
    <w:uiPriority w:val="99"/>
    <w:unhideWhenUsed/>
    <w:rsid w:val="005C5AE2"/>
    <w:pPr>
      <w:numPr>
        <w:numId w:val="5"/>
      </w:numPr>
      <w:spacing w:after="0" w:line="240" w:lineRule="auto"/>
      <w:contextualSpacing/>
    </w:pPr>
    <w:rPr>
      <w:rFonts w:ascii="Times New Roman" w:eastAsia="Times New Roman" w:hAnsi="Times New Roman" w:cs="Times New Roman"/>
      <w:sz w:val="24"/>
      <w:szCs w:val="24"/>
      <w:lang w:eastAsia="lv-LV"/>
    </w:rPr>
  </w:style>
  <w:style w:type="paragraph" w:styleId="Prskatjums">
    <w:name w:val="Revision"/>
    <w:hidden/>
    <w:uiPriority w:val="99"/>
    <w:semiHidden/>
    <w:rsid w:val="006306A3"/>
    <w:pPr>
      <w:spacing w:after="0" w:line="240" w:lineRule="auto"/>
    </w:pPr>
    <w:rPr>
      <w:rFonts w:asciiTheme="minorHAnsi" w:hAnsiTheme="minorHAnsi" w:cstheme="minorBidi"/>
      <w:color w:val="auto"/>
    </w:rPr>
  </w:style>
  <w:style w:type="paragraph" w:customStyle="1" w:styleId="h3body1">
    <w:name w:val="h3_body_1"/>
    <w:autoRedefine/>
    <w:uiPriority w:val="99"/>
    <w:qFormat/>
    <w:rsid w:val="00841F9B"/>
    <w:pPr>
      <w:spacing w:after="0" w:line="240" w:lineRule="auto"/>
      <w:ind w:left="1985" w:hanging="992"/>
      <w:contextualSpacing/>
      <w:jc w:val="both"/>
    </w:pPr>
    <w:rPr>
      <w:rFonts w:eastAsia="Times New Roman"/>
      <w:bCs/>
    </w:rPr>
  </w:style>
  <w:style w:type="paragraph" w:styleId="Saraksts2">
    <w:name w:val="List 2"/>
    <w:basedOn w:val="Parasts"/>
    <w:uiPriority w:val="99"/>
    <w:semiHidden/>
    <w:unhideWhenUsed/>
    <w:rsid w:val="00AB55BC"/>
    <w:pPr>
      <w:ind w:left="566" w:hanging="283"/>
      <w:contextualSpacing/>
    </w:pPr>
  </w:style>
  <w:style w:type="character" w:customStyle="1" w:styleId="Virsraksts4Rakstz">
    <w:name w:val="Virsraksts 4 Rakstz."/>
    <w:basedOn w:val="Noklusjumarindkopasfonts"/>
    <w:link w:val="Virsraksts4"/>
    <w:rsid w:val="00F327CE"/>
    <w:rPr>
      <w:rFonts w:eastAsia="Times New Roman"/>
      <w:b/>
      <w:bCs/>
      <w:color w:val="auto"/>
      <w:szCs w:val="20"/>
    </w:rPr>
  </w:style>
  <w:style w:type="character" w:customStyle="1" w:styleId="Virsraksts5Rakstz">
    <w:name w:val="Virsraksts 5 Rakstz."/>
    <w:basedOn w:val="Noklusjumarindkopasfonts"/>
    <w:link w:val="Virsraksts5"/>
    <w:semiHidden/>
    <w:rsid w:val="00F327CE"/>
    <w:rPr>
      <w:rFonts w:eastAsia="Times New Roman"/>
      <w:b/>
      <w:color w:val="auto"/>
      <w:szCs w:val="20"/>
    </w:rPr>
  </w:style>
  <w:style w:type="character" w:customStyle="1" w:styleId="Virsraksts6Rakstz">
    <w:name w:val="Virsraksts 6 Rakstz."/>
    <w:basedOn w:val="Noklusjumarindkopasfonts"/>
    <w:link w:val="Virsraksts6"/>
    <w:semiHidden/>
    <w:rsid w:val="00F327CE"/>
    <w:rPr>
      <w:rFonts w:eastAsia="Times New Roman"/>
      <w:b/>
      <w:bCs/>
      <w:color w:val="auto"/>
    </w:rPr>
  </w:style>
  <w:style w:type="character" w:customStyle="1" w:styleId="Virsraksts7Rakstz">
    <w:name w:val="Virsraksts 7 Rakstz."/>
    <w:basedOn w:val="Noklusjumarindkopasfonts"/>
    <w:link w:val="Virsraksts7"/>
    <w:semiHidden/>
    <w:rsid w:val="00F327CE"/>
    <w:rPr>
      <w:rFonts w:eastAsia="Times New Roman"/>
      <w:color w:val="auto"/>
      <w:sz w:val="24"/>
      <w:szCs w:val="24"/>
    </w:rPr>
  </w:style>
  <w:style w:type="character" w:customStyle="1" w:styleId="Virsraksts8Rakstz">
    <w:name w:val="Virsraksts 8 Rakstz."/>
    <w:basedOn w:val="Noklusjumarindkopasfonts"/>
    <w:link w:val="Virsraksts8"/>
    <w:semiHidden/>
    <w:rsid w:val="00F327CE"/>
    <w:rPr>
      <w:rFonts w:eastAsia="Times New Roman"/>
      <w:i/>
      <w:iCs/>
      <w:color w:val="auto"/>
      <w:sz w:val="24"/>
      <w:szCs w:val="24"/>
    </w:rPr>
  </w:style>
  <w:style w:type="character" w:customStyle="1" w:styleId="Virsraksts9Rakstz">
    <w:name w:val="Virsraksts 9 Rakstz."/>
    <w:basedOn w:val="Noklusjumarindkopasfonts"/>
    <w:link w:val="Virsraksts9"/>
    <w:semiHidden/>
    <w:rsid w:val="00F327CE"/>
    <w:rPr>
      <w:rFonts w:eastAsia="Times New Roman"/>
      <w:color w:val="auto"/>
      <w:sz w:val="28"/>
      <w:szCs w:val="28"/>
    </w:rPr>
  </w:style>
  <w:style w:type="character" w:styleId="Izmantotahipersaite">
    <w:name w:val="FollowedHyperlink"/>
    <w:semiHidden/>
    <w:unhideWhenUsed/>
    <w:rsid w:val="00F327CE"/>
    <w:rPr>
      <w:color w:val="800080"/>
      <w:u w:val="single"/>
    </w:rPr>
  </w:style>
  <w:style w:type="character" w:customStyle="1" w:styleId="Virsraksts1Rakstz1">
    <w:name w:val="Virsraksts 1 Rakstz.1"/>
    <w:aliases w:val="Section Heading Rakstz.1,heading1 Rakstz.1,Antraste 1 Rakstz.1,h1 Rakstz.1,Section Heading Char Rakstz.1,heading1 Char Rakstz.1,Antraste 1 Char Rakstz.1,h1 Char Rakstz.1,H1 Rakstz.1"/>
    <w:basedOn w:val="Noklusjumarindkopasfonts"/>
    <w:rsid w:val="00F327CE"/>
    <w:rPr>
      <w:rFonts w:asciiTheme="majorHAnsi" w:eastAsiaTheme="majorEastAsia" w:hAnsiTheme="majorHAnsi" w:cstheme="majorBidi"/>
      <w:color w:val="2E74B5" w:themeColor="accent1" w:themeShade="BF"/>
      <w:sz w:val="32"/>
      <w:szCs w:val="32"/>
    </w:rPr>
  </w:style>
  <w:style w:type="character" w:customStyle="1" w:styleId="Virsraksts2Rakstz1">
    <w:name w:val="Virsraksts 2 Rakstz.1"/>
    <w:aliases w:val="Antraste 2 Rakstz.1,Reset numbering Rakstz.1,B_Kapittel Rakstz.1,HD2 Rakstz.1,H2 Rakstz.1,Titre 2 tbo Rakstz.1,Sub-Head1 Rakstz.1,h2 Rakstz.1,Heading 2- no# Rakstz.1,2m Rakstz.1,PA Major Section Rakstz.1,Podkapitola1 Rakstz.1"/>
    <w:basedOn w:val="Noklusjumarindkopasfonts"/>
    <w:semiHidden/>
    <w:rsid w:val="00F327CE"/>
    <w:rPr>
      <w:rFonts w:asciiTheme="majorHAnsi" w:eastAsiaTheme="majorEastAsia" w:hAnsiTheme="majorHAnsi" w:cstheme="majorBidi"/>
      <w:color w:val="2E74B5" w:themeColor="accent1" w:themeShade="BF"/>
      <w:sz w:val="26"/>
      <w:szCs w:val="26"/>
    </w:rPr>
  </w:style>
  <w:style w:type="character" w:customStyle="1" w:styleId="Virsraksts3Rakstz1">
    <w:name w:val="Virsraksts 3 Rakstz.1"/>
    <w:aliases w:val="hd3 Rakstz.1,h3 Rakstz.1,heading 3 + Indent: Left 0.25 in Char Rakstz.1,heading 3 Char Rakstz.1,3 Char Rakstz.1,E3 Char Rakstz.1,Heading 3. Char Rakstz.1,H3 Char Rakstz.1,h3 Char Rakstz.1,l3+toc 3 Char Rakstz.1,l3 Char Rakstz.1"/>
    <w:basedOn w:val="Noklusjumarindkopasfonts"/>
    <w:semiHidden/>
    <w:rsid w:val="00F327CE"/>
    <w:rPr>
      <w:rFonts w:asciiTheme="majorHAnsi" w:eastAsiaTheme="majorEastAsia" w:hAnsiTheme="majorHAnsi" w:cstheme="majorBidi"/>
      <w:color w:val="1F4D78" w:themeColor="accent1" w:themeShade="7F"/>
      <w:sz w:val="24"/>
      <w:szCs w:val="24"/>
    </w:rPr>
  </w:style>
  <w:style w:type="paragraph" w:styleId="HTMLiepriekformattais">
    <w:name w:val="HTML Preformatted"/>
    <w:basedOn w:val="Parasts"/>
    <w:link w:val="HTMLiepriekformattaisRakstz"/>
    <w:semiHidden/>
    <w:unhideWhenUsed/>
    <w:rsid w:val="00F32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semiHidden/>
    <w:rsid w:val="00F327CE"/>
    <w:rPr>
      <w:rFonts w:ascii="Courier New" w:eastAsia="Times New Roman" w:hAnsi="Courier New" w:cs="Courier New"/>
      <w:color w:val="auto"/>
      <w:sz w:val="20"/>
      <w:szCs w:val="20"/>
      <w:lang w:eastAsia="lv-LV"/>
    </w:rPr>
  </w:style>
  <w:style w:type="paragraph" w:customStyle="1" w:styleId="msonormal0">
    <w:name w:val="msonormal"/>
    <w:basedOn w:val="Parasts"/>
    <w:rsid w:val="00F327C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turs1">
    <w:name w:val="toc 1"/>
    <w:basedOn w:val="Parasts"/>
    <w:next w:val="Parasts"/>
    <w:autoRedefine/>
    <w:uiPriority w:val="39"/>
    <w:semiHidden/>
    <w:unhideWhenUsed/>
    <w:rsid w:val="00F327CE"/>
    <w:pPr>
      <w:tabs>
        <w:tab w:val="left" w:pos="600"/>
        <w:tab w:val="right" w:leader="dot" w:pos="9062"/>
      </w:tabs>
      <w:spacing w:before="120" w:after="120" w:line="240" w:lineRule="auto"/>
      <w:jc w:val="both"/>
    </w:pPr>
    <w:rPr>
      <w:rFonts w:ascii="Times New Roman" w:eastAsia="Times New Roman" w:hAnsi="Times New Roman" w:cs="Times New Roman"/>
      <w:bCs/>
      <w:caps/>
      <w:smallCaps/>
      <w:noProof/>
      <w:sz w:val="20"/>
      <w:szCs w:val="20"/>
    </w:rPr>
  </w:style>
  <w:style w:type="paragraph" w:styleId="Saturs2">
    <w:name w:val="toc 2"/>
    <w:basedOn w:val="Parasts"/>
    <w:next w:val="Parasts"/>
    <w:autoRedefine/>
    <w:semiHidden/>
    <w:unhideWhenUsed/>
    <w:rsid w:val="00F327CE"/>
    <w:pPr>
      <w:spacing w:after="0" w:line="240" w:lineRule="auto"/>
      <w:ind w:left="200"/>
    </w:pPr>
    <w:rPr>
      <w:rFonts w:ascii="Times New Roman" w:eastAsia="Times New Roman" w:hAnsi="Times New Roman" w:cs="Times New Roman"/>
      <w:smallCaps/>
      <w:sz w:val="20"/>
      <w:szCs w:val="20"/>
    </w:rPr>
  </w:style>
  <w:style w:type="paragraph" w:styleId="Saturs3">
    <w:name w:val="toc 3"/>
    <w:basedOn w:val="Parasts"/>
    <w:next w:val="Parasts"/>
    <w:autoRedefine/>
    <w:semiHidden/>
    <w:unhideWhenUsed/>
    <w:rsid w:val="00F327CE"/>
    <w:pPr>
      <w:spacing w:after="0" w:line="240" w:lineRule="auto"/>
      <w:ind w:left="400"/>
    </w:pPr>
    <w:rPr>
      <w:rFonts w:ascii="Times New Roman" w:eastAsia="Times New Roman" w:hAnsi="Times New Roman" w:cs="Times New Roman"/>
      <w:i/>
      <w:iCs/>
      <w:sz w:val="20"/>
      <w:szCs w:val="20"/>
    </w:rPr>
  </w:style>
  <w:style w:type="paragraph" w:styleId="Saturs5">
    <w:name w:val="toc 5"/>
    <w:basedOn w:val="Parasts"/>
    <w:next w:val="Parasts"/>
    <w:autoRedefine/>
    <w:semiHidden/>
    <w:unhideWhenUsed/>
    <w:rsid w:val="00F327CE"/>
    <w:pPr>
      <w:spacing w:after="0" w:line="240" w:lineRule="auto"/>
      <w:ind w:left="800"/>
    </w:pPr>
    <w:rPr>
      <w:rFonts w:ascii="Times New Roman" w:eastAsia="Times New Roman" w:hAnsi="Times New Roman" w:cs="Times New Roman"/>
      <w:sz w:val="18"/>
      <w:szCs w:val="18"/>
    </w:rPr>
  </w:style>
  <w:style w:type="paragraph" w:styleId="Saturs6">
    <w:name w:val="toc 6"/>
    <w:basedOn w:val="Parasts"/>
    <w:next w:val="Parasts"/>
    <w:autoRedefine/>
    <w:semiHidden/>
    <w:unhideWhenUsed/>
    <w:rsid w:val="00F327CE"/>
    <w:pPr>
      <w:spacing w:after="0" w:line="240" w:lineRule="auto"/>
      <w:ind w:left="1000"/>
    </w:pPr>
    <w:rPr>
      <w:rFonts w:ascii="Times New Roman" w:eastAsia="Times New Roman" w:hAnsi="Times New Roman" w:cs="Times New Roman"/>
      <w:sz w:val="18"/>
      <w:szCs w:val="18"/>
    </w:rPr>
  </w:style>
  <w:style w:type="paragraph" w:styleId="Saturs7">
    <w:name w:val="toc 7"/>
    <w:basedOn w:val="Parasts"/>
    <w:next w:val="Parasts"/>
    <w:autoRedefine/>
    <w:semiHidden/>
    <w:unhideWhenUsed/>
    <w:rsid w:val="00F327CE"/>
    <w:pPr>
      <w:spacing w:after="0" w:line="240" w:lineRule="auto"/>
      <w:ind w:left="1200"/>
    </w:pPr>
    <w:rPr>
      <w:rFonts w:ascii="Times New Roman" w:eastAsia="Times New Roman" w:hAnsi="Times New Roman" w:cs="Times New Roman"/>
      <w:sz w:val="18"/>
      <w:szCs w:val="18"/>
    </w:rPr>
  </w:style>
  <w:style w:type="paragraph" w:styleId="Saturs8">
    <w:name w:val="toc 8"/>
    <w:basedOn w:val="Parasts"/>
    <w:next w:val="Parasts"/>
    <w:autoRedefine/>
    <w:semiHidden/>
    <w:unhideWhenUsed/>
    <w:rsid w:val="00F327CE"/>
    <w:pPr>
      <w:spacing w:after="0" w:line="240" w:lineRule="auto"/>
      <w:ind w:left="1400"/>
    </w:pPr>
    <w:rPr>
      <w:rFonts w:ascii="Times New Roman" w:eastAsia="Times New Roman" w:hAnsi="Times New Roman" w:cs="Times New Roman"/>
      <w:sz w:val="18"/>
      <w:szCs w:val="18"/>
    </w:rPr>
  </w:style>
  <w:style w:type="paragraph" w:styleId="Saturs9">
    <w:name w:val="toc 9"/>
    <w:basedOn w:val="Parasts"/>
    <w:next w:val="Parasts"/>
    <w:autoRedefine/>
    <w:semiHidden/>
    <w:unhideWhenUsed/>
    <w:rsid w:val="00F327CE"/>
    <w:pPr>
      <w:spacing w:after="0" w:line="240" w:lineRule="auto"/>
      <w:ind w:left="1600"/>
    </w:pPr>
    <w:rPr>
      <w:rFonts w:ascii="Times New Roman" w:eastAsia="Times New Roman" w:hAnsi="Times New Roman" w:cs="Times New Roman"/>
      <w:sz w:val="18"/>
      <w:szCs w:val="18"/>
    </w:rPr>
  </w:style>
  <w:style w:type="character" w:customStyle="1" w:styleId="VrestekstsRakstz1">
    <w:name w:val="Vēres teksts Rakstz.1"/>
    <w:aliases w:val="Footnote Rakstz.1,Fußnote Rakstz.1,Fußnote Char Rakstz.1,Fußnote Char Char Char Rakstz.1,-E Fußnotentext Rakstz.1,footnote text Rakstz.1,Fußnotentext Ursprung Rakstz.1,(Diplomarbeit) Rakstz.1,(Diplomarbeit)1 Rakstz.1,o Rakstz."/>
    <w:basedOn w:val="Noklusjumarindkopasfonts"/>
    <w:uiPriority w:val="99"/>
    <w:semiHidden/>
    <w:rsid w:val="00F327CE"/>
    <w:rPr>
      <w:rFonts w:asciiTheme="minorHAnsi" w:hAnsiTheme="minorHAnsi" w:cstheme="minorBidi"/>
      <w:color w:val="auto"/>
      <w:sz w:val="20"/>
      <w:szCs w:val="20"/>
    </w:rPr>
  </w:style>
  <w:style w:type="paragraph" w:styleId="Saraksts">
    <w:name w:val="List"/>
    <w:basedOn w:val="Parasts"/>
    <w:semiHidden/>
    <w:unhideWhenUsed/>
    <w:rsid w:val="00F327CE"/>
    <w:pPr>
      <w:overflowPunct w:val="0"/>
      <w:autoSpaceDE w:val="0"/>
      <w:autoSpaceDN w:val="0"/>
      <w:adjustRightInd w:val="0"/>
      <w:spacing w:after="0" w:line="240" w:lineRule="auto"/>
      <w:ind w:left="283" w:hanging="283"/>
      <w:jc w:val="both"/>
    </w:pPr>
    <w:rPr>
      <w:rFonts w:ascii="Balt Helvetica" w:eastAsia="Times New Roman" w:hAnsi="Balt Helvetica" w:cs="Times New Roman"/>
      <w:sz w:val="24"/>
      <w:szCs w:val="20"/>
    </w:rPr>
  </w:style>
  <w:style w:type="paragraph" w:styleId="Nosaukums">
    <w:name w:val="Title"/>
    <w:basedOn w:val="Parasts"/>
    <w:link w:val="NosaukumsRakstz"/>
    <w:qFormat/>
    <w:rsid w:val="00F327CE"/>
    <w:pPr>
      <w:widowControl w:val="0"/>
      <w:overflowPunct w:val="0"/>
      <w:autoSpaceDE w:val="0"/>
      <w:autoSpaceDN w:val="0"/>
      <w:adjustRightInd w:val="0"/>
      <w:spacing w:after="0" w:line="240" w:lineRule="auto"/>
      <w:jc w:val="center"/>
    </w:pPr>
    <w:rPr>
      <w:rFonts w:ascii="Times New Roman" w:eastAsia="Times New Roman" w:hAnsi="Times New Roman" w:cs="Times New Roman"/>
      <w:b/>
      <w:sz w:val="24"/>
      <w:szCs w:val="20"/>
      <w:lang w:val="en-US"/>
    </w:rPr>
  </w:style>
  <w:style w:type="character" w:customStyle="1" w:styleId="NosaukumsRakstz">
    <w:name w:val="Nosaukums Rakstz."/>
    <w:basedOn w:val="Noklusjumarindkopasfonts"/>
    <w:link w:val="Nosaukums"/>
    <w:rsid w:val="00F327CE"/>
    <w:rPr>
      <w:rFonts w:eastAsia="Times New Roman"/>
      <w:b/>
      <w:color w:val="auto"/>
      <w:sz w:val="24"/>
      <w:szCs w:val="20"/>
      <w:lang w:val="en-US"/>
    </w:rPr>
  </w:style>
  <w:style w:type="character" w:customStyle="1" w:styleId="PamattekstsRakstz1">
    <w:name w:val="Pamatteksts Rakstz.1"/>
    <w:aliases w:val="b Rakstz.1,uvlaka 3 Rakstz.1,plain Rakstz.1,plain Char Rakstz.1,b1 Rakstz.1,uvlaka 31 Rakstz.1,Body Text Char Char Rakstz.1,Body Text1 Rakstz.1"/>
    <w:basedOn w:val="Noklusjumarindkopasfonts"/>
    <w:uiPriority w:val="99"/>
    <w:semiHidden/>
    <w:rsid w:val="00F327CE"/>
    <w:rPr>
      <w:rFonts w:asciiTheme="minorHAnsi" w:hAnsiTheme="minorHAnsi" w:cstheme="minorBidi"/>
      <w:color w:val="auto"/>
    </w:rPr>
  </w:style>
  <w:style w:type="character" w:customStyle="1" w:styleId="PamattekstsaratkpiRakstz1">
    <w:name w:val="Pamatteksts ar atkāpi Rakstz.1"/>
    <w:aliases w:val="Body Text Indent Char Char Char Char Rakstz.1,Body Text Indent Char Char Rakstz.1,Body Text Indent Char Char Char Rakstz.1"/>
    <w:basedOn w:val="Noklusjumarindkopasfonts"/>
    <w:semiHidden/>
    <w:rsid w:val="00F327CE"/>
    <w:rPr>
      <w:rFonts w:asciiTheme="minorHAnsi" w:hAnsiTheme="minorHAnsi" w:cstheme="minorBidi"/>
      <w:color w:val="auto"/>
    </w:rPr>
  </w:style>
  <w:style w:type="paragraph" w:styleId="Datums">
    <w:name w:val="Date"/>
    <w:basedOn w:val="Parasts"/>
    <w:next w:val="Parasts"/>
    <w:link w:val="DatumsRakstz"/>
    <w:semiHidden/>
    <w:unhideWhenUsed/>
    <w:rsid w:val="00F327CE"/>
    <w:pPr>
      <w:autoSpaceDE w:val="0"/>
      <w:autoSpaceDN w:val="0"/>
      <w:spacing w:after="0" w:line="240" w:lineRule="auto"/>
    </w:pPr>
    <w:rPr>
      <w:rFonts w:ascii="Times New Roman" w:eastAsia="Times New Roman" w:hAnsi="Times New Roman" w:cs="Times New Roman"/>
      <w:sz w:val="24"/>
      <w:szCs w:val="24"/>
    </w:rPr>
  </w:style>
  <w:style w:type="character" w:customStyle="1" w:styleId="DatumsRakstz">
    <w:name w:val="Datums Rakstz."/>
    <w:basedOn w:val="Noklusjumarindkopasfonts"/>
    <w:link w:val="Datums"/>
    <w:semiHidden/>
    <w:rsid w:val="00F327CE"/>
    <w:rPr>
      <w:rFonts w:eastAsia="Times New Roman"/>
      <w:color w:val="auto"/>
      <w:sz w:val="24"/>
      <w:szCs w:val="24"/>
    </w:rPr>
  </w:style>
  <w:style w:type="paragraph" w:styleId="Pamattekstaatkpe2">
    <w:name w:val="Body Text Indent 2"/>
    <w:basedOn w:val="Parasts"/>
    <w:link w:val="Pamattekstaatkpe2Rakstz"/>
    <w:semiHidden/>
    <w:unhideWhenUsed/>
    <w:rsid w:val="00F327CE"/>
    <w:pPr>
      <w:spacing w:after="0" w:line="240" w:lineRule="auto"/>
      <w:ind w:left="360"/>
      <w:jc w:val="both"/>
    </w:pPr>
    <w:rPr>
      <w:rFonts w:ascii="Times New Roman" w:eastAsia="Times New Roman" w:hAnsi="Times New Roman" w:cs="Times New Roman"/>
    </w:rPr>
  </w:style>
  <w:style w:type="character" w:customStyle="1" w:styleId="Pamattekstaatkpe2Rakstz">
    <w:name w:val="Pamatteksta atkāpe 2 Rakstz."/>
    <w:basedOn w:val="Noklusjumarindkopasfonts"/>
    <w:link w:val="Pamattekstaatkpe2"/>
    <w:semiHidden/>
    <w:rsid w:val="00F327CE"/>
    <w:rPr>
      <w:rFonts w:eastAsia="Times New Roman"/>
      <w:color w:val="auto"/>
    </w:rPr>
  </w:style>
  <w:style w:type="paragraph" w:styleId="Pamattekstaatkpe3">
    <w:name w:val="Body Text Indent 3"/>
    <w:basedOn w:val="Parasts"/>
    <w:link w:val="Pamattekstaatkpe3Rakstz"/>
    <w:semiHidden/>
    <w:unhideWhenUsed/>
    <w:rsid w:val="00F327CE"/>
    <w:pPr>
      <w:spacing w:after="0" w:line="240" w:lineRule="auto"/>
      <w:ind w:left="600"/>
    </w:pPr>
    <w:rPr>
      <w:rFonts w:ascii="Times New Roman" w:eastAsia="Times New Roman" w:hAnsi="Times New Roman" w:cs="Times New Roman"/>
      <w:sz w:val="24"/>
      <w:szCs w:val="24"/>
      <w:lang w:eastAsia="lv-LV"/>
    </w:rPr>
  </w:style>
  <w:style w:type="character" w:customStyle="1" w:styleId="Pamattekstaatkpe3Rakstz">
    <w:name w:val="Pamatteksta atkāpe 3 Rakstz."/>
    <w:basedOn w:val="Noklusjumarindkopasfonts"/>
    <w:link w:val="Pamattekstaatkpe3"/>
    <w:semiHidden/>
    <w:rsid w:val="00F327CE"/>
    <w:rPr>
      <w:rFonts w:eastAsia="Times New Roman"/>
      <w:color w:val="auto"/>
      <w:sz w:val="24"/>
      <w:szCs w:val="24"/>
      <w:lang w:eastAsia="lv-LV"/>
    </w:rPr>
  </w:style>
  <w:style w:type="paragraph" w:styleId="Dokumentakarte">
    <w:name w:val="Document Map"/>
    <w:basedOn w:val="Parasts"/>
    <w:link w:val="DokumentakarteRakstz"/>
    <w:semiHidden/>
    <w:unhideWhenUsed/>
    <w:rsid w:val="00F327CE"/>
    <w:pPr>
      <w:shd w:val="clear" w:color="auto" w:fill="000080"/>
      <w:spacing w:after="0" w:line="240" w:lineRule="auto"/>
    </w:pPr>
    <w:rPr>
      <w:rFonts w:ascii="Tahoma" w:eastAsia="Times New Roman" w:hAnsi="Tahoma" w:cs="Tahoma"/>
      <w:sz w:val="24"/>
      <w:szCs w:val="24"/>
    </w:rPr>
  </w:style>
  <w:style w:type="character" w:customStyle="1" w:styleId="DokumentakarteRakstz">
    <w:name w:val="Dokumenta karte Rakstz."/>
    <w:basedOn w:val="Noklusjumarindkopasfonts"/>
    <w:link w:val="Dokumentakarte"/>
    <w:semiHidden/>
    <w:rsid w:val="00F327CE"/>
    <w:rPr>
      <w:rFonts w:ascii="Tahoma" w:eastAsia="Times New Roman" w:hAnsi="Tahoma" w:cs="Tahoma"/>
      <w:color w:val="auto"/>
      <w:sz w:val="24"/>
      <w:szCs w:val="24"/>
      <w:shd w:val="clear" w:color="auto" w:fill="000080"/>
    </w:rPr>
  </w:style>
  <w:style w:type="paragraph" w:styleId="Bezatstarpm">
    <w:name w:val="No Spacing"/>
    <w:uiPriority w:val="1"/>
    <w:qFormat/>
    <w:rsid w:val="00F327CE"/>
    <w:pPr>
      <w:spacing w:after="0" w:line="240" w:lineRule="auto"/>
    </w:pPr>
    <w:rPr>
      <w:rFonts w:ascii="Calibri" w:eastAsia="Times New Roman" w:hAnsi="Calibri"/>
      <w:color w:val="auto"/>
    </w:rPr>
  </w:style>
  <w:style w:type="character" w:customStyle="1" w:styleId="ApakpunktsChar">
    <w:name w:val="Apakšpunkts Char"/>
    <w:link w:val="Apakpunkts"/>
    <w:locked/>
    <w:rsid w:val="00F327CE"/>
    <w:rPr>
      <w:rFonts w:ascii="Arial" w:eastAsia="Times New Roman" w:hAnsi="Arial"/>
      <w:b/>
      <w:color w:val="auto"/>
      <w:sz w:val="20"/>
      <w:szCs w:val="24"/>
      <w:lang w:eastAsia="lv-LV"/>
    </w:rPr>
  </w:style>
  <w:style w:type="paragraph" w:customStyle="1" w:styleId="Head61">
    <w:name w:val="Head 6.1"/>
    <w:basedOn w:val="Parasts"/>
    <w:rsid w:val="00F327CE"/>
    <w:pPr>
      <w:widowControl w:val="0"/>
      <w:suppressAutoHyphens/>
      <w:autoSpaceDE w:val="0"/>
      <w:autoSpaceDN w:val="0"/>
      <w:spacing w:after="0" w:line="240" w:lineRule="auto"/>
      <w:jc w:val="center"/>
    </w:pPr>
    <w:rPr>
      <w:rFonts w:ascii="Times New Roman Bold" w:eastAsia="Times New Roman" w:hAnsi="Times New Roman Bold" w:cs="Times New Roman"/>
      <w:b/>
      <w:bCs/>
      <w:sz w:val="28"/>
      <w:szCs w:val="28"/>
    </w:rPr>
  </w:style>
  <w:style w:type="paragraph" w:customStyle="1" w:styleId="Style1">
    <w:name w:val="Style1"/>
    <w:basedOn w:val="Parasts"/>
    <w:rsid w:val="00F327CE"/>
    <w:pPr>
      <w:widowControl w:val="0"/>
      <w:spacing w:after="0" w:line="240" w:lineRule="auto"/>
      <w:jc w:val="both"/>
    </w:pPr>
    <w:rPr>
      <w:rFonts w:ascii="Times New Roman" w:eastAsia="Times New Roman" w:hAnsi="Times New Roman" w:cs="Times New Roman"/>
      <w:sz w:val="24"/>
      <w:szCs w:val="20"/>
    </w:rPr>
  </w:style>
  <w:style w:type="paragraph" w:customStyle="1" w:styleId="Preformatted">
    <w:name w:val="Preformatted"/>
    <w:basedOn w:val="Parasts"/>
    <w:rsid w:val="00F327C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w:sz w:val="20"/>
      <w:szCs w:val="20"/>
    </w:rPr>
  </w:style>
  <w:style w:type="paragraph" w:customStyle="1" w:styleId="naisf">
    <w:name w:val="naisf"/>
    <w:basedOn w:val="Parasts"/>
    <w:rsid w:val="00F327CE"/>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TabRow12">
    <w:name w:val="TabRow12"/>
    <w:basedOn w:val="Parasts"/>
    <w:rsid w:val="00F327CE"/>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customStyle="1" w:styleId="font5">
    <w:name w:val="font5"/>
    <w:basedOn w:val="Parasts"/>
    <w:rsid w:val="00F327CE"/>
    <w:pPr>
      <w:spacing w:before="100" w:beforeAutospacing="1" w:after="100" w:afterAutospacing="1" w:line="240" w:lineRule="auto"/>
    </w:pPr>
    <w:rPr>
      <w:rFonts w:ascii="Microsoft Sans Serif" w:eastAsia="Times New Roman" w:hAnsi="Microsoft Sans Serif" w:cs="Microsoft Sans Serif"/>
      <w:sz w:val="18"/>
      <w:szCs w:val="18"/>
      <w:lang w:eastAsia="lv-LV"/>
    </w:rPr>
  </w:style>
  <w:style w:type="paragraph" w:customStyle="1" w:styleId="font6">
    <w:name w:val="font6"/>
    <w:basedOn w:val="Parasts"/>
    <w:rsid w:val="00F327CE"/>
    <w:pPr>
      <w:spacing w:before="100" w:beforeAutospacing="1" w:after="100" w:afterAutospacing="1" w:line="240" w:lineRule="auto"/>
    </w:pPr>
    <w:rPr>
      <w:rFonts w:ascii="Microsoft Sans Serif" w:eastAsia="Times New Roman" w:hAnsi="Microsoft Sans Serif" w:cs="Microsoft Sans Serif"/>
      <w:b/>
      <w:bCs/>
      <w:sz w:val="16"/>
      <w:szCs w:val="16"/>
      <w:lang w:eastAsia="lv-LV"/>
    </w:rPr>
  </w:style>
  <w:style w:type="paragraph" w:customStyle="1" w:styleId="font7">
    <w:name w:val="font7"/>
    <w:basedOn w:val="Parasts"/>
    <w:rsid w:val="00F327CE"/>
    <w:pPr>
      <w:spacing w:before="100" w:beforeAutospacing="1" w:after="100" w:afterAutospacing="1" w:line="240" w:lineRule="auto"/>
    </w:pPr>
    <w:rPr>
      <w:rFonts w:ascii="Tahoma" w:eastAsia="Times New Roman" w:hAnsi="Tahoma" w:cs="Tahoma"/>
      <w:color w:val="000000"/>
      <w:sz w:val="16"/>
      <w:szCs w:val="16"/>
      <w:lang w:eastAsia="lv-LV"/>
    </w:rPr>
  </w:style>
  <w:style w:type="paragraph" w:customStyle="1" w:styleId="xl24">
    <w:name w:val="xl24"/>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8"/>
      <w:szCs w:val="18"/>
      <w:lang w:eastAsia="lv-LV"/>
    </w:rPr>
  </w:style>
  <w:style w:type="paragraph" w:customStyle="1" w:styleId="xl25">
    <w:name w:val="xl25"/>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b/>
      <w:bCs/>
      <w:sz w:val="18"/>
      <w:szCs w:val="18"/>
      <w:lang w:eastAsia="lv-LV"/>
    </w:rPr>
  </w:style>
  <w:style w:type="paragraph" w:customStyle="1" w:styleId="xl26">
    <w:name w:val="xl26"/>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8"/>
      <w:szCs w:val="18"/>
      <w:lang w:eastAsia="lv-LV"/>
    </w:rPr>
  </w:style>
  <w:style w:type="paragraph" w:customStyle="1" w:styleId="xl27">
    <w:name w:val="xl27"/>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b/>
      <w:bCs/>
      <w:sz w:val="18"/>
      <w:szCs w:val="18"/>
      <w:lang w:eastAsia="lv-LV"/>
    </w:rPr>
  </w:style>
  <w:style w:type="paragraph" w:customStyle="1" w:styleId="xl28">
    <w:name w:val="xl28"/>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8"/>
      <w:szCs w:val="18"/>
      <w:lang w:eastAsia="lv-LV"/>
    </w:rPr>
  </w:style>
  <w:style w:type="paragraph" w:customStyle="1" w:styleId="xl29">
    <w:name w:val="xl29"/>
    <w:basedOn w:val="Parasts"/>
    <w:rsid w:val="00F327CE"/>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rFonts w:ascii="Microsoft Sans Serif" w:eastAsia="Times New Roman" w:hAnsi="Microsoft Sans Serif" w:cs="Microsoft Sans Serif"/>
      <w:sz w:val="18"/>
      <w:szCs w:val="18"/>
      <w:lang w:eastAsia="lv-LV"/>
    </w:rPr>
  </w:style>
  <w:style w:type="paragraph" w:customStyle="1" w:styleId="xl30">
    <w:name w:val="xl30"/>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8"/>
      <w:szCs w:val="18"/>
      <w:lang w:eastAsia="lv-LV"/>
    </w:rPr>
  </w:style>
  <w:style w:type="paragraph" w:customStyle="1" w:styleId="xl31">
    <w:name w:val="xl31"/>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8"/>
      <w:szCs w:val="18"/>
      <w:lang w:eastAsia="lv-LV"/>
    </w:rPr>
  </w:style>
  <w:style w:type="paragraph" w:customStyle="1" w:styleId="xl32">
    <w:name w:val="xl32"/>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8"/>
      <w:szCs w:val="18"/>
      <w:lang w:eastAsia="lv-LV"/>
    </w:rPr>
  </w:style>
  <w:style w:type="paragraph" w:customStyle="1" w:styleId="xl33">
    <w:name w:val="xl33"/>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8"/>
      <w:szCs w:val="18"/>
      <w:lang w:eastAsia="lv-LV"/>
    </w:rPr>
  </w:style>
  <w:style w:type="paragraph" w:customStyle="1" w:styleId="xl34">
    <w:name w:val="xl34"/>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8"/>
      <w:szCs w:val="18"/>
      <w:lang w:eastAsia="lv-LV"/>
    </w:rPr>
  </w:style>
  <w:style w:type="paragraph" w:customStyle="1" w:styleId="xl35">
    <w:name w:val="xl35"/>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8"/>
      <w:szCs w:val="18"/>
      <w:lang w:eastAsia="lv-LV"/>
    </w:rPr>
  </w:style>
  <w:style w:type="paragraph" w:customStyle="1" w:styleId="xl36">
    <w:name w:val="xl36"/>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8"/>
      <w:szCs w:val="18"/>
      <w:lang w:eastAsia="lv-LV"/>
    </w:rPr>
  </w:style>
  <w:style w:type="paragraph" w:customStyle="1" w:styleId="xl37">
    <w:name w:val="xl37"/>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8"/>
      <w:szCs w:val="18"/>
      <w:lang w:eastAsia="lv-LV"/>
    </w:rPr>
  </w:style>
  <w:style w:type="paragraph" w:customStyle="1" w:styleId="xl38">
    <w:name w:val="xl38"/>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b/>
      <w:bCs/>
      <w:sz w:val="18"/>
      <w:szCs w:val="18"/>
      <w:lang w:eastAsia="lv-LV"/>
    </w:rPr>
  </w:style>
  <w:style w:type="paragraph" w:customStyle="1" w:styleId="xl39">
    <w:name w:val="xl39"/>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b/>
      <w:bCs/>
      <w:sz w:val="18"/>
      <w:szCs w:val="18"/>
      <w:lang w:eastAsia="lv-LV"/>
    </w:rPr>
  </w:style>
  <w:style w:type="paragraph" w:customStyle="1" w:styleId="xl40">
    <w:name w:val="xl40"/>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6"/>
      <w:szCs w:val="16"/>
      <w:lang w:eastAsia="lv-LV"/>
    </w:rPr>
  </w:style>
  <w:style w:type="paragraph" w:customStyle="1" w:styleId="xl41">
    <w:name w:val="xl41"/>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6"/>
      <w:szCs w:val="16"/>
      <w:lang w:eastAsia="lv-LV"/>
    </w:rPr>
  </w:style>
  <w:style w:type="paragraph" w:customStyle="1" w:styleId="xl42">
    <w:name w:val="xl42"/>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b/>
      <w:bCs/>
      <w:sz w:val="16"/>
      <w:szCs w:val="16"/>
      <w:lang w:eastAsia="lv-LV"/>
    </w:rPr>
  </w:style>
  <w:style w:type="paragraph" w:customStyle="1" w:styleId="xl43">
    <w:name w:val="xl43"/>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6"/>
      <w:szCs w:val="16"/>
      <w:lang w:eastAsia="lv-LV"/>
    </w:rPr>
  </w:style>
  <w:style w:type="paragraph" w:customStyle="1" w:styleId="xl44">
    <w:name w:val="xl44"/>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sz w:val="16"/>
      <w:szCs w:val="16"/>
      <w:lang w:eastAsia="lv-LV"/>
    </w:rPr>
  </w:style>
  <w:style w:type="paragraph" w:customStyle="1" w:styleId="xl45">
    <w:name w:val="xl45"/>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8"/>
      <w:szCs w:val="18"/>
      <w:lang w:eastAsia="lv-LV"/>
    </w:rPr>
  </w:style>
  <w:style w:type="paragraph" w:customStyle="1" w:styleId="xl46">
    <w:name w:val="xl46"/>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47">
    <w:name w:val="xl47"/>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8"/>
      <w:szCs w:val="18"/>
      <w:lang w:eastAsia="lv-LV"/>
    </w:rPr>
  </w:style>
  <w:style w:type="paragraph" w:customStyle="1" w:styleId="xl48">
    <w:name w:val="xl48"/>
    <w:basedOn w:val="Parasts"/>
    <w:rsid w:val="00F327CE"/>
    <w:pPr>
      <w:pBdr>
        <w:top w:val="single" w:sz="4" w:space="0" w:color="auto"/>
        <w:left w:val="single" w:sz="4" w:space="0" w:color="auto"/>
        <w:bottom w:val="single" w:sz="4" w:space="0" w:color="auto"/>
      </w:pBdr>
      <w:spacing w:before="100" w:beforeAutospacing="1" w:after="100" w:afterAutospacing="1" w:line="240" w:lineRule="auto"/>
      <w:jc w:val="center"/>
    </w:pPr>
    <w:rPr>
      <w:rFonts w:ascii="Microsoft Sans Serif" w:eastAsia="Times New Roman" w:hAnsi="Microsoft Sans Serif" w:cs="Microsoft Sans Serif"/>
      <w:sz w:val="18"/>
      <w:szCs w:val="18"/>
      <w:lang w:eastAsia="lv-LV"/>
    </w:rPr>
  </w:style>
  <w:style w:type="paragraph" w:customStyle="1" w:styleId="xl49">
    <w:name w:val="xl49"/>
    <w:basedOn w:val="Parasts"/>
    <w:rsid w:val="00F327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50">
    <w:name w:val="xl50"/>
    <w:basedOn w:val="Parasts"/>
    <w:rsid w:val="00F327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Normalnum">
    <w:name w:val="Normal num"/>
    <w:basedOn w:val="Parasts"/>
    <w:rsid w:val="00F327CE"/>
    <w:pPr>
      <w:widowControl w:val="0"/>
      <w:suppressAutoHyphens/>
      <w:spacing w:after="0" w:line="240" w:lineRule="auto"/>
    </w:pPr>
    <w:rPr>
      <w:rFonts w:ascii="Times New Roman" w:eastAsia="Lucida Sans Unicode" w:hAnsi="Times New Roman" w:cs="Times New Roman"/>
      <w:sz w:val="24"/>
      <w:szCs w:val="20"/>
    </w:rPr>
  </w:style>
  <w:style w:type="paragraph" w:customStyle="1" w:styleId="xl23">
    <w:name w:val="xl23"/>
    <w:basedOn w:val="Parasts"/>
    <w:rsid w:val="00F327C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ils1">
    <w:name w:val="stils1"/>
    <w:basedOn w:val="Parasts"/>
    <w:rsid w:val="00F327CE"/>
    <w:pPr>
      <w:spacing w:after="0" w:line="240" w:lineRule="auto"/>
    </w:pPr>
    <w:rPr>
      <w:rFonts w:ascii="Arial" w:eastAsia="Times New Roman" w:hAnsi="Arial" w:cs="Times New Roman"/>
      <w:sz w:val="24"/>
      <w:szCs w:val="20"/>
    </w:rPr>
  </w:style>
  <w:style w:type="paragraph" w:customStyle="1" w:styleId="piedavajumavirrsaksts1">
    <w:name w:val="piedavajuma virrsaksts1"/>
    <w:basedOn w:val="Virsraksts2"/>
    <w:autoRedefine/>
    <w:rsid w:val="00F327CE"/>
    <w:pPr>
      <w:keepLines w:val="0"/>
      <w:spacing w:before="0" w:line="240" w:lineRule="auto"/>
    </w:pPr>
    <w:rPr>
      <w:rFonts w:ascii="Times New Roman" w:eastAsia="Times New Roman" w:hAnsi="Times New Roman" w:cs="Times New Roman"/>
      <w:b/>
      <w:bCs/>
      <w:color w:val="auto"/>
      <w:sz w:val="28"/>
      <w:szCs w:val="30"/>
      <w:u w:val="single"/>
    </w:rPr>
  </w:style>
  <w:style w:type="paragraph" w:customStyle="1" w:styleId="Style0">
    <w:name w:val="Style0"/>
    <w:rsid w:val="00F327CE"/>
    <w:pPr>
      <w:snapToGrid w:val="0"/>
      <w:spacing w:after="0" w:line="240" w:lineRule="auto"/>
    </w:pPr>
    <w:rPr>
      <w:rFonts w:ascii="Arial" w:eastAsia="Times New Roman" w:hAnsi="Arial"/>
      <w:color w:val="auto"/>
      <w:sz w:val="24"/>
      <w:szCs w:val="20"/>
      <w:lang w:val="en-US"/>
    </w:rPr>
  </w:style>
  <w:style w:type="paragraph" w:customStyle="1" w:styleId="CompanyName">
    <w:name w:val="Company Name"/>
    <w:basedOn w:val="Pamatteksts"/>
    <w:next w:val="Pamatteksts"/>
    <w:rsid w:val="00F327CE"/>
    <w:pPr>
      <w:keepLines/>
      <w:framePr w:w="8640" w:h="1440" w:wrap="notBeside" w:vAnchor="page" w:hAnchor="margin" w:xAlign="center" w:y="889"/>
      <w:widowControl/>
      <w:spacing w:after="40" w:line="240" w:lineRule="atLeast"/>
      <w:jc w:val="center"/>
    </w:pPr>
    <w:rPr>
      <w:rFonts w:ascii="Garamond" w:eastAsia="Times New Roman" w:hAnsi="Garamond"/>
      <w:caps/>
      <w:color w:val="auto"/>
      <w:spacing w:val="75"/>
      <w:kern w:val="18"/>
      <w:sz w:val="21"/>
      <w:szCs w:val="20"/>
      <w:lang w:val="en-GB"/>
    </w:rPr>
  </w:style>
  <w:style w:type="paragraph" w:customStyle="1" w:styleId="numbereditem">
    <w:name w:val="numbered_item"/>
    <w:basedOn w:val="Parasts"/>
    <w:rsid w:val="00F327CE"/>
    <w:pPr>
      <w:widowControl w:val="0"/>
      <w:numPr>
        <w:numId w:val="6"/>
      </w:numPr>
      <w:suppressAutoHyphens/>
      <w:spacing w:after="0" w:line="240" w:lineRule="auto"/>
    </w:pPr>
    <w:rPr>
      <w:rFonts w:ascii="Times New Roman" w:eastAsia="Lucida Sans Unicode" w:hAnsi="Times New Roman" w:cs="Times New Roman"/>
      <w:sz w:val="24"/>
      <w:szCs w:val="24"/>
    </w:rPr>
  </w:style>
  <w:style w:type="paragraph" w:customStyle="1" w:styleId="atbildesvitraaratkapi">
    <w:name w:val="atbilde_svitraar atkapi"/>
    <w:basedOn w:val="Parasts"/>
    <w:rsid w:val="00F327CE"/>
    <w:pPr>
      <w:numPr>
        <w:numId w:val="7"/>
      </w:numPr>
      <w:spacing w:after="0" w:line="240" w:lineRule="auto"/>
    </w:pPr>
    <w:rPr>
      <w:rFonts w:ascii="Times New Roman" w:eastAsia="Times New Roman" w:hAnsi="Times New Roman" w:cs="Times New Roman"/>
      <w:sz w:val="24"/>
      <w:szCs w:val="20"/>
    </w:rPr>
  </w:style>
  <w:style w:type="paragraph" w:customStyle="1" w:styleId="atbildeburti2">
    <w:name w:val="atbilde+burti2"/>
    <w:basedOn w:val="Parasts"/>
    <w:autoRedefine/>
    <w:rsid w:val="00F327CE"/>
    <w:pPr>
      <w:tabs>
        <w:tab w:val="num" w:pos="1135"/>
      </w:tabs>
      <w:spacing w:after="0" w:line="240" w:lineRule="auto"/>
      <w:ind w:left="1135" w:hanging="567"/>
      <w:jc w:val="both"/>
    </w:pPr>
    <w:rPr>
      <w:rFonts w:ascii="GarmdITC Lt TL" w:eastAsia="Times New Roman" w:hAnsi="GarmdITC Lt TL" w:cs="Times New Roman"/>
      <w:sz w:val="26"/>
      <w:szCs w:val="20"/>
    </w:rPr>
  </w:style>
  <w:style w:type="paragraph" w:customStyle="1" w:styleId="atbilde">
    <w:name w:val="atbilde"/>
    <w:basedOn w:val="Parasts"/>
    <w:autoRedefine/>
    <w:rsid w:val="00F327CE"/>
    <w:pPr>
      <w:spacing w:before="100" w:beforeAutospacing="1" w:after="100" w:afterAutospacing="1" w:line="240" w:lineRule="auto"/>
      <w:jc w:val="both"/>
    </w:pPr>
    <w:rPr>
      <w:rFonts w:ascii="GarmdITC Lt TL" w:eastAsia="Times New Roman" w:hAnsi="GarmdITC Lt TL" w:cs="Times New Roman"/>
      <w:sz w:val="26"/>
      <w:szCs w:val="20"/>
      <w:u w:val="single"/>
    </w:rPr>
  </w:style>
  <w:style w:type="paragraph" w:customStyle="1" w:styleId="vinujautajumsarciparu">
    <w:name w:val="vinu jautajums ar ciparu"/>
    <w:basedOn w:val="Parasts"/>
    <w:autoRedefine/>
    <w:rsid w:val="00F327CE"/>
    <w:pPr>
      <w:tabs>
        <w:tab w:val="num" w:pos="360"/>
      </w:tabs>
      <w:spacing w:before="240" w:after="240" w:line="240" w:lineRule="auto"/>
      <w:ind w:left="360" w:hanging="360"/>
      <w:jc w:val="both"/>
    </w:pPr>
    <w:rPr>
      <w:rFonts w:ascii="GarmdITC Lt TL" w:eastAsia="Times New Roman" w:hAnsi="GarmdITC Lt TL" w:cs="Times New Roman"/>
      <w:b/>
      <w:bCs/>
      <w:sz w:val="19"/>
      <w:szCs w:val="18"/>
    </w:rPr>
  </w:style>
  <w:style w:type="paragraph" w:customStyle="1" w:styleId="Jaunalapa">
    <w:name w:val="Jauna lapa"/>
    <w:basedOn w:val="Parasts"/>
    <w:next w:val="Parasts"/>
    <w:rsid w:val="00F327CE"/>
    <w:pPr>
      <w:pageBreakBefore/>
      <w:spacing w:after="0" w:line="240" w:lineRule="auto"/>
      <w:jc w:val="right"/>
    </w:pPr>
    <w:rPr>
      <w:rFonts w:ascii="Times New Roman" w:eastAsia="Times New Roman" w:hAnsi="Times New Roman" w:cs="Times New Roman"/>
      <w:b/>
      <w:color w:val="FF0000"/>
      <w:sz w:val="24"/>
      <w:szCs w:val="20"/>
    </w:rPr>
  </w:style>
  <w:style w:type="paragraph" w:customStyle="1" w:styleId="virsraksts20">
    <w:name w:val="virsraksts2"/>
    <w:basedOn w:val="Parasts"/>
    <w:next w:val="Parasts"/>
    <w:rsid w:val="00F327CE"/>
    <w:pPr>
      <w:spacing w:before="240" w:after="60" w:line="240" w:lineRule="auto"/>
    </w:pPr>
    <w:rPr>
      <w:rFonts w:ascii="Times New Roman" w:eastAsia="Times New Roman" w:hAnsi="Times New Roman" w:cs="Times New Roman"/>
      <w:b/>
      <w:i/>
      <w:sz w:val="24"/>
      <w:szCs w:val="20"/>
      <w:lang w:val="en-US"/>
    </w:rPr>
  </w:style>
  <w:style w:type="paragraph" w:customStyle="1" w:styleId="Heading11">
    <w:name w:val="Heading1"/>
    <w:basedOn w:val="Parasts"/>
    <w:rsid w:val="00F327CE"/>
    <w:pPr>
      <w:spacing w:after="0" w:line="240" w:lineRule="auto"/>
    </w:pPr>
    <w:rPr>
      <w:rFonts w:ascii="Times New Roman" w:eastAsia="Times New Roman" w:hAnsi="Times New Roman" w:cs="Times New Roman"/>
      <w:sz w:val="20"/>
      <w:szCs w:val="20"/>
    </w:rPr>
  </w:style>
  <w:style w:type="paragraph" w:customStyle="1" w:styleId="TableContents">
    <w:name w:val="Table Contents"/>
    <w:basedOn w:val="Pamatteksts"/>
    <w:rsid w:val="00F327CE"/>
    <w:pPr>
      <w:suppressLineNumbers/>
      <w:suppressAutoHyphens/>
    </w:pPr>
    <w:rPr>
      <w:rFonts w:ascii="Times New Roman" w:eastAsia="HG Mincho Light J" w:hAnsi="Times New Roman"/>
      <w:szCs w:val="24"/>
      <w:lang w:val="lv-LV"/>
    </w:rPr>
  </w:style>
  <w:style w:type="paragraph" w:customStyle="1" w:styleId="Char">
    <w:name w:val="Char"/>
    <w:basedOn w:val="Parasts"/>
    <w:rsid w:val="00F327CE"/>
    <w:pPr>
      <w:spacing w:line="240" w:lineRule="exact"/>
    </w:pPr>
    <w:rPr>
      <w:rFonts w:ascii="Arial" w:eastAsia="Times New Roman" w:hAnsi="Arial" w:cs="Times New Roman"/>
      <w:szCs w:val="24"/>
      <w:lang w:val="en-US"/>
    </w:rPr>
  </w:style>
  <w:style w:type="paragraph" w:customStyle="1" w:styleId="Atsauce">
    <w:name w:val="Atsauce"/>
    <w:basedOn w:val="Vresteksts"/>
    <w:rsid w:val="00F327CE"/>
    <w:rPr>
      <w:rFonts w:ascii="Arial" w:eastAsia="Times New Roman" w:hAnsi="Arial" w:cs="Arial"/>
      <w:sz w:val="16"/>
      <w:szCs w:val="16"/>
    </w:rPr>
  </w:style>
  <w:style w:type="paragraph" w:customStyle="1" w:styleId="txt1">
    <w:name w:val="txt1"/>
    <w:rsid w:val="00F327C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sz w:val="20"/>
      <w:szCs w:val="20"/>
      <w:lang w:val="en-US"/>
    </w:rPr>
  </w:style>
  <w:style w:type="paragraph" w:customStyle="1" w:styleId="txt2">
    <w:name w:val="txt2"/>
    <w:next w:val="txt1"/>
    <w:rsid w:val="00F327CE"/>
    <w:pPr>
      <w:widowControl w:val="0"/>
      <w:snapToGrid w:val="0"/>
      <w:spacing w:after="0" w:line="240" w:lineRule="auto"/>
      <w:jc w:val="center"/>
    </w:pPr>
    <w:rPr>
      <w:rFonts w:ascii="!Neo'w Arial" w:eastAsia="Times New Roman" w:hAnsi="!Neo'w Arial"/>
      <w:b/>
      <w:caps/>
      <w:color w:val="auto"/>
      <w:sz w:val="20"/>
      <w:szCs w:val="20"/>
      <w:lang w:val="en-US"/>
    </w:rPr>
  </w:style>
  <w:style w:type="paragraph" w:customStyle="1" w:styleId="txt3">
    <w:name w:val="txt3"/>
    <w:next w:val="txt1"/>
    <w:rsid w:val="00F327CE"/>
    <w:pPr>
      <w:widowControl w:val="0"/>
      <w:snapToGrid w:val="0"/>
      <w:spacing w:after="0" w:line="240" w:lineRule="auto"/>
      <w:jc w:val="center"/>
    </w:pPr>
    <w:rPr>
      <w:rFonts w:ascii="!Neo'w Arial" w:eastAsia="Times New Roman" w:hAnsi="!Neo'w Arial"/>
      <w:b/>
      <w:caps/>
      <w:color w:val="auto"/>
      <w:sz w:val="28"/>
      <w:szCs w:val="20"/>
      <w:lang w:val="en-US"/>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Parasts"/>
    <w:rsid w:val="00F327CE"/>
    <w:pPr>
      <w:spacing w:before="120" w:line="240" w:lineRule="exact"/>
      <w:ind w:firstLine="720"/>
      <w:jc w:val="both"/>
    </w:pPr>
    <w:rPr>
      <w:rFonts w:ascii="Verdana" w:eastAsia="Times New Roman" w:hAnsi="Verdana" w:cs="Times New Roman"/>
      <w:sz w:val="20"/>
      <w:szCs w:val="20"/>
      <w:lang w:val="en-US"/>
    </w:rPr>
  </w:style>
  <w:style w:type="paragraph" w:customStyle="1" w:styleId="Default">
    <w:name w:val="Default"/>
    <w:rsid w:val="00F327CE"/>
    <w:pPr>
      <w:autoSpaceDE w:val="0"/>
      <w:autoSpaceDN w:val="0"/>
      <w:adjustRightInd w:val="0"/>
      <w:spacing w:after="0" w:line="240" w:lineRule="auto"/>
    </w:pPr>
    <w:rPr>
      <w:rFonts w:eastAsia="Times New Roman"/>
      <w:sz w:val="24"/>
      <w:szCs w:val="24"/>
      <w:lang w:val="en-GB" w:eastAsia="en-GB"/>
    </w:rPr>
  </w:style>
  <w:style w:type="character" w:customStyle="1" w:styleId="ApakpunktsRakstzRakstz">
    <w:name w:val="Apakšpunkts Rakstz. Rakstz."/>
    <w:link w:val="ApakpunktsRakstz"/>
    <w:locked/>
    <w:rsid w:val="00F327CE"/>
    <w:rPr>
      <w:rFonts w:ascii="Arial" w:eastAsia="Times New Roman" w:hAnsi="Arial" w:cs="Arial"/>
      <w:b/>
      <w:color w:val="auto"/>
      <w:sz w:val="20"/>
      <w:szCs w:val="24"/>
      <w:lang w:val="x-none" w:eastAsia="x-none"/>
    </w:rPr>
  </w:style>
  <w:style w:type="paragraph" w:customStyle="1" w:styleId="ApakpunktsRakstz">
    <w:name w:val="Apakšpunkts Rakstz."/>
    <w:basedOn w:val="Parasts"/>
    <w:link w:val="ApakpunktsRakstzRakstz"/>
    <w:rsid w:val="00F327CE"/>
    <w:pPr>
      <w:tabs>
        <w:tab w:val="num" w:pos="5171"/>
      </w:tabs>
      <w:spacing w:after="0" w:line="240" w:lineRule="auto"/>
      <w:ind w:left="5171" w:hanging="851"/>
    </w:pPr>
    <w:rPr>
      <w:rFonts w:ascii="Arial" w:eastAsia="Times New Roman" w:hAnsi="Arial" w:cs="Arial"/>
      <w:b/>
      <w:sz w:val="20"/>
      <w:szCs w:val="24"/>
      <w:lang w:val="x-none" w:eastAsia="x-none"/>
    </w:rPr>
  </w:style>
  <w:style w:type="paragraph" w:customStyle="1" w:styleId="ParagrfsRakstz">
    <w:name w:val="Paragrāfs Rakstz."/>
    <w:basedOn w:val="Parasts"/>
    <w:next w:val="Parasts"/>
    <w:rsid w:val="00F327CE"/>
    <w:pPr>
      <w:tabs>
        <w:tab w:val="num" w:pos="851"/>
      </w:tabs>
      <w:spacing w:after="0" w:line="240" w:lineRule="auto"/>
      <w:ind w:left="851" w:hanging="851"/>
      <w:jc w:val="both"/>
    </w:pPr>
    <w:rPr>
      <w:rFonts w:ascii="Arial" w:eastAsia="Times New Roman" w:hAnsi="Arial" w:cs="Times New Roman"/>
      <w:sz w:val="20"/>
      <w:szCs w:val="24"/>
      <w:lang w:val="x-none" w:eastAsia="x-none"/>
    </w:rPr>
  </w:style>
  <w:style w:type="paragraph" w:customStyle="1" w:styleId="tv213">
    <w:name w:val="tv213"/>
    <w:basedOn w:val="Parasts"/>
    <w:rsid w:val="00F327C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FootnoteRefernece">
    <w:name w:val="Footnote Refernece"/>
    <w:aliases w:val="ftref,Odwołanie przypisu,Footnotes refss,Ref,de nota al pie,E,E FNZ"/>
    <w:basedOn w:val="Parasts"/>
    <w:next w:val="Parasts"/>
    <w:link w:val="Vresatsauce"/>
    <w:uiPriority w:val="99"/>
    <w:rsid w:val="00F327CE"/>
    <w:pPr>
      <w:spacing w:line="240" w:lineRule="exact"/>
      <w:jc w:val="both"/>
    </w:pPr>
    <w:rPr>
      <w:rFonts w:ascii="Times New Roman" w:hAnsi="Times New Roman" w:cs="Times New Roman"/>
      <w:color w:val="000000"/>
      <w:vertAlign w:val="superscript"/>
    </w:rPr>
  </w:style>
  <w:style w:type="character" w:customStyle="1" w:styleId="BodyTextIndentChar">
    <w:name w:val="Body Text Indent Char"/>
    <w:basedOn w:val="Noklusjumarindkopasfonts"/>
    <w:uiPriority w:val="99"/>
    <w:semiHidden/>
    <w:rsid w:val="00F327CE"/>
    <w:rPr>
      <w:rFonts w:asciiTheme="minorHAnsi" w:hAnsiTheme="minorHAnsi" w:cstheme="minorBidi" w:hint="default"/>
      <w:color w:val="auto"/>
    </w:rPr>
  </w:style>
  <w:style w:type="character" w:customStyle="1" w:styleId="FootnoteCharacters">
    <w:name w:val="Footnote Characters"/>
    <w:rsid w:val="00F327CE"/>
  </w:style>
  <w:style w:type="character" w:customStyle="1" w:styleId="2">
    <w:name w:val="Основной текст (2)"/>
    <w:rsid w:val="00F327CE"/>
    <w:rPr>
      <w:rFonts w:ascii="Arial" w:eastAsia="Arial" w:hAnsi="Arial" w:cs="Arial" w:hint="default"/>
      <w:b w:val="0"/>
      <w:bCs w:val="0"/>
      <w:i w:val="0"/>
      <w:iCs w:val="0"/>
      <w:smallCaps w:val="0"/>
      <w:strike w:val="0"/>
      <w:dstrike w:val="0"/>
      <w:color w:val="000000"/>
      <w:spacing w:val="0"/>
      <w:w w:val="100"/>
      <w:position w:val="0"/>
      <w:sz w:val="20"/>
      <w:szCs w:val="20"/>
      <w:u w:val="none"/>
      <w:effect w:val="none"/>
      <w:lang w:val="lv-LV" w:eastAsia="lv-LV" w:bidi="lv-LV"/>
    </w:rPr>
  </w:style>
  <w:style w:type="character" w:customStyle="1" w:styleId="20">
    <w:name w:val="Основной текст (2) + Полужирный"/>
    <w:rsid w:val="00F327CE"/>
    <w:rPr>
      <w:rFonts w:ascii="Arial" w:eastAsia="Arial" w:hAnsi="Arial" w:cs="Arial" w:hint="default"/>
      <w:b/>
      <w:bCs/>
      <w:i w:val="0"/>
      <w:iCs w:val="0"/>
      <w:smallCaps w:val="0"/>
      <w:strike w:val="0"/>
      <w:dstrike w:val="0"/>
      <w:color w:val="000000"/>
      <w:spacing w:val="0"/>
      <w:w w:val="100"/>
      <w:position w:val="0"/>
      <w:sz w:val="20"/>
      <w:szCs w:val="20"/>
      <w:u w:val="none"/>
      <w:effect w:val="none"/>
      <w:lang w:val="lv-LV" w:eastAsia="lv-LV" w:bidi="lv-LV"/>
    </w:rPr>
  </w:style>
  <w:style w:type="character" w:customStyle="1" w:styleId="21">
    <w:name w:val="Основной текст (2) + Курсив"/>
    <w:rsid w:val="00F327CE"/>
    <w:rPr>
      <w:rFonts w:ascii="Arial" w:eastAsia="Arial" w:hAnsi="Arial" w:cs="Arial" w:hint="default"/>
      <w:b w:val="0"/>
      <w:bCs w:val="0"/>
      <w:i/>
      <w:iCs/>
      <w:smallCaps w:val="0"/>
      <w:strike w:val="0"/>
      <w:dstrike w:val="0"/>
      <w:color w:val="000000"/>
      <w:spacing w:val="0"/>
      <w:w w:val="100"/>
      <w:position w:val="0"/>
      <w:sz w:val="20"/>
      <w:szCs w:val="20"/>
      <w:u w:val="none"/>
      <w:effect w:val="none"/>
      <w:lang w:val="lv-LV" w:eastAsia="lv-LV" w:bidi="lv-LV"/>
    </w:rPr>
  </w:style>
  <w:style w:type="table" w:customStyle="1" w:styleId="TableGrid1">
    <w:name w:val="Table Grid1"/>
    <w:basedOn w:val="Parastatabula"/>
    <w:uiPriority w:val="39"/>
    <w:rsid w:val="00F327CE"/>
    <w:pPr>
      <w:spacing w:after="0"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uiPriority w:val="39"/>
    <w:rsid w:val="00F327CE"/>
    <w:pPr>
      <w:spacing w:after="0" w:line="240" w:lineRule="auto"/>
    </w:pPr>
    <w:rPr>
      <w:rFonts w:ascii="Calibri" w:eastAsia="Calibri" w:hAnsi="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bildeburti3">
    <w:name w:val="atbilde+burti3"/>
    <w:basedOn w:val="atbilde"/>
    <w:autoRedefine/>
    <w:rsid w:val="00F327CE"/>
    <w:pPr>
      <w:tabs>
        <w:tab w:val="num" w:pos="1135"/>
      </w:tabs>
      <w:spacing w:before="0" w:beforeAutospacing="0" w:after="0" w:afterAutospacing="0"/>
      <w:ind w:left="1135" w:hanging="567"/>
    </w:pPr>
    <w:rPr>
      <w:u w:val="none"/>
    </w:rPr>
  </w:style>
  <w:style w:type="paragraph" w:customStyle="1" w:styleId="vinujautajumsarciparu2">
    <w:name w:val="vinu jautajums ar ciparu2"/>
    <w:basedOn w:val="vinujautajumsarciparu"/>
    <w:autoRedefine/>
    <w:rsid w:val="00F327CE"/>
    <w:pPr>
      <w:tabs>
        <w:tab w:val="clear" w:pos="360"/>
        <w:tab w:val="num" w:pos="720"/>
      </w:tabs>
      <w:ind w:left="720" w:hanging="720"/>
    </w:pPr>
    <w:rPr>
      <w:bCs w:val="0"/>
    </w:rPr>
  </w:style>
  <w:style w:type="paragraph" w:customStyle="1" w:styleId="vinujautajumsarciparu3">
    <w:name w:val="vinu jautajums ar ciparu3"/>
    <w:basedOn w:val="vinujautajumsarciparu2"/>
    <w:autoRedefine/>
    <w:rsid w:val="00F327CE"/>
    <w:rPr>
      <w:bCs/>
      <w:szCs w:val="19"/>
    </w:rPr>
  </w:style>
  <w:style w:type="numbering" w:customStyle="1" w:styleId="Hedingsvirsrakstiem">
    <w:name w:val="Hedings_virsrakstiem"/>
    <w:rsid w:val="00F327CE"/>
    <w:pPr>
      <w:numPr>
        <w:numId w:val="8"/>
      </w:numPr>
    </w:pPr>
  </w:style>
  <w:style w:type="numbering" w:customStyle="1" w:styleId="WWOutlineListStyle511">
    <w:name w:val="WW_OutlineListStyle_511"/>
    <w:rsid w:val="009E2BDC"/>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6998">
      <w:bodyDiv w:val="1"/>
      <w:marLeft w:val="0"/>
      <w:marRight w:val="0"/>
      <w:marTop w:val="0"/>
      <w:marBottom w:val="0"/>
      <w:divBdr>
        <w:top w:val="none" w:sz="0" w:space="0" w:color="auto"/>
        <w:left w:val="none" w:sz="0" w:space="0" w:color="auto"/>
        <w:bottom w:val="none" w:sz="0" w:space="0" w:color="auto"/>
        <w:right w:val="none" w:sz="0" w:space="0" w:color="auto"/>
      </w:divBdr>
    </w:div>
    <w:div w:id="24869084">
      <w:bodyDiv w:val="1"/>
      <w:marLeft w:val="0"/>
      <w:marRight w:val="0"/>
      <w:marTop w:val="0"/>
      <w:marBottom w:val="0"/>
      <w:divBdr>
        <w:top w:val="none" w:sz="0" w:space="0" w:color="auto"/>
        <w:left w:val="none" w:sz="0" w:space="0" w:color="auto"/>
        <w:bottom w:val="none" w:sz="0" w:space="0" w:color="auto"/>
        <w:right w:val="none" w:sz="0" w:space="0" w:color="auto"/>
      </w:divBdr>
    </w:div>
    <w:div w:id="27730656">
      <w:bodyDiv w:val="1"/>
      <w:marLeft w:val="0"/>
      <w:marRight w:val="0"/>
      <w:marTop w:val="0"/>
      <w:marBottom w:val="0"/>
      <w:divBdr>
        <w:top w:val="none" w:sz="0" w:space="0" w:color="auto"/>
        <w:left w:val="none" w:sz="0" w:space="0" w:color="auto"/>
        <w:bottom w:val="none" w:sz="0" w:space="0" w:color="auto"/>
        <w:right w:val="none" w:sz="0" w:space="0" w:color="auto"/>
      </w:divBdr>
    </w:div>
    <w:div w:id="33770676">
      <w:bodyDiv w:val="1"/>
      <w:marLeft w:val="0"/>
      <w:marRight w:val="0"/>
      <w:marTop w:val="0"/>
      <w:marBottom w:val="0"/>
      <w:divBdr>
        <w:top w:val="none" w:sz="0" w:space="0" w:color="auto"/>
        <w:left w:val="none" w:sz="0" w:space="0" w:color="auto"/>
        <w:bottom w:val="none" w:sz="0" w:space="0" w:color="auto"/>
        <w:right w:val="none" w:sz="0" w:space="0" w:color="auto"/>
      </w:divBdr>
    </w:div>
    <w:div w:id="36777967">
      <w:bodyDiv w:val="1"/>
      <w:marLeft w:val="0"/>
      <w:marRight w:val="0"/>
      <w:marTop w:val="0"/>
      <w:marBottom w:val="0"/>
      <w:divBdr>
        <w:top w:val="none" w:sz="0" w:space="0" w:color="auto"/>
        <w:left w:val="none" w:sz="0" w:space="0" w:color="auto"/>
        <w:bottom w:val="none" w:sz="0" w:space="0" w:color="auto"/>
        <w:right w:val="none" w:sz="0" w:space="0" w:color="auto"/>
      </w:divBdr>
    </w:div>
    <w:div w:id="47841600">
      <w:bodyDiv w:val="1"/>
      <w:marLeft w:val="0"/>
      <w:marRight w:val="0"/>
      <w:marTop w:val="0"/>
      <w:marBottom w:val="0"/>
      <w:divBdr>
        <w:top w:val="none" w:sz="0" w:space="0" w:color="auto"/>
        <w:left w:val="none" w:sz="0" w:space="0" w:color="auto"/>
        <w:bottom w:val="none" w:sz="0" w:space="0" w:color="auto"/>
        <w:right w:val="none" w:sz="0" w:space="0" w:color="auto"/>
      </w:divBdr>
    </w:div>
    <w:div w:id="52312888">
      <w:bodyDiv w:val="1"/>
      <w:marLeft w:val="0"/>
      <w:marRight w:val="0"/>
      <w:marTop w:val="0"/>
      <w:marBottom w:val="0"/>
      <w:divBdr>
        <w:top w:val="none" w:sz="0" w:space="0" w:color="auto"/>
        <w:left w:val="none" w:sz="0" w:space="0" w:color="auto"/>
        <w:bottom w:val="none" w:sz="0" w:space="0" w:color="auto"/>
        <w:right w:val="none" w:sz="0" w:space="0" w:color="auto"/>
      </w:divBdr>
    </w:div>
    <w:div w:id="52971983">
      <w:bodyDiv w:val="1"/>
      <w:marLeft w:val="0"/>
      <w:marRight w:val="0"/>
      <w:marTop w:val="0"/>
      <w:marBottom w:val="0"/>
      <w:divBdr>
        <w:top w:val="none" w:sz="0" w:space="0" w:color="auto"/>
        <w:left w:val="none" w:sz="0" w:space="0" w:color="auto"/>
        <w:bottom w:val="none" w:sz="0" w:space="0" w:color="auto"/>
        <w:right w:val="none" w:sz="0" w:space="0" w:color="auto"/>
      </w:divBdr>
    </w:div>
    <w:div w:id="59063283">
      <w:bodyDiv w:val="1"/>
      <w:marLeft w:val="0"/>
      <w:marRight w:val="0"/>
      <w:marTop w:val="0"/>
      <w:marBottom w:val="0"/>
      <w:divBdr>
        <w:top w:val="none" w:sz="0" w:space="0" w:color="auto"/>
        <w:left w:val="none" w:sz="0" w:space="0" w:color="auto"/>
        <w:bottom w:val="none" w:sz="0" w:space="0" w:color="auto"/>
        <w:right w:val="none" w:sz="0" w:space="0" w:color="auto"/>
      </w:divBdr>
    </w:div>
    <w:div w:id="63573569">
      <w:bodyDiv w:val="1"/>
      <w:marLeft w:val="0"/>
      <w:marRight w:val="0"/>
      <w:marTop w:val="0"/>
      <w:marBottom w:val="0"/>
      <w:divBdr>
        <w:top w:val="none" w:sz="0" w:space="0" w:color="auto"/>
        <w:left w:val="none" w:sz="0" w:space="0" w:color="auto"/>
        <w:bottom w:val="none" w:sz="0" w:space="0" w:color="auto"/>
        <w:right w:val="none" w:sz="0" w:space="0" w:color="auto"/>
      </w:divBdr>
    </w:div>
    <w:div w:id="64574015">
      <w:bodyDiv w:val="1"/>
      <w:marLeft w:val="0"/>
      <w:marRight w:val="0"/>
      <w:marTop w:val="0"/>
      <w:marBottom w:val="0"/>
      <w:divBdr>
        <w:top w:val="none" w:sz="0" w:space="0" w:color="auto"/>
        <w:left w:val="none" w:sz="0" w:space="0" w:color="auto"/>
        <w:bottom w:val="none" w:sz="0" w:space="0" w:color="auto"/>
        <w:right w:val="none" w:sz="0" w:space="0" w:color="auto"/>
      </w:divBdr>
    </w:div>
    <w:div w:id="74398796">
      <w:bodyDiv w:val="1"/>
      <w:marLeft w:val="0"/>
      <w:marRight w:val="0"/>
      <w:marTop w:val="0"/>
      <w:marBottom w:val="0"/>
      <w:divBdr>
        <w:top w:val="none" w:sz="0" w:space="0" w:color="auto"/>
        <w:left w:val="none" w:sz="0" w:space="0" w:color="auto"/>
        <w:bottom w:val="none" w:sz="0" w:space="0" w:color="auto"/>
        <w:right w:val="none" w:sz="0" w:space="0" w:color="auto"/>
      </w:divBdr>
    </w:div>
    <w:div w:id="86003173">
      <w:bodyDiv w:val="1"/>
      <w:marLeft w:val="0"/>
      <w:marRight w:val="0"/>
      <w:marTop w:val="0"/>
      <w:marBottom w:val="0"/>
      <w:divBdr>
        <w:top w:val="none" w:sz="0" w:space="0" w:color="auto"/>
        <w:left w:val="none" w:sz="0" w:space="0" w:color="auto"/>
        <w:bottom w:val="none" w:sz="0" w:space="0" w:color="auto"/>
        <w:right w:val="none" w:sz="0" w:space="0" w:color="auto"/>
      </w:divBdr>
    </w:div>
    <w:div w:id="92289960">
      <w:bodyDiv w:val="1"/>
      <w:marLeft w:val="0"/>
      <w:marRight w:val="0"/>
      <w:marTop w:val="0"/>
      <w:marBottom w:val="0"/>
      <w:divBdr>
        <w:top w:val="none" w:sz="0" w:space="0" w:color="auto"/>
        <w:left w:val="none" w:sz="0" w:space="0" w:color="auto"/>
        <w:bottom w:val="none" w:sz="0" w:space="0" w:color="auto"/>
        <w:right w:val="none" w:sz="0" w:space="0" w:color="auto"/>
      </w:divBdr>
    </w:div>
    <w:div w:id="98795370">
      <w:bodyDiv w:val="1"/>
      <w:marLeft w:val="0"/>
      <w:marRight w:val="0"/>
      <w:marTop w:val="0"/>
      <w:marBottom w:val="0"/>
      <w:divBdr>
        <w:top w:val="none" w:sz="0" w:space="0" w:color="auto"/>
        <w:left w:val="none" w:sz="0" w:space="0" w:color="auto"/>
        <w:bottom w:val="none" w:sz="0" w:space="0" w:color="auto"/>
        <w:right w:val="none" w:sz="0" w:space="0" w:color="auto"/>
      </w:divBdr>
    </w:div>
    <w:div w:id="99374569">
      <w:bodyDiv w:val="1"/>
      <w:marLeft w:val="0"/>
      <w:marRight w:val="0"/>
      <w:marTop w:val="0"/>
      <w:marBottom w:val="0"/>
      <w:divBdr>
        <w:top w:val="none" w:sz="0" w:space="0" w:color="auto"/>
        <w:left w:val="none" w:sz="0" w:space="0" w:color="auto"/>
        <w:bottom w:val="none" w:sz="0" w:space="0" w:color="auto"/>
        <w:right w:val="none" w:sz="0" w:space="0" w:color="auto"/>
      </w:divBdr>
    </w:div>
    <w:div w:id="99835602">
      <w:bodyDiv w:val="1"/>
      <w:marLeft w:val="0"/>
      <w:marRight w:val="0"/>
      <w:marTop w:val="0"/>
      <w:marBottom w:val="0"/>
      <w:divBdr>
        <w:top w:val="none" w:sz="0" w:space="0" w:color="auto"/>
        <w:left w:val="none" w:sz="0" w:space="0" w:color="auto"/>
        <w:bottom w:val="none" w:sz="0" w:space="0" w:color="auto"/>
        <w:right w:val="none" w:sz="0" w:space="0" w:color="auto"/>
      </w:divBdr>
    </w:div>
    <w:div w:id="114064565">
      <w:bodyDiv w:val="1"/>
      <w:marLeft w:val="0"/>
      <w:marRight w:val="0"/>
      <w:marTop w:val="0"/>
      <w:marBottom w:val="0"/>
      <w:divBdr>
        <w:top w:val="none" w:sz="0" w:space="0" w:color="auto"/>
        <w:left w:val="none" w:sz="0" w:space="0" w:color="auto"/>
        <w:bottom w:val="none" w:sz="0" w:space="0" w:color="auto"/>
        <w:right w:val="none" w:sz="0" w:space="0" w:color="auto"/>
      </w:divBdr>
    </w:div>
    <w:div w:id="118959674">
      <w:bodyDiv w:val="1"/>
      <w:marLeft w:val="0"/>
      <w:marRight w:val="0"/>
      <w:marTop w:val="0"/>
      <w:marBottom w:val="0"/>
      <w:divBdr>
        <w:top w:val="none" w:sz="0" w:space="0" w:color="auto"/>
        <w:left w:val="none" w:sz="0" w:space="0" w:color="auto"/>
        <w:bottom w:val="none" w:sz="0" w:space="0" w:color="auto"/>
        <w:right w:val="none" w:sz="0" w:space="0" w:color="auto"/>
      </w:divBdr>
    </w:div>
    <w:div w:id="130565252">
      <w:bodyDiv w:val="1"/>
      <w:marLeft w:val="0"/>
      <w:marRight w:val="0"/>
      <w:marTop w:val="0"/>
      <w:marBottom w:val="0"/>
      <w:divBdr>
        <w:top w:val="none" w:sz="0" w:space="0" w:color="auto"/>
        <w:left w:val="none" w:sz="0" w:space="0" w:color="auto"/>
        <w:bottom w:val="none" w:sz="0" w:space="0" w:color="auto"/>
        <w:right w:val="none" w:sz="0" w:space="0" w:color="auto"/>
      </w:divBdr>
    </w:div>
    <w:div w:id="147602775">
      <w:bodyDiv w:val="1"/>
      <w:marLeft w:val="0"/>
      <w:marRight w:val="0"/>
      <w:marTop w:val="0"/>
      <w:marBottom w:val="0"/>
      <w:divBdr>
        <w:top w:val="none" w:sz="0" w:space="0" w:color="auto"/>
        <w:left w:val="none" w:sz="0" w:space="0" w:color="auto"/>
        <w:bottom w:val="none" w:sz="0" w:space="0" w:color="auto"/>
        <w:right w:val="none" w:sz="0" w:space="0" w:color="auto"/>
      </w:divBdr>
    </w:div>
    <w:div w:id="165480085">
      <w:bodyDiv w:val="1"/>
      <w:marLeft w:val="0"/>
      <w:marRight w:val="0"/>
      <w:marTop w:val="0"/>
      <w:marBottom w:val="0"/>
      <w:divBdr>
        <w:top w:val="none" w:sz="0" w:space="0" w:color="auto"/>
        <w:left w:val="none" w:sz="0" w:space="0" w:color="auto"/>
        <w:bottom w:val="none" w:sz="0" w:space="0" w:color="auto"/>
        <w:right w:val="none" w:sz="0" w:space="0" w:color="auto"/>
      </w:divBdr>
    </w:div>
    <w:div w:id="183977320">
      <w:bodyDiv w:val="1"/>
      <w:marLeft w:val="0"/>
      <w:marRight w:val="0"/>
      <w:marTop w:val="0"/>
      <w:marBottom w:val="0"/>
      <w:divBdr>
        <w:top w:val="none" w:sz="0" w:space="0" w:color="auto"/>
        <w:left w:val="none" w:sz="0" w:space="0" w:color="auto"/>
        <w:bottom w:val="none" w:sz="0" w:space="0" w:color="auto"/>
        <w:right w:val="none" w:sz="0" w:space="0" w:color="auto"/>
      </w:divBdr>
    </w:div>
    <w:div w:id="194272326">
      <w:bodyDiv w:val="1"/>
      <w:marLeft w:val="0"/>
      <w:marRight w:val="0"/>
      <w:marTop w:val="0"/>
      <w:marBottom w:val="0"/>
      <w:divBdr>
        <w:top w:val="none" w:sz="0" w:space="0" w:color="auto"/>
        <w:left w:val="none" w:sz="0" w:space="0" w:color="auto"/>
        <w:bottom w:val="none" w:sz="0" w:space="0" w:color="auto"/>
        <w:right w:val="none" w:sz="0" w:space="0" w:color="auto"/>
      </w:divBdr>
    </w:div>
    <w:div w:id="211888343">
      <w:bodyDiv w:val="1"/>
      <w:marLeft w:val="0"/>
      <w:marRight w:val="0"/>
      <w:marTop w:val="0"/>
      <w:marBottom w:val="0"/>
      <w:divBdr>
        <w:top w:val="none" w:sz="0" w:space="0" w:color="auto"/>
        <w:left w:val="none" w:sz="0" w:space="0" w:color="auto"/>
        <w:bottom w:val="none" w:sz="0" w:space="0" w:color="auto"/>
        <w:right w:val="none" w:sz="0" w:space="0" w:color="auto"/>
      </w:divBdr>
    </w:div>
    <w:div w:id="214702393">
      <w:bodyDiv w:val="1"/>
      <w:marLeft w:val="0"/>
      <w:marRight w:val="0"/>
      <w:marTop w:val="0"/>
      <w:marBottom w:val="0"/>
      <w:divBdr>
        <w:top w:val="none" w:sz="0" w:space="0" w:color="auto"/>
        <w:left w:val="none" w:sz="0" w:space="0" w:color="auto"/>
        <w:bottom w:val="none" w:sz="0" w:space="0" w:color="auto"/>
        <w:right w:val="none" w:sz="0" w:space="0" w:color="auto"/>
      </w:divBdr>
    </w:div>
    <w:div w:id="232860210">
      <w:bodyDiv w:val="1"/>
      <w:marLeft w:val="0"/>
      <w:marRight w:val="0"/>
      <w:marTop w:val="0"/>
      <w:marBottom w:val="0"/>
      <w:divBdr>
        <w:top w:val="none" w:sz="0" w:space="0" w:color="auto"/>
        <w:left w:val="none" w:sz="0" w:space="0" w:color="auto"/>
        <w:bottom w:val="none" w:sz="0" w:space="0" w:color="auto"/>
        <w:right w:val="none" w:sz="0" w:space="0" w:color="auto"/>
      </w:divBdr>
    </w:div>
    <w:div w:id="246235735">
      <w:bodyDiv w:val="1"/>
      <w:marLeft w:val="0"/>
      <w:marRight w:val="0"/>
      <w:marTop w:val="0"/>
      <w:marBottom w:val="0"/>
      <w:divBdr>
        <w:top w:val="none" w:sz="0" w:space="0" w:color="auto"/>
        <w:left w:val="none" w:sz="0" w:space="0" w:color="auto"/>
        <w:bottom w:val="none" w:sz="0" w:space="0" w:color="auto"/>
        <w:right w:val="none" w:sz="0" w:space="0" w:color="auto"/>
      </w:divBdr>
    </w:div>
    <w:div w:id="247858864">
      <w:bodyDiv w:val="1"/>
      <w:marLeft w:val="0"/>
      <w:marRight w:val="0"/>
      <w:marTop w:val="0"/>
      <w:marBottom w:val="0"/>
      <w:divBdr>
        <w:top w:val="none" w:sz="0" w:space="0" w:color="auto"/>
        <w:left w:val="none" w:sz="0" w:space="0" w:color="auto"/>
        <w:bottom w:val="none" w:sz="0" w:space="0" w:color="auto"/>
        <w:right w:val="none" w:sz="0" w:space="0" w:color="auto"/>
      </w:divBdr>
    </w:div>
    <w:div w:id="263879898">
      <w:bodyDiv w:val="1"/>
      <w:marLeft w:val="0"/>
      <w:marRight w:val="0"/>
      <w:marTop w:val="0"/>
      <w:marBottom w:val="0"/>
      <w:divBdr>
        <w:top w:val="none" w:sz="0" w:space="0" w:color="auto"/>
        <w:left w:val="none" w:sz="0" w:space="0" w:color="auto"/>
        <w:bottom w:val="none" w:sz="0" w:space="0" w:color="auto"/>
        <w:right w:val="none" w:sz="0" w:space="0" w:color="auto"/>
      </w:divBdr>
    </w:div>
    <w:div w:id="264117378">
      <w:bodyDiv w:val="1"/>
      <w:marLeft w:val="0"/>
      <w:marRight w:val="0"/>
      <w:marTop w:val="0"/>
      <w:marBottom w:val="0"/>
      <w:divBdr>
        <w:top w:val="none" w:sz="0" w:space="0" w:color="auto"/>
        <w:left w:val="none" w:sz="0" w:space="0" w:color="auto"/>
        <w:bottom w:val="none" w:sz="0" w:space="0" w:color="auto"/>
        <w:right w:val="none" w:sz="0" w:space="0" w:color="auto"/>
      </w:divBdr>
    </w:div>
    <w:div w:id="265040196">
      <w:bodyDiv w:val="1"/>
      <w:marLeft w:val="0"/>
      <w:marRight w:val="0"/>
      <w:marTop w:val="0"/>
      <w:marBottom w:val="0"/>
      <w:divBdr>
        <w:top w:val="none" w:sz="0" w:space="0" w:color="auto"/>
        <w:left w:val="none" w:sz="0" w:space="0" w:color="auto"/>
        <w:bottom w:val="none" w:sz="0" w:space="0" w:color="auto"/>
        <w:right w:val="none" w:sz="0" w:space="0" w:color="auto"/>
      </w:divBdr>
    </w:div>
    <w:div w:id="271283908">
      <w:bodyDiv w:val="1"/>
      <w:marLeft w:val="0"/>
      <w:marRight w:val="0"/>
      <w:marTop w:val="0"/>
      <w:marBottom w:val="0"/>
      <w:divBdr>
        <w:top w:val="none" w:sz="0" w:space="0" w:color="auto"/>
        <w:left w:val="none" w:sz="0" w:space="0" w:color="auto"/>
        <w:bottom w:val="none" w:sz="0" w:space="0" w:color="auto"/>
        <w:right w:val="none" w:sz="0" w:space="0" w:color="auto"/>
      </w:divBdr>
    </w:div>
    <w:div w:id="274873902">
      <w:bodyDiv w:val="1"/>
      <w:marLeft w:val="0"/>
      <w:marRight w:val="0"/>
      <w:marTop w:val="0"/>
      <w:marBottom w:val="0"/>
      <w:divBdr>
        <w:top w:val="none" w:sz="0" w:space="0" w:color="auto"/>
        <w:left w:val="none" w:sz="0" w:space="0" w:color="auto"/>
        <w:bottom w:val="none" w:sz="0" w:space="0" w:color="auto"/>
        <w:right w:val="none" w:sz="0" w:space="0" w:color="auto"/>
      </w:divBdr>
    </w:div>
    <w:div w:id="279462048">
      <w:bodyDiv w:val="1"/>
      <w:marLeft w:val="0"/>
      <w:marRight w:val="0"/>
      <w:marTop w:val="0"/>
      <w:marBottom w:val="0"/>
      <w:divBdr>
        <w:top w:val="none" w:sz="0" w:space="0" w:color="auto"/>
        <w:left w:val="none" w:sz="0" w:space="0" w:color="auto"/>
        <w:bottom w:val="none" w:sz="0" w:space="0" w:color="auto"/>
        <w:right w:val="none" w:sz="0" w:space="0" w:color="auto"/>
      </w:divBdr>
    </w:div>
    <w:div w:id="281227582">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320740851">
      <w:bodyDiv w:val="1"/>
      <w:marLeft w:val="0"/>
      <w:marRight w:val="0"/>
      <w:marTop w:val="0"/>
      <w:marBottom w:val="0"/>
      <w:divBdr>
        <w:top w:val="none" w:sz="0" w:space="0" w:color="auto"/>
        <w:left w:val="none" w:sz="0" w:space="0" w:color="auto"/>
        <w:bottom w:val="none" w:sz="0" w:space="0" w:color="auto"/>
        <w:right w:val="none" w:sz="0" w:space="0" w:color="auto"/>
      </w:divBdr>
    </w:div>
    <w:div w:id="323095857">
      <w:bodyDiv w:val="1"/>
      <w:marLeft w:val="0"/>
      <w:marRight w:val="0"/>
      <w:marTop w:val="0"/>
      <w:marBottom w:val="0"/>
      <w:divBdr>
        <w:top w:val="none" w:sz="0" w:space="0" w:color="auto"/>
        <w:left w:val="none" w:sz="0" w:space="0" w:color="auto"/>
        <w:bottom w:val="none" w:sz="0" w:space="0" w:color="auto"/>
        <w:right w:val="none" w:sz="0" w:space="0" w:color="auto"/>
      </w:divBdr>
    </w:div>
    <w:div w:id="330646137">
      <w:bodyDiv w:val="1"/>
      <w:marLeft w:val="0"/>
      <w:marRight w:val="0"/>
      <w:marTop w:val="0"/>
      <w:marBottom w:val="0"/>
      <w:divBdr>
        <w:top w:val="none" w:sz="0" w:space="0" w:color="auto"/>
        <w:left w:val="none" w:sz="0" w:space="0" w:color="auto"/>
        <w:bottom w:val="none" w:sz="0" w:space="0" w:color="auto"/>
        <w:right w:val="none" w:sz="0" w:space="0" w:color="auto"/>
      </w:divBdr>
    </w:div>
    <w:div w:id="332031170">
      <w:bodyDiv w:val="1"/>
      <w:marLeft w:val="0"/>
      <w:marRight w:val="0"/>
      <w:marTop w:val="0"/>
      <w:marBottom w:val="0"/>
      <w:divBdr>
        <w:top w:val="none" w:sz="0" w:space="0" w:color="auto"/>
        <w:left w:val="none" w:sz="0" w:space="0" w:color="auto"/>
        <w:bottom w:val="none" w:sz="0" w:space="0" w:color="auto"/>
        <w:right w:val="none" w:sz="0" w:space="0" w:color="auto"/>
      </w:divBdr>
    </w:div>
    <w:div w:id="332071542">
      <w:bodyDiv w:val="1"/>
      <w:marLeft w:val="0"/>
      <w:marRight w:val="0"/>
      <w:marTop w:val="0"/>
      <w:marBottom w:val="0"/>
      <w:divBdr>
        <w:top w:val="none" w:sz="0" w:space="0" w:color="auto"/>
        <w:left w:val="none" w:sz="0" w:space="0" w:color="auto"/>
        <w:bottom w:val="none" w:sz="0" w:space="0" w:color="auto"/>
        <w:right w:val="none" w:sz="0" w:space="0" w:color="auto"/>
      </w:divBdr>
    </w:div>
    <w:div w:id="332952743">
      <w:bodyDiv w:val="1"/>
      <w:marLeft w:val="0"/>
      <w:marRight w:val="0"/>
      <w:marTop w:val="0"/>
      <w:marBottom w:val="0"/>
      <w:divBdr>
        <w:top w:val="none" w:sz="0" w:space="0" w:color="auto"/>
        <w:left w:val="none" w:sz="0" w:space="0" w:color="auto"/>
        <w:bottom w:val="none" w:sz="0" w:space="0" w:color="auto"/>
        <w:right w:val="none" w:sz="0" w:space="0" w:color="auto"/>
      </w:divBdr>
    </w:div>
    <w:div w:id="339430227">
      <w:bodyDiv w:val="1"/>
      <w:marLeft w:val="0"/>
      <w:marRight w:val="0"/>
      <w:marTop w:val="0"/>
      <w:marBottom w:val="0"/>
      <w:divBdr>
        <w:top w:val="none" w:sz="0" w:space="0" w:color="auto"/>
        <w:left w:val="none" w:sz="0" w:space="0" w:color="auto"/>
        <w:bottom w:val="none" w:sz="0" w:space="0" w:color="auto"/>
        <w:right w:val="none" w:sz="0" w:space="0" w:color="auto"/>
      </w:divBdr>
    </w:div>
    <w:div w:id="344744090">
      <w:bodyDiv w:val="1"/>
      <w:marLeft w:val="0"/>
      <w:marRight w:val="0"/>
      <w:marTop w:val="0"/>
      <w:marBottom w:val="0"/>
      <w:divBdr>
        <w:top w:val="none" w:sz="0" w:space="0" w:color="auto"/>
        <w:left w:val="none" w:sz="0" w:space="0" w:color="auto"/>
        <w:bottom w:val="none" w:sz="0" w:space="0" w:color="auto"/>
        <w:right w:val="none" w:sz="0" w:space="0" w:color="auto"/>
      </w:divBdr>
    </w:div>
    <w:div w:id="361832997">
      <w:bodyDiv w:val="1"/>
      <w:marLeft w:val="0"/>
      <w:marRight w:val="0"/>
      <w:marTop w:val="0"/>
      <w:marBottom w:val="0"/>
      <w:divBdr>
        <w:top w:val="none" w:sz="0" w:space="0" w:color="auto"/>
        <w:left w:val="none" w:sz="0" w:space="0" w:color="auto"/>
        <w:bottom w:val="none" w:sz="0" w:space="0" w:color="auto"/>
        <w:right w:val="none" w:sz="0" w:space="0" w:color="auto"/>
      </w:divBdr>
    </w:div>
    <w:div w:id="388958310">
      <w:bodyDiv w:val="1"/>
      <w:marLeft w:val="0"/>
      <w:marRight w:val="0"/>
      <w:marTop w:val="0"/>
      <w:marBottom w:val="0"/>
      <w:divBdr>
        <w:top w:val="none" w:sz="0" w:space="0" w:color="auto"/>
        <w:left w:val="none" w:sz="0" w:space="0" w:color="auto"/>
        <w:bottom w:val="none" w:sz="0" w:space="0" w:color="auto"/>
        <w:right w:val="none" w:sz="0" w:space="0" w:color="auto"/>
      </w:divBdr>
    </w:div>
    <w:div w:id="404450788">
      <w:bodyDiv w:val="1"/>
      <w:marLeft w:val="0"/>
      <w:marRight w:val="0"/>
      <w:marTop w:val="0"/>
      <w:marBottom w:val="0"/>
      <w:divBdr>
        <w:top w:val="none" w:sz="0" w:space="0" w:color="auto"/>
        <w:left w:val="none" w:sz="0" w:space="0" w:color="auto"/>
        <w:bottom w:val="none" w:sz="0" w:space="0" w:color="auto"/>
        <w:right w:val="none" w:sz="0" w:space="0" w:color="auto"/>
      </w:divBdr>
    </w:div>
    <w:div w:id="426731028">
      <w:bodyDiv w:val="1"/>
      <w:marLeft w:val="0"/>
      <w:marRight w:val="0"/>
      <w:marTop w:val="0"/>
      <w:marBottom w:val="0"/>
      <w:divBdr>
        <w:top w:val="none" w:sz="0" w:space="0" w:color="auto"/>
        <w:left w:val="none" w:sz="0" w:space="0" w:color="auto"/>
        <w:bottom w:val="none" w:sz="0" w:space="0" w:color="auto"/>
        <w:right w:val="none" w:sz="0" w:space="0" w:color="auto"/>
      </w:divBdr>
    </w:div>
    <w:div w:id="447242658">
      <w:bodyDiv w:val="1"/>
      <w:marLeft w:val="0"/>
      <w:marRight w:val="0"/>
      <w:marTop w:val="0"/>
      <w:marBottom w:val="0"/>
      <w:divBdr>
        <w:top w:val="none" w:sz="0" w:space="0" w:color="auto"/>
        <w:left w:val="none" w:sz="0" w:space="0" w:color="auto"/>
        <w:bottom w:val="none" w:sz="0" w:space="0" w:color="auto"/>
        <w:right w:val="none" w:sz="0" w:space="0" w:color="auto"/>
      </w:divBdr>
    </w:div>
    <w:div w:id="453016620">
      <w:bodyDiv w:val="1"/>
      <w:marLeft w:val="0"/>
      <w:marRight w:val="0"/>
      <w:marTop w:val="0"/>
      <w:marBottom w:val="0"/>
      <w:divBdr>
        <w:top w:val="none" w:sz="0" w:space="0" w:color="auto"/>
        <w:left w:val="none" w:sz="0" w:space="0" w:color="auto"/>
        <w:bottom w:val="none" w:sz="0" w:space="0" w:color="auto"/>
        <w:right w:val="none" w:sz="0" w:space="0" w:color="auto"/>
      </w:divBdr>
    </w:div>
    <w:div w:id="456608783">
      <w:bodyDiv w:val="1"/>
      <w:marLeft w:val="0"/>
      <w:marRight w:val="0"/>
      <w:marTop w:val="0"/>
      <w:marBottom w:val="0"/>
      <w:divBdr>
        <w:top w:val="none" w:sz="0" w:space="0" w:color="auto"/>
        <w:left w:val="none" w:sz="0" w:space="0" w:color="auto"/>
        <w:bottom w:val="none" w:sz="0" w:space="0" w:color="auto"/>
        <w:right w:val="none" w:sz="0" w:space="0" w:color="auto"/>
      </w:divBdr>
    </w:div>
    <w:div w:id="463475220">
      <w:bodyDiv w:val="1"/>
      <w:marLeft w:val="0"/>
      <w:marRight w:val="0"/>
      <w:marTop w:val="0"/>
      <w:marBottom w:val="0"/>
      <w:divBdr>
        <w:top w:val="none" w:sz="0" w:space="0" w:color="auto"/>
        <w:left w:val="none" w:sz="0" w:space="0" w:color="auto"/>
        <w:bottom w:val="none" w:sz="0" w:space="0" w:color="auto"/>
        <w:right w:val="none" w:sz="0" w:space="0" w:color="auto"/>
      </w:divBdr>
    </w:div>
    <w:div w:id="472138538">
      <w:bodyDiv w:val="1"/>
      <w:marLeft w:val="0"/>
      <w:marRight w:val="0"/>
      <w:marTop w:val="0"/>
      <w:marBottom w:val="0"/>
      <w:divBdr>
        <w:top w:val="none" w:sz="0" w:space="0" w:color="auto"/>
        <w:left w:val="none" w:sz="0" w:space="0" w:color="auto"/>
        <w:bottom w:val="none" w:sz="0" w:space="0" w:color="auto"/>
        <w:right w:val="none" w:sz="0" w:space="0" w:color="auto"/>
      </w:divBdr>
    </w:div>
    <w:div w:id="477693371">
      <w:bodyDiv w:val="1"/>
      <w:marLeft w:val="0"/>
      <w:marRight w:val="0"/>
      <w:marTop w:val="0"/>
      <w:marBottom w:val="0"/>
      <w:divBdr>
        <w:top w:val="none" w:sz="0" w:space="0" w:color="auto"/>
        <w:left w:val="none" w:sz="0" w:space="0" w:color="auto"/>
        <w:bottom w:val="none" w:sz="0" w:space="0" w:color="auto"/>
        <w:right w:val="none" w:sz="0" w:space="0" w:color="auto"/>
      </w:divBdr>
    </w:div>
    <w:div w:id="486942047">
      <w:bodyDiv w:val="1"/>
      <w:marLeft w:val="0"/>
      <w:marRight w:val="0"/>
      <w:marTop w:val="0"/>
      <w:marBottom w:val="0"/>
      <w:divBdr>
        <w:top w:val="none" w:sz="0" w:space="0" w:color="auto"/>
        <w:left w:val="none" w:sz="0" w:space="0" w:color="auto"/>
        <w:bottom w:val="none" w:sz="0" w:space="0" w:color="auto"/>
        <w:right w:val="none" w:sz="0" w:space="0" w:color="auto"/>
      </w:divBdr>
    </w:div>
    <w:div w:id="493765786">
      <w:bodyDiv w:val="1"/>
      <w:marLeft w:val="0"/>
      <w:marRight w:val="0"/>
      <w:marTop w:val="0"/>
      <w:marBottom w:val="0"/>
      <w:divBdr>
        <w:top w:val="none" w:sz="0" w:space="0" w:color="auto"/>
        <w:left w:val="none" w:sz="0" w:space="0" w:color="auto"/>
        <w:bottom w:val="none" w:sz="0" w:space="0" w:color="auto"/>
        <w:right w:val="none" w:sz="0" w:space="0" w:color="auto"/>
      </w:divBdr>
    </w:div>
    <w:div w:id="515966037">
      <w:bodyDiv w:val="1"/>
      <w:marLeft w:val="0"/>
      <w:marRight w:val="0"/>
      <w:marTop w:val="0"/>
      <w:marBottom w:val="0"/>
      <w:divBdr>
        <w:top w:val="none" w:sz="0" w:space="0" w:color="auto"/>
        <w:left w:val="none" w:sz="0" w:space="0" w:color="auto"/>
        <w:bottom w:val="none" w:sz="0" w:space="0" w:color="auto"/>
        <w:right w:val="none" w:sz="0" w:space="0" w:color="auto"/>
      </w:divBdr>
    </w:div>
    <w:div w:id="520122465">
      <w:bodyDiv w:val="1"/>
      <w:marLeft w:val="0"/>
      <w:marRight w:val="0"/>
      <w:marTop w:val="0"/>
      <w:marBottom w:val="0"/>
      <w:divBdr>
        <w:top w:val="none" w:sz="0" w:space="0" w:color="auto"/>
        <w:left w:val="none" w:sz="0" w:space="0" w:color="auto"/>
        <w:bottom w:val="none" w:sz="0" w:space="0" w:color="auto"/>
        <w:right w:val="none" w:sz="0" w:space="0" w:color="auto"/>
      </w:divBdr>
    </w:div>
    <w:div w:id="529728960">
      <w:bodyDiv w:val="1"/>
      <w:marLeft w:val="0"/>
      <w:marRight w:val="0"/>
      <w:marTop w:val="0"/>
      <w:marBottom w:val="0"/>
      <w:divBdr>
        <w:top w:val="none" w:sz="0" w:space="0" w:color="auto"/>
        <w:left w:val="none" w:sz="0" w:space="0" w:color="auto"/>
        <w:bottom w:val="none" w:sz="0" w:space="0" w:color="auto"/>
        <w:right w:val="none" w:sz="0" w:space="0" w:color="auto"/>
      </w:divBdr>
    </w:div>
    <w:div w:id="530724884">
      <w:bodyDiv w:val="1"/>
      <w:marLeft w:val="0"/>
      <w:marRight w:val="0"/>
      <w:marTop w:val="0"/>
      <w:marBottom w:val="0"/>
      <w:divBdr>
        <w:top w:val="none" w:sz="0" w:space="0" w:color="auto"/>
        <w:left w:val="none" w:sz="0" w:space="0" w:color="auto"/>
        <w:bottom w:val="none" w:sz="0" w:space="0" w:color="auto"/>
        <w:right w:val="none" w:sz="0" w:space="0" w:color="auto"/>
      </w:divBdr>
    </w:div>
    <w:div w:id="541014384">
      <w:bodyDiv w:val="1"/>
      <w:marLeft w:val="0"/>
      <w:marRight w:val="0"/>
      <w:marTop w:val="0"/>
      <w:marBottom w:val="0"/>
      <w:divBdr>
        <w:top w:val="none" w:sz="0" w:space="0" w:color="auto"/>
        <w:left w:val="none" w:sz="0" w:space="0" w:color="auto"/>
        <w:bottom w:val="none" w:sz="0" w:space="0" w:color="auto"/>
        <w:right w:val="none" w:sz="0" w:space="0" w:color="auto"/>
      </w:divBdr>
    </w:div>
    <w:div w:id="544945172">
      <w:bodyDiv w:val="1"/>
      <w:marLeft w:val="0"/>
      <w:marRight w:val="0"/>
      <w:marTop w:val="0"/>
      <w:marBottom w:val="0"/>
      <w:divBdr>
        <w:top w:val="none" w:sz="0" w:space="0" w:color="auto"/>
        <w:left w:val="none" w:sz="0" w:space="0" w:color="auto"/>
        <w:bottom w:val="none" w:sz="0" w:space="0" w:color="auto"/>
        <w:right w:val="none" w:sz="0" w:space="0" w:color="auto"/>
      </w:divBdr>
    </w:div>
    <w:div w:id="555895319">
      <w:bodyDiv w:val="1"/>
      <w:marLeft w:val="0"/>
      <w:marRight w:val="0"/>
      <w:marTop w:val="0"/>
      <w:marBottom w:val="0"/>
      <w:divBdr>
        <w:top w:val="none" w:sz="0" w:space="0" w:color="auto"/>
        <w:left w:val="none" w:sz="0" w:space="0" w:color="auto"/>
        <w:bottom w:val="none" w:sz="0" w:space="0" w:color="auto"/>
        <w:right w:val="none" w:sz="0" w:space="0" w:color="auto"/>
      </w:divBdr>
    </w:div>
    <w:div w:id="558130296">
      <w:bodyDiv w:val="1"/>
      <w:marLeft w:val="0"/>
      <w:marRight w:val="0"/>
      <w:marTop w:val="0"/>
      <w:marBottom w:val="0"/>
      <w:divBdr>
        <w:top w:val="none" w:sz="0" w:space="0" w:color="auto"/>
        <w:left w:val="none" w:sz="0" w:space="0" w:color="auto"/>
        <w:bottom w:val="none" w:sz="0" w:space="0" w:color="auto"/>
        <w:right w:val="none" w:sz="0" w:space="0" w:color="auto"/>
      </w:divBdr>
    </w:div>
    <w:div w:id="568031285">
      <w:bodyDiv w:val="1"/>
      <w:marLeft w:val="0"/>
      <w:marRight w:val="0"/>
      <w:marTop w:val="0"/>
      <w:marBottom w:val="0"/>
      <w:divBdr>
        <w:top w:val="none" w:sz="0" w:space="0" w:color="auto"/>
        <w:left w:val="none" w:sz="0" w:space="0" w:color="auto"/>
        <w:bottom w:val="none" w:sz="0" w:space="0" w:color="auto"/>
        <w:right w:val="none" w:sz="0" w:space="0" w:color="auto"/>
      </w:divBdr>
    </w:div>
    <w:div w:id="571814080">
      <w:bodyDiv w:val="1"/>
      <w:marLeft w:val="0"/>
      <w:marRight w:val="0"/>
      <w:marTop w:val="0"/>
      <w:marBottom w:val="0"/>
      <w:divBdr>
        <w:top w:val="none" w:sz="0" w:space="0" w:color="auto"/>
        <w:left w:val="none" w:sz="0" w:space="0" w:color="auto"/>
        <w:bottom w:val="none" w:sz="0" w:space="0" w:color="auto"/>
        <w:right w:val="none" w:sz="0" w:space="0" w:color="auto"/>
      </w:divBdr>
    </w:div>
    <w:div w:id="573899498">
      <w:bodyDiv w:val="1"/>
      <w:marLeft w:val="0"/>
      <w:marRight w:val="0"/>
      <w:marTop w:val="0"/>
      <w:marBottom w:val="0"/>
      <w:divBdr>
        <w:top w:val="none" w:sz="0" w:space="0" w:color="auto"/>
        <w:left w:val="none" w:sz="0" w:space="0" w:color="auto"/>
        <w:bottom w:val="none" w:sz="0" w:space="0" w:color="auto"/>
        <w:right w:val="none" w:sz="0" w:space="0" w:color="auto"/>
      </w:divBdr>
    </w:div>
    <w:div w:id="581837511">
      <w:bodyDiv w:val="1"/>
      <w:marLeft w:val="0"/>
      <w:marRight w:val="0"/>
      <w:marTop w:val="0"/>
      <w:marBottom w:val="0"/>
      <w:divBdr>
        <w:top w:val="none" w:sz="0" w:space="0" w:color="auto"/>
        <w:left w:val="none" w:sz="0" w:space="0" w:color="auto"/>
        <w:bottom w:val="none" w:sz="0" w:space="0" w:color="auto"/>
        <w:right w:val="none" w:sz="0" w:space="0" w:color="auto"/>
      </w:divBdr>
    </w:div>
    <w:div w:id="599873172">
      <w:bodyDiv w:val="1"/>
      <w:marLeft w:val="0"/>
      <w:marRight w:val="0"/>
      <w:marTop w:val="0"/>
      <w:marBottom w:val="0"/>
      <w:divBdr>
        <w:top w:val="none" w:sz="0" w:space="0" w:color="auto"/>
        <w:left w:val="none" w:sz="0" w:space="0" w:color="auto"/>
        <w:bottom w:val="none" w:sz="0" w:space="0" w:color="auto"/>
        <w:right w:val="none" w:sz="0" w:space="0" w:color="auto"/>
      </w:divBdr>
    </w:div>
    <w:div w:id="613709000">
      <w:bodyDiv w:val="1"/>
      <w:marLeft w:val="0"/>
      <w:marRight w:val="0"/>
      <w:marTop w:val="0"/>
      <w:marBottom w:val="0"/>
      <w:divBdr>
        <w:top w:val="none" w:sz="0" w:space="0" w:color="auto"/>
        <w:left w:val="none" w:sz="0" w:space="0" w:color="auto"/>
        <w:bottom w:val="none" w:sz="0" w:space="0" w:color="auto"/>
        <w:right w:val="none" w:sz="0" w:space="0" w:color="auto"/>
      </w:divBdr>
    </w:div>
    <w:div w:id="614483332">
      <w:bodyDiv w:val="1"/>
      <w:marLeft w:val="0"/>
      <w:marRight w:val="0"/>
      <w:marTop w:val="0"/>
      <w:marBottom w:val="0"/>
      <w:divBdr>
        <w:top w:val="none" w:sz="0" w:space="0" w:color="auto"/>
        <w:left w:val="none" w:sz="0" w:space="0" w:color="auto"/>
        <w:bottom w:val="none" w:sz="0" w:space="0" w:color="auto"/>
        <w:right w:val="none" w:sz="0" w:space="0" w:color="auto"/>
      </w:divBdr>
    </w:div>
    <w:div w:id="617680500">
      <w:bodyDiv w:val="1"/>
      <w:marLeft w:val="0"/>
      <w:marRight w:val="0"/>
      <w:marTop w:val="0"/>
      <w:marBottom w:val="0"/>
      <w:divBdr>
        <w:top w:val="none" w:sz="0" w:space="0" w:color="auto"/>
        <w:left w:val="none" w:sz="0" w:space="0" w:color="auto"/>
        <w:bottom w:val="none" w:sz="0" w:space="0" w:color="auto"/>
        <w:right w:val="none" w:sz="0" w:space="0" w:color="auto"/>
      </w:divBdr>
    </w:div>
    <w:div w:id="621889768">
      <w:bodyDiv w:val="1"/>
      <w:marLeft w:val="0"/>
      <w:marRight w:val="0"/>
      <w:marTop w:val="0"/>
      <w:marBottom w:val="0"/>
      <w:divBdr>
        <w:top w:val="none" w:sz="0" w:space="0" w:color="auto"/>
        <w:left w:val="none" w:sz="0" w:space="0" w:color="auto"/>
        <w:bottom w:val="none" w:sz="0" w:space="0" w:color="auto"/>
        <w:right w:val="none" w:sz="0" w:space="0" w:color="auto"/>
      </w:divBdr>
    </w:div>
    <w:div w:id="631181270">
      <w:bodyDiv w:val="1"/>
      <w:marLeft w:val="0"/>
      <w:marRight w:val="0"/>
      <w:marTop w:val="0"/>
      <w:marBottom w:val="0"/>
      <w:divBdr>
        <w:top w:val="none" w:sz="0" w:space="0" w:color="auto"/>
        <w:left w:val="none" w:sz="0" w:space="0" w:color="auto"/>
        <w:bottom w:val="none" w:sz="0" w:space="0" w:color="auto"/>
        <w:right w:val="none" w:sz="0" w:space="0" w:color="auto"/>
      </w:divBdr>
    </w:div>
    <w:div w:id="633750689">
      <w:bodyDiv w:val="1"/>
      <w:marLeft w:val="0"/>
      <w:marRight w:val="0"/>
      <w:marTop w:val="0"/>
      <w:marBottom w:val="0"/>
      <w:divBdr>
        <w:top w:val="none" w:sz="0" w:space="0" w:color="auto"/>
        <w:left w:val="none" w:sz="0" w:space="0" w:color="auto"/>
        <w:bottom w:val="none" w:sz="0" w:space="0" w:color="auto"/>
        <w:right w:val="none" w:sz="0" w:space="0" w:color="auto"/>
      </w:divBdr>
    </w:div>
    <w:div w:id="642739179">
      <w:bodyDiv w:val="1"/>
      <w:marLeft w:val="0"/>
      <w:marRight w:val="0"/>
      <w:marTop w:val="0"/>
      <w:marBottom w:val="0"/>
      <w:divBdr>
        <w:top w:val="none" w:sz="0" w:space="0" w:color="auto"/>
        <w:left w:val="none" w:sz="0" w:space="0" w:color="auto"/>
        <w:bottom w:val="none" w:sz="0" w:space="0" w:color="auto"/>
        <w:right w:val="none" w:sz="0" w:space="0" w:color="auto"/>
      </w:divBdr>
    </w:div>
    <w:div w:id="648899962">
      <w:bodyDiv w:val="1"/>
      <w:marLeft w:val="0"/>
      <w:marRight w:val="0"/>
      <w:marTop w:val="0"/>
      <w:marBottom w:val="0"/>
      <w:divBdr>
        <w:top w:val="none" w:sz="0" w:space="0" w:color="auto"/>
        <w:left w:val="none" w:sz="0" w:space="0" w:color="auto"/>
        <w:bottom w:val="none" w:sz="0" w:space="0" w:color="auto"/>
        <w:right w:val="none" w:sz="0" w:space="0" w:color="auto"/>
      </w:divBdr>
    </w:div>
    <w:div w:id="665207247">
      <w:bodyDiv w:val="1"/>
      <w:marLeft w:val="0"/>
      <w:marRight w:val="0"/>
      <w:marTop w:val="0"/>
      <w:marBottom w:val="0"/>
      <w:divBdr>
        <w:top w:val="none" w:sz="0" w:space="0" w:color="auto"/>
        <w:left w:val="none" w:sz="0" w:space="0" w:color="auto"/>
        <w:bottom w:val="none" w:sz="0" w:space="0" w:color="auto"/>
        <w:right w:val="none" w:sz="0" w:space="0" w:color="auto"/>
      </w:divBdr>
    </w:div>
    <w:div w:id="684944137">
      <w:bodyDiv w:val="1"/>
      <w:marLeft w:val="0"/>
      <w:marRight w:val="0"/>
      <w:marTop w:val="0"/>
      <w:marBottom w:val="0"/>
      <w:divBdr>
        <w:top w:val="none" w:sz="0" w:space="0" w:color="auto"/>
        <w:left w:val="none" w:sz="0" w:space="0" w:color="auto"/>
        <w:bottom w:val="none" w:sz="0" w:space="0" w:color="auto"/>
        <w:right w:val="none" w:sz="0" w:space="0" w:color="auto"/>
      </w:divBdr>
    </w:div>
    <w:div w:id="684945020">
      <w:bodyDiv w:val="1"/>
      <w:marLeft w:val="0"/>
      <w:marRight w:val="0"/>
      <w:marTop w:val="0"/>
      <w:marBottom w:val="0"/>
      <w:divBdr>
        <w:top w:val="none" w:sz="0" w:space="0" w:color="auto"/>
        <w:left w:val="none" w:sz="0" w:space="0" w:color="auto"/>
        <w:bottom w:val="none" w:sz="0" w:space="0" w:color="auto"/>
        <w:right w:val="none" w:sz="0" w:space="0" w:color="auto"/>
      </w:divBdr>
    </w:div>
    <w:div w:id="687832932">
      <w:bodyDiv w:val="1"/>
      <w:marLeft w:val="0"/>
      <w:marRight w:val="0"/>
      <w:marTop w:val="0"/>
      <w:marBottom w:val="0"/>
      <w:divBdr>
        <w:top w:val="none" w:sz="0" w:space="0" w:color="auto"/>
        <w:left w:val="none" w:sz="0" w:space="0" w:color="auto"/>
        <w:bottom w:val="none" w:sz="0" w:space="0" w:color="auto"/>
        <w:right w:val="none" w:sz="0" w:space="0" w:color="auto"/>
      </w:divBdr>
    </w:div>
    <w:div w:id="688335683">
      <w:bodyDiv w:val="1"/>
      <w:marLeft w:val="0"/>
      <w:marRight w:val="0"/>
      <w:marTop w:val="0"/>
      <w:marBottom w:val="0"/>
      <w:divBdr>
        <w:top w:val="none" w:sz="0" w:space="0" w:color="auto"/>
        <w:left w:val="none" w:sz="0" w:space="0" w:color="auto"/>
        <w:bottom w:val="none" w:sz="0" w:space="0" w:color="auto"/>
        <w:right w:val="none" w:sz="0" w:space="0" w:color="auto"/>
      </w:divBdr>
    </w:div>
    <w:div w:id="688988614">
      <w:bodyDiv w:val="1"/>
      <w:marLeft w:val="0"/>
      <w:marRight w:val="0"/>
      <w:marTop w:val="0"/>
      <w:marBottom w:val="0"/>
      <w:divBdr>
        <w:top w:val="none" w:sz="0" w:space="0" w:color="auto"/>
        <w:left w:val="none" w:sz="0" w:space="0" w:color="auto"/>
        <w:bottom w:val="none" w:sz="0" w:space="0" w:color="auto"/>
        <w:right w:val="none" w:sz="0" w:space="0" w:color="auto"/>
      </w:divBdr>
    </w:div>
    <w:div w:id="708339213">
      <w:bodyDiv w:val="1"/>
      <w:marLeft w:val="0"/>
      <w:marRight w:val="0"/>
      <w:marTop w:val="0"/>
      <w:marBottom w:val="0"/>
      <w:divBdr>
        <w:top w:val="none" w:sz="0" w:space="0" w:color="auto"/>
        <w:left w:val="none" w:sz="0" w:space="0" w:color="auto"/>
        <w:bottom w:val="none" w:sz="0" w:space="0" w:color="auto"/>
        <w:right w:val="none" w:sz="0" w:space="0" w:color="auto"/>
      </w:divBdr>
    </w:div>
    <w:div w:id="719717049">
      <w:bodyDiv w:val="1"/>
      <w:marLeft w:val="0"/>
      <w:marRight w:val="0"/>
      <w:marTop w:val="0"/>
      <w:marBottom w:val="0"/>
      <w:divBdr>
        <w:top w:val="none" w:sz="0" w:space="0" w:color="auto"/>
        <w:left w:val="none" w:sz="0" w:space="0" w:color="auto"/>
        <w:bottom w:val="none" w:sz="0" w:space="0" w:color="auto"/>
        <w:right w:val="none" w:sz="0" w:space="0" w:color="auto"/>
      </w:divBdr>
    </w:div>
    <w:div w:id="733698330">
      <w:bodyDiv w:val="1"/>
      <w:marLeft w:val="0"/>
      <w:marRight w:val="0"/>
      <w:marTop w:val="0"/>
      <w:marBottom w:val="0"/>
      <w:divBdr>
        <w:top w:val="none" w:sz="0" w:space="0" w:color="auto"/>
        <w:left w:val="none" w:sz="0" w:space="0" w:color="auto"/>
        <w:bottom w:val="none" w:sz="0" w:space="0" w:color="auto"/>
        <w:right w:val="none" w:sz="0" w:space="0" w:color="auto"/>
      </w:divBdr>
    </w:div>
    <w:div w:id="742526107">
      <w:bodyDiv w:val="1"/>
      <w:marLeft w:val="0"/>
      <w:marRight w:val="0"/>
      <w:marTop w:val="0"/>
      <w:marBottom w:val="0"/>
      <w:divBdr>
        <w:top w:val="none" w:sz="0" w:space="0" w:color="auto"/>
        <w:left w:val="none" w:sz="0" w:space="0" w:color="auto"/>
        <w:bottom w:val="none" w:sz="0" w:space="0" w:color="auto"/>
        <w:right w:val="none" w:sz="0" w:space="0" w:color="auto"/>
      </w:divBdr>
    </w:div>
    <w:div w:id="757866123">
      <w:bodyDiv w:val="1"/>
      <w:marLeft w:val="0"/>
      <w:marRight w:val="0"/>
      <w:marTop w:val="0"/>
      <w:marBottom w:val="0"/>
      <w:divBdr>
        <w:top w:val="none" w:sz="0" w:space="0" w:color="auto"/>
        <w:left w:val="none" w:sz="0" w:space="0" w:color="auto"/>
        <w:bottom w:val="none" w:sz="0" w:space="0" w:color="auto"/>
        <w:right w:val="none" w:sz="0" w:space="0" w:color="auto"/>
      </w:divBdr>
    </w:div>
    <w:div w:id="777137695">
      <w:bodyDiv w:val="1"/>
      <w:marLeft w:val="0"/>
      <w:marRight w:val="0"/>
      <w:marTop w:val="0"/>
      <w:marBottom w:val="0"/>
      <w:divBdr>
        <w:top w:val="none" w:sz="0" w:space="0" w:color="auto"/>
        <w:left w:val="none" w:sz="0" w:space="0" w:color="auto"/>
        <w:bottom w:val="none" w:sz="0" w:space="0" w:color="auto"/>
        <w:right w:val="none" w:sz="0" w:space="0" w:color="auto"/>
      </w:divBdr>
    </w:div>
    <w:div w:id="788165146">
      <w:bodyDiv w:val="1"/>
      <w:marLeft w:val="0"/>
      <w:marRight w:val="0"/>
      <w:marTop w:val="0"/>
      <w:marBottom w:val="0"/>
      <w:divBdr>
        <w:top w:val="none" w:sz="0" w:space="0" w:color="auto"/>
        <w:left w:val="none" w:sz="0" w:space="0" w:color="auto"/>
        <w:bottom w:val="none" w:sz="0" w:space="0" w:color="auto"/>
        <w:right w:val="none" w:sz="0" w:space="0" w:color="auto"/>
      </w:divBdr>
    </w:div>
    <w:div w:id="792597449">
      <w:bodyDiv w:val="1"/>
      <w:marLeft w:val="0"/>
      <w:marRight w:val="0"/>
      <w:marTop w:val="0"/>
      <w:marBottom w:val="0"/>
      <w:divBdr>
        <w:top w:val="none" w:sz="0" w:space="0" w:color="auto"/>
        <w:left w:val="none" w:sz="0" w:space="0" w:color="auto"/>
        <w:bottom w:val="none" w:sz="0" w:space="0" w:color="auto"/>
        <w:right w:val="none" w:sz="0" w:space="0" w:color="auto"/>
      </w:divBdr>
    </w:div>
    <w:div w:id="797069248">
      <w:bodyDiv w:val="1"/>
      <w:marLeft w:val="0"/>
      <w:marRight w:val="0"/>
      <w:marTop w:val="0"/>
      <w:marBottom w:val="0"/>
      <w:divBdr>
        <w:top w:val="none" w:sz="0" w:space="0" w:color="auto"/>
        <w:left w:val="none" w:sz="0" w:space="0" w:color="auto"/>
        <w:bottom w:val="none" w:sz="0" w:space="0" w:color="auto"/>
        <w:right w:val="none" w:sz="0" w:space="0" w:color="auto"/>
      </w:divBdr>
    </w:div>
    <w:div w:id="798842314">
      <w:bodyDiv w:val="1"/>
      <w:marLeft w:val="0"/>
      <w:marRight w:val="0"/>
      <w:marTop w:val="0"/>
      <w:marBottom w:val="0"/>
      <w:divBdr>
        <w:top w:val="none" w:sz="0" w:space="0" w:color="auto"/>
        <w:left w:val="none" w:sz="0" w:space="0" w:color="auto"/>
        <w:bottom w:val="none" w:sz="0" w:space="0" w:color="auto"/>
        <w:right w:val="none" w:sz="0" w:space="0" w:color="auto"/>
      </w:divBdr>
    </w:div>
    <w:div w:id="818573090">
      <w:bodyDiv w:val="1"/>
      <w:marLeft w:val="0"/>
      <w:marRight w:val="0"/>
      <w:marTop w:val="0"/>
      <w:marBottom w:val="0"/>
      <w:divBdr>
        <w:top w:val="none" w:sz="0" w:space="0" w:color="auto"/>
        <w:left w:val="none" w:sz="0" w:space="0" w:color="auto"/>
        <w:bottom w:val="none" w:sz="0" w:space="0" w:color="auto"/>
        <w:right w:val="none" w:sz="0" w:space="0" w:color="auto"/>
      </w:divBdr>
    </w:div>
    <w:div w:id="822551025">
      <w:bodyDiv w:val="1"/>
      <w:marLeft w:val="0"/>
      <w:marRight w:val="0"/>
      <w:marTop w:val="0"/>
      <w:marBottom w:val="0"/>
      <w:divBdr>
        <w:top w:val="none" w:sz="0" w:space="0" w:color="auto"/>
        <w:left w:val="none" w:sz="0" w:space="0" w:color="auto"/>
        <w:bottom w:val="none" w:sz="0" w:space="0" w:color="auto"/>
        <w:right w:val="none" w:sz="0" w:space="0" w:color="auto"/>
      </w:divBdr>
    </w:div>
    <w:div w:id="836459944">
      <w:bodyDiv w:val="1"/>
      <w:marLeft w:val="0"/>
      <w:marRight w:val="0"/>
      <w:marTop w:val="0"/>
      <w:marBottom w:val="0"/>
      <w:divBdr>
        <w:top w:val="none" w:sz="0" w:space="0" w:color="auto"/>
        <w:left w:val="none" w:sz="0" w:space="0" w:color="auto"/>
        <w:bottom w:val="none" w:sz="0" w:space="0" w:color="auto"/>
        <w:right w:val="none" w:sz="0" w:space="0" w:color="auto"/>
      </w:divBdr>
    </w:div>
    <w:div w:id="838815429">
      <w:bodyDiv w:val="1"/>
      <w:marLeft w:val="0"/>
      <w:marRight w:val="0"/>
      <w:marTop w:val="0"/>
      <w:marBottom w:val="0"/>
      <w:divBdr>
        <w:top w:val="none" w:sz="0" w:space="0" w:color="auto"/>
        <w:left w:val="none" w:sz="0" w:space="0" w:color="auto"/>
        <w:bottom w:val="none" w:sz="0" w:space="0" w:color="auto"/>
        <w:right w:val="none" w:sz="0" w:space="0" w:color="auto"/>
      </w:divBdr>
    </w:div>
    <w:div w:id="849372541">
      <w:bodyDiv w:val="1"/>
      <w:marLeft w:val="0"/>
      <w:marRight w:val="0"/>
      <w:marTop w:val="0"/>
      <w:marBottom w:val="0"/>
      <w:divBdr>
        <w:top w:val="none" w:sz="0" w:space="0" w:color="auto"/>
        <w:left w:val="none" w:sz="0" w:space="0" w:color="auto"/>
        <w:bottom w:val="none" w:sz="0" w:space="0" w:color="auto"/>
        <w:right w:val="none" w:sz="0" w:space="0" w:color="auto"/>
      </w:divBdr>
    </w:div>
    <w:div w:id="854149419">
      <w:bodyDiv w:val="1"/>
      <w:marLeft w:val="0"/>
      <w:marRight w:val="0"/>
      <w:marTop w:val="0"/>
      <w:marBottom w:val="0"/>
      <w:divBdr>
        <w:top w:val="none" w:sz="0" w:space="0" w:color="auto"/>
        <w:left w:val="none" w:sz="0" w:space="0" w:color="auto"/>
        <w:bottom w:val="none" w:sz="0" w:space="0" w:color="auto"/>
        <w:right w:val="none" w:sz="0" w:space="0" w:color="auto"/>
      </w:divBdr>
    </w:div>
    <w:div w:id="878468450">
      <w:bodyDiv w:val="1"/>
      <w:marLeft w:val="0"/>
      <w:marRight w:val="0"/>
      <w:marTop w:val="0"/>
      <w:marBottom w:val="0"/>
      <w:divBdr>
        <w:top w:val="none" w:sz="0" w:space="0" w:color="auto"/>
        <w:left w:val="none" w:sz="0" w:space="0" w:color="auto"/>
        <w:bottom w:val="none" w:sz="0" w:space="0" w:color="auto"/>
        <w:right w:val="none" w:sz="0" w:space="0" w:color="auto"/>
      </w:divBdr>
    </w:div>
    <w:div w:id="897322904">
      <w:bodyDiv w:val="1"/>
      <w:marLeft w:val="0"/>
      <w:marRight w:val="0"/>
      <w:marTop w:val="0"/>
      <w:marBottom w:val="0"/>
      <w:divBdr>
        <w:top w:val="none" w:sz="0" w:space="0" w:color="auto"/>
        <w:left w:val="none" w:sz="0" w:space="0" w:color="auto"/>
        <w:bottom w:val="none" w:sz="0" w:space="0" w:color="auto"/>
        <w:right w:val="none" w:sz="0" w:space="0" w:color="auto"/>
      </w:divBdr>
    </w:div>
    <w:div w:id="907153621">
      <w:bodyDiv w:val="1"/>
      <w:marLeft w:val="0"/>
      <w:marRight w:val="0"/>
      <w:marTop w:val="0"/>
      <w:marBottom w:val="0"/>
      <w:divBdr>
        <w:top w:val="none" w:sz="0" w:space="0" w:color="auto"/>
        <w:left w:val="none" w:sz="0" w:space="0" w:color="auto"/>
        <w:bottom w:val="none" w:sz="0" w:space="0" w:color="auto"/>
        <w:right w:val="none" w:sz="0" w:space="0" w:color="auto"/>
      </w:divBdr>
    </w:div>
    <w:div w:id="907880231">
      <w:bodyDiv w:val="1"/>
      <w:marLeft w:val="0"/>
      <w:marRight w:val="0"/>
      <w:marTop w:val="0"/>
      <w:marBottom w:val="0"/>
      <w:divBdr>
        <w:top w:val="none" w:sz="0" w:space="0" w:color="auto"/>
        <w:left w:val="none" w:sz="0" w:space="0" w:color="auto"/>
        <w:bottom w:val="none" w:sz="0" w:space="0" w:color="auto"/>
        <w:right w:val="none" w:sz="0" w:space="0" w:color="auto"/>
      </w:divBdr>
    </w:div>
    <w:div w:id="919947019">
      <w:bodyDiv w:val="1"/>
      <w:marLeft w:val="0"/>
      <w:marRight w:val="0"/>
      <w:marTop w:val="0"/>
      <w:marBottom w:val="0"/>
      <w:divBdr>
        <w:top w:val="none" w:sz="0" w:space="0" w:color="auto"/>
        <w:left w:val="none" w:sz="0" w:space="0" w:color="auto"/>
        <w:bottom w:val="none" w:sz="0" w:space="0" w:color="auto"/>
        <w:right w:val="none" w:sz="0" w:space="0" w:color="auto"/>
      </w:divBdr>
    </w:div>
    <w:div w:id="924345303">
      <w:bodyDiv w:val="1"/>
      <w:marLeft w:val="0"/>
      <w:marRight w:val="0"/>
      <w:marTop w:val="0"/>
      <w:marBottom w:val="0"/>
      <w:divBdr>
        <w:top w:val="none" w:sz="0" w:space="0" w:color="auto"/>
        <w:left w:val="none" w:sz="0" w:space="0" w:color="auto"/>
        <w:bottom w:val="none" w:sz="0" w:space="0" w:color="auto"/>
        <w:right w:val="none" w:sz="0" w:space="0" w:color="auto"/>
      </w:divBdr>
    </w:div>
    <w:div w:id="934247658">
      <w:bodyDiv w:val="1"/>
      <w:marLeft w:val="0"/>
      <w:marRight w:val="0"/>
      <w:marTop w:val="0"/>
      <w:marBottom w:val="0"/>
      <w:divBdr>
        <w:top w:val="none" w:sz="0" w:space="0" w:color="auto"/>
        <w:left w:val="none" w:sz="0" w:space="0" w:color="auto"/>
        <w:bottom w:val="none" w:sz="0" w:space="0" w:color="auto"/>
        <w:right w:val="none" w:sz="0" w:space="0" w:color="auto"/>
      </w:divBdr>
    </w:div>
    <w:div w:id="942959311">
      <w:bodyDiv w:val="1"/>
      <w:marLeft w:val="0"/>
      <w:marRight w:val="0"/>
      <w:marTop w:val="0"/>
      <w:marBottom w:val="0"/>
      <w:divBdr>
        <w:top w:val="none" w:sz="0" w:space="0" w:color="auto"/>
        <w:left w:val="none" w:sz="0" w:space="0" w:color="auto"/>
        <w:bottom w:val="none" w:sz="0" w:space="0" w:color="auto"/>
        <w:right w:val="none" w:sz="0" w:space="0" w:color="auto"/>
      </w:divBdr>
    </w:div>
    <w:div w:id="943729122">
      <w:bodyDiv w:val="1"/>
      <w:marLeft w:val="0"/>
      <w:marRight w:val="0"/>
      <w:marTop w:val="0"/>
      <w:marBottom w:val="0"/>
      <w:divBdr>
        <w:top w:val="none" w:sz="0" w:space="0" w:color="auto"/>
        <w:left w:val="none" w:sz="0" w:space="0" w:color="auto"/>
        <w:bottom w:val="none" w:sz="0" w:space="0" w:color="auto"/>
        <w:right w:val="none" w:sz="0" w:space="0" w:color="auto"/>
      </w:divBdr>
    </w:div>
    <w:div w:id="955062614">
      <w:bodyDiv w:val="1"/>
      <w:marLeft w:val="0"/>
      <w:marRight w:val="0"/>
      <w:marTop w:val="0"/>
      <w:marBottom w:val="0"/>
      <w:divBdr>
        <w:top w:val="none" w:sz="0" w:space="0" w:color="auto"/>
        <w:left w:val="none" w:sz="0" w:space="0" w:color="auto"/>
        <w:bottom w:val="none" w:sz="0" w:space="0" w:color="auto"/>
        <w:right w:val="none" w:sz="0" w:space="0" w:color="auto"/>
      </w:divBdr>
    </w:div>
    <w:div w:id="959604518">
      <w:bodyDiv w:val="1"/>
      <w:marLeft w:val="0"/>
      <w:marRight w:val="0"/>
      <w:marTop w:val="0"/>
      <w:marBottom w:val="0"/>
      <w:divBdr>
        <w:top w:val="none" w:sz="0" w:space="0" w:color="auto"/>
        <w:left w:val="none" w:sz="0" w:space="0" w:color="auto"/>
        <w:bottom w:val="none" w:sz="0" w:space="0" w:color="auto"/>
        <w:right w:val="none" w:sz="0" w:space="0" w:color="auto"/>
      </w:divBdr>
    </w:div>
    <w:div w:id="972249898">
      <w:bodyDiv w:val="1"/>
      <w:marLeft w:val="0"/>
      <w:marRight w:val="0"/>
      <w:marTop w:val="0"/>
      <w:marBottom w:val="0"/>
      <w:divBdr>
        <w:top w:val="none" w:sz="0" w:space="0" w:color="auto"/>
        <w:left w:val="none" w:sz="0" w:space="0" w:color="auto"/>
        <w:bottom w:val="none" w:sz="0" w:space="0" w:color="auto"/>
        <w:right w:val="none" w:sz="0" w:space="0" w:color="auto"/>
      </w:divBdr>
    </w:div>
    <w:div w:id="986126968">
      <w:bodyDiv w:val="1"/>
      <w:marLeft w:val="0"/>
      <w:marRight w:val="0"/>
      <w:marTop w:val="0"/>
      <w:marBottom w:val="0"/>
      <w:divBdr>
        <w:top w:val="none" w:sz="0" w:space="0" w:color="auto"/>
        <w:left w:val="none" w:sz="0" w:space="0" w:color="auto"/>
        <w:bottom w:val="none" w:sz="0" w:space="0" w:color="auto"/>
        <w:right w:val="none" w:sz="0" w:space="0" w:color="auto"/>
      </w:divBdr>
    </w:div>
    <w:div w:id="986982079">
      <w:bodyDiv w:val="1"/>
      <w:marLeft w:val="0"/>
      <w:marRight w:val="0"/>
      <w:marTop w:val="0"/>
      <w:marBottom w:val="0"/>
      <w:divBdr>
        <w:top w:val="none" w:sz="0" w:space="0" w:color="auto"/>
        <w:left w:val="none" w:sz="0" w:space="0" w:color="auto"/>
        <w:bottom w:val="none" w:sz="0" w:space="0" w:color="auto"/>
        <w:right w:val="none" w:sz="0" w:space="0" w:color="auto"/>
      </w:divBdr>
    </w:div>
    <w:div w:id="996609815">
      <w:bodyDiv w:val="1"/>
      <w:marLeft w:val="0"/>
      <w:marRight w:val="0"/>
      <w:marTop w:val="0"/>
      <w:marBottom w:val="0"/>
      <w:divBdr>
        <w:top w:val="none" w:sz="0" w:space="0" w:color="auto"/>
        <w:left w:val="none" w:sz="0" w:space="0" w:color="auto"/>
        <w:bottom w:val="none" w:sz="0" w:space="0" w:color="auto"/>
        <w:right w:val="none" w:sz="0" w:space="0" w:color="auto"/>
      </w:divBdr>
    </w:div>
    <w:div w:id="996614367">
      <w:bodyDiv w:val="1"/>
      <w:marLeft w:val="0"/>
      <w:marRight w:val="0"/>
      <w:marTop w:val="0"/>
      <w:marBottom w:val="0"/>
      <w:divBdr>
        <w:top w:val="none" w:sz="0" w:space="0" w:color="auto"/>
        <w:left w:val="none" w:sz="0" w:space="0" w:color="auto"/>
        <w:bottom w:val="none" w:sz="0" w:space="0" w:color="auto"/>
        <w:right w:val="none" w:sz="0" w:space="0" w:color="auto"/>
      </w:divBdr>
    </w:div>
    <w:div w:id="1001543253">
      <w:bodyDiv w:val="1"/>
      <w:marLeft w:val="0"/>
      <w:marRight w:val="0"/>
      <w:marTop w:val="0"/>
      <w:marBottom w:val="0"/>
      <w:divBdr>
        <w:top w:val="none" w:sz="0" w:space="0" w:color="auto"/>
        <w:left w:val="none" w:sz="0" w:space="0" w:color="auto"/>
        <w:bottom w:val="none" w:sz="0" w:space="0" w:color="auto"/>
        <w:right w:val="none" w:sz="0" w:space="0" w:color="auto"/>
      </w:divBdr>
    </w:div>
    <w:div w:id="1017923775">
      <w:bodyDiv w:val="1"/>
      <w:marLeft w:val="0"/>
      <w:marRight w:val="0"/>
      <w:marTop w:val="0"/>
      <w:marBottom w:val="0"/>
      <w:divBdr>
        <w:top w:val="none" w:sz="0" w:space="0" w:color="auto"/>
        <w:left w:val="none" w:sz="0" w:space="0" w:color="auto"/>
        <w:bottom w:val="none" w:sz="0" w:space="0" w:color="auto"/>
        <w:right w:val="none" w:sz="0" w:space="0" w:color="auto"/>
      </w:divBdr>
    </w:div>
    <w:div w:id="1036009164">
      <w:bodyDiv w:val="1"/>
      <w:marLeft w:val="0"/>
      <w:marRight w:val="0"/>
      <w:marTop w:val="0"/>
      <w:marBottom w:val="0"/>
      <w:divBdr>
        <w:top w:val="none" w:sz="0" w:space="0" w:color="auto"/>
        <w:left w:val="none" w:sz="0" w:space="0" w:color="auto"/>
        <w:bottom w:val="none" w:sz="0" w:space="0" w:color="auto"/>
        <w:right w:val="none" w:sz="0" w:space="0" w:color="auto"/>
      </w:divBdr>
    </w:div>
    <w:div w:id="1037773513">
      <w:bodyDiv w:val="1"/>
      <w:marLeft w:val="0"/>
      <w:marRight w:val="0"/>
      <w:marTop w:val="0"/>
      <w:marBottom w:val="0"/>
      <w:divBdr>
        <w:top w:val="none" w:sz="0" w:space="0" w:color="auto"/>
        <w:left w:val="none" w:sz="0" w:space="0" w:color="auto"/>
        <w:bottom w:val="none" w:sz="0" w:space="0" w:color="auto"/>
        <w:right w:val="none" w:sz="0" w:space="0" w:color="auto"/>
      </w:divBdr>
    </w:div>
    <w:div w:id="1059474381">
      <w:bodyDiv w:val="1"/>
      <w:marLeft w:val="0"/>
      <w:marRight w:val="0"/>
      <w:marTop w:val="0"/>
      <w:marBottom w:val="0"/>
      <w:divBdr>
        <w:top w:val="none" w:sz="0" w:space="0" w:color="auto"/>
        <w:left w:val="none" w:sz="0" w:space="0" w:color="auto"/>
        <w:bottom w:val="none" w:sz="0" w:space="0" w:color="auto"/>
        <w:right w:val="none" w:sz="0" w:space="0" w:color="auto"/>
      </w:divBdr>
    </w:div>
    <w:div w:id="1059985688">
      <w:bodyDiv w:val="1"/>
      <w:marLeft w:val="0"/>
      <w:marRight w:val="0"/>
      <w:marTop w:val="0"/>
      <w:marBottom w:val="0"/>
      <w:divBdr>
        <w:top w:val="none" w:sz="0" w:space="0" w:color="auto"/>
        <w:left w:val="none" w:sz="0" w:space="0" w:color="auto"/>
        <w:bottom w:val="none" w:sz="0" w:space="0" w:color="auto"/>
        <w:right w:val="none" w:sz="0" w:space="0" w:color="auto"/>
      </w:divBdr>
    </w:div>
    <w:div w:id="1062869095">
      <w:bodyDiv w:val="1"/>
      <w:marLeft w:val="0"/>
      <w:marRight w:val="0"/>
      <w:marTop w:val="0"/>
      <w:marBottom w:val="0"/>
      <w:divBdr>
        <w:top w:val="none" w:sz="0" w:space="0" w:color="auto"/>
        <w:left w:val="none" w:sz="0" w:space="0" w:color="auto"/>
        <w:bottom w:val="none" w:sz="0" w:space="0" w:color="auto"/>
        <w:right w:val="none" w:sz="0" w:space="0" w:color="auto"/>
      </w:divBdr>
    </w:div>
    <w:div w:id="1064794281">
      <w:bodyDiv w:val="1"/>
      <w:marLeft w:val="0"/>
      <w:marRight w:val="0"/>
      <w:marTop w:val="0"/>
      <w:marBottom w:val="0"/>
      <w:divBdr>
        <w:top w:val="none" w:sz="0" w:space="0" w:color="auto"/>
        <w:left w:val="none" w:sz="0" w:space="0" w:color="auto"/>
        <w:bottom w:val="none" w:sz="0" w:space="0" w:color="auto"/>
        <w:right w:val="none" w:sz="0" w:space="0" w:color="auto"/>
      </w:divBdr>
    </w:div>
    <w:div w:id="1080909545">
      <w:bodyDiv w:val="1"/>
      <w:marLeft w:val="0"/>
      <w:marRight w:val="0"/>
      <w:marTop w:val="0"/>
      <w:marBottom w:val="0"/>
      <w:divBdr>
        <w:top w:val="none" w:sz="0" w:space="0" w:color="auto"/>
        <w:left w:val="none" w:sz="0" w:space="0" w:color="auto"/>
        <w:bottom w:val="none" w:sz="0" w:space="0" w:color="auto"/>
        <w:right w:val="none" w:sz="0" w:space="0" w:color="auto"/>
      </w:divBdr>
    </w:div>
    <w:div w:id="1106772631">
      <w:bodyDiv w:val="1"/>
      <w:marLeft w:val="0"/>
      <w:marRight w:val="0"/>
      <w:marTop w:val="0"/>
      <w:marBottom w:val="0"/>
      <w:divBdr>
        <w:top w:val="none" w:sz="0" w:space="0" w:color="auto"/>
        <w:left w:val="none" w:sz="0" w:space="0" w:color="auto"/>
        <w:bottom w:val="none" w:sz="0" w:space="0" w:color="auto"/>
        <w:right w:val="none" w:sz="0" w:space="0" w:color="auto"/>
      </w:divBdr>
    </w:div>
    <w:div w:id="1116948232">
      <w:bodyDiv w:val="1"/>
      <w:marLeft w:val="0"/>
      <w:marRight w:val="0"/>
      <w:marTop w:val="0"/>
      <w:marBottom w:val="0"/>
      <w:divBdr>
        <w:top w:val="none" w:sz="0" w:space="0" w:color="auto"/>
        <w:left w:val="none" w:sz="0" w:space="0" w:color="auto"/>
        <w:bottom w:val="none" w:sz="0" w:space="0" w:color="auto"/>
        <w:right w:val="none" w:sz="0" w:space="0" w:color="auto"/>
      </w:divBdr>
    </w:div>
    <w:div w:id="1118111641">
      <w:bodyDiv w:val="1"/>
      <w:marLeft w:val="0"/>
      <w:marRight w:val="0"/>
      <w:marTop w:val="0"/>
      <w:marBottom w:val="0"/>
      <w:divBdr>
        <w:top w:val="none" w:sz="0" w:space="0" w:color="auto"/>
        <w:left w:val="none" w:sz="0" w:space="0" w:color="auto"/>
        <w:bottom w:val="none" w:sz="0" w:space="0" w:color="auto"/>
        <w:right w:val="none" w:sz="0" w:space="0" w:color="auto"/>
      </w:divBdr>
    </w:div>
    <w:div w:id="1163280198">
      <w:bodyDiv w:val="1"/>
      <w:marLeft w:val="0"/>
      <w:marRight w:val="0"/>
      <w:marTop w:val="0"/>
      <w:marBottom w:val="0"/>
      <w:divBdr>
        <w:top w:val="none" w:sz="0" w:space="0" w:color="auto"/>
        <w:left w:val="none" w:sz="0" w:space="0" w:color="auto"/>
        <w:bottom w:val="none" w:sz="0" w:space="0" w:color="auto"/>
        <w:right w:val="none" w:sz="0" w:space="0" w:color="auto"/>
      </w:divBdr>
    </w:div>
    <w:div w:id="1174564310">
      <w:bodyDiv w:val="1"/>
      <w:marLeft w:val="0"/>
      <w:marRight w:val="0"/>
      <w:marTop w:val="0"/>
      <w:marBottom w:val="0"/>
      <w:divBdr>
        <w:top w:val="none" w:sz="0" w:space="0" w:color="auto"/>
        <w:left w:val="none" w:sz="0" w:space="0" w:color="auto"/>
        <w:bottom w:val="none" w:sz="0" w:space="0" w:color="auto"/>
        <w:right w:val="none" w:sz="0" w:space="0" w:color="auto"/>
      </w:divBdr>
    </w:div>
    <w:div w:id="1177845638">
      <w:bodyDiv w:val="1"/>
      <w:marLeft w:val="0"/>
      <w:marRight w:val="0"/>
      <w:marTop w:val="0"/>
      <w:marBottom w:val="0"/>
      <w:divBdr>
        <w:top w:val="none" w:sz="0" w:space="0" w:color="auto"/>
        <w:left w:val="none" w:sz="0" w:space="0" w:color="auto"/>
        <w:bottom w:val="none" w:sz="0" w:space="0" w:color="auto"/>
        <w:right w:val="none" w:sz="0" w:space="0" w:color="auto"/>
      </w:divBdr>
    </w:div>
    <w:div w:id="1184437985">
      <w:bodyDiv w:val="1"/>
      <w:marLeft w:val="0"/>
      <w:marRight w:val="0"/>
      <w:marTop w:val="0"/>
      <w:marBottom w:val="0"/>
      <w:divBdr>
        <w:top w:val="none" w:sz="0" w:space="0" w:color="auto"/>
        <w:left w:val="none" w:sz="0" w:space="0" w:color="auto"/>
        <w:bottom w:val="none" w:sz="0" w:space="0" w:color="auto"/>
        <w:right w:val="none" w:sz="0" w:space="0" w:color="auto"/>
      </w:divBdr>
    </w:div>
    <w:div w:id="1195928111">
      <w:bodyDiv w:val="1"/>
      <w:marLeft w:val="0"/>
      <w:marRight w:val="0"/>
      <w:marTop w:val="0"/>
      <w:marBottom w:val="0"/>
      <w:divBdr>
        <w:top w:val="none" w:sz="0" w:space="0" w:color="auto"/>
        <w:left w:val="none" w:sz="0" w:space="0" w:color="auto"/>
        <w:bottom w:val="none" w:sz="0" w:space="0" w:color="auto"/>
        <w:right w:val="none" w:sz="0" w:space="0" w:color="auto"/>
      </w:divBdr>
    </w:div>
    <w:div w:id="1198154837">
      <w:bodyDiv w:val="1"/>
      <w:marLeft w:val="0"/>
      <w:marRight w:val="0"/>
      <w:marTop w:val="0"/>
      <w:marBottom w:val="0"/>
      <w:divBdr>
        <w:top w:val="none" w:sz="0" w:space="0" w:color="auto"/>
        <w:left w:val="none" w:sz="0" w:space="0" w:color="auto"/>
        <w:bottom w:val="none" w:sz="0" w:space="0" w:color="auto"/>
        <w:right w:val="none" w:sz="0" w:space="0" w:color="auto"/>
      </w:divBdr>
    </w:div>
    <w:div w:id="1217352161">
      <w:bodyDiv w:val="1"/>
      <w:marLeft w:val="0"/>
      <w:marRight w:val="0"/>
      <w:marTop w:val="0"/>
      <w:marBottom w:val="0"/>
      <w:divBdr>
        <w:top w:val="none" w:sz="0" w:space="0" w:color="auto"/>
        <w:left w:val="none" w:sz="0" w:space="0" w:color="auto"/>
        <w:bottom w:val="none" w:sz="0" w:space="0" w:color="auto"/>
        <w:right w:val="none" w:sz="0" w:space="0" w:color="auto"/>
      </w:divBdr>
    </w:div>
    <w:div w:id="1219634677">
      <w:bodyDiv w:val="1"/>
      <w:marLeft w:val="0"/>
      <w:marRight w:val="0"/>
      <w:marTop w:val="0"/>
      <w:marBottom w:val="0"/>
      <w:divBdr>
        <w:top w:val="none" w:sz="0" w:space="0" w:color="auto"/>
        <w:left w:val="none" w:sz="0" w:space="0" w:color="auto"/>
        <w:bottom w:val="none" w:sz="0" w:space="0" w:color="auto"/>
        <w:right w:val="none" w:sz="0" w:space="0" w:color="auto"/>
      </w:divBdr>
    </w:div>
    <w:div w:id="1221593971">
      <w:bodyDiv w:val="1"/>
      <w:marLeft w:val="0"/>
      <w:marRight w:val="0"/>
      <w:marTop w:val="0"/>
      <w:marBottom w:val="0"/>
      <w:divBdr>
        <w:top w:val="none" w:sz="0" w:space="0" w:color="auto"/>
        <w:left w:val="none" w:sz="0" w:space="0" w:color="auto"/>
        <w:bottom w:val="none" w:sz="0" w:space="0" w:color="auto"/>
        <w:right w:val="none" w:sz="0" w:space="0" w:color="auto"/>
      </w:divBdr>
    </w:div>
    <w:div w:id="1223829274">
      <w:bodyDiv w:val="1"/>
      <w:marLeft w:val="0"/>
      <w:marRight w:val="0"/>
      <w:marTop w:val="0"/>
      <w:marBottom w:val="0"/>
      <w:divBdr>
        <w:top w:val="none" w:sz="0" w:space="0" w:color="auto"/>
        <w:left w:val="none" w:sz="0" w:space="0" w:color="auto"/>
        <w:bottom w:val="none" w:sz="0" w:space="0" w:color="auto"/>
        <w:right w:val="none" w:sz="0" w:space="0" w:color="auto"/>
      </w:divBdr>
    </w:div>
    <w:div w:id="1248807845">
      <w:bodyDiv w:val="1"/>
      <w:marLeft w:val="0"/>
      <w:marRight w:val="0"/>
      <w:marTop w:val="0"/>
      <w:marBottom w:val="0"/>
      <w:divBdr>
        <w:top w:val="none" w:sz="0" w:space="0" w:color="auto"/>
        <w:left w:val="none" w:sz="0" w:space="0" w:color="auto"/>
        <w:bottom w:val="none" w:sz="0" w:space="0" w:color="auto"/>
        <w:right w:val="none" w:sz="0" w:space="0" w:color="auto"/>
      </w:divBdr>
    </w:div>
    <w:div w:id="1255553592">
      <w:bodyDiv w:val="1"/>
      <w:marLeft w:val="0"/>
      <w:marRight w:val="0"/>
      <w:marTop w:val="0"/>
      <w:marBottom w:val="0"/>
      <w:divBdr>
        <w:top w:val="none" w:sz="0" w:space="0" w:color="auto"/>
        <w:left w:val="none" w:sz="0" w:space="0" w:color="auto"/>
        <w:bottom w:val="none" w:sz="0" w:space="0" w:color="auto"/>
        <w:right w:val="none" w:sz="0" w:space="0" w:color="auto"/>
      </w:divBdr>
    </w:div>
    <w:div w:id="1255746585">
      <w:bodyDiv w:val="1"/>
      <w:marLeft w:val="0"/>
      <w:marRight w:val="0"/>
      <w:marTop w:val="0"/>
      <w:marBottom w:val="0"/>
      <w:divBdr>
        <w:top w:val="none" w:sz="0" w:space="0" w:color="auto"/>
        <w:left w:val="none" w:sz="0" w:space="0" w:color="auto"/>
        <w:bottom w:val="none" w:sz="0" w:space="0" w:color="auto"/>
        <w:right w:val="none" w:sz="0" w:space="0" w:color="auto"/>
      </w:divBdr>
    </w:div>
    <w:div w:id="1258178769">
      <w:bodyDiv w:val="1"/>
      <w:marLeft w:val="0"/>
      <w:marRight w:val="0"/>
      <w:marTop w:val="0"/>
      <w:marBottom w:val="0"/>
      <w:divBdr>
        <w:top w:val="none" w:sz="0" w:space="0" w:color="auto"/>
        <w:left w:val="none" w:sz="0" w:space="0" w:color="auto"/>
        <w:bottom w:val="none" w:sz="0" w:space="0" w:color="auto"/>
        <w:right w:val="none" w:sz="0" w:space="0" w:color="auto"/>
      </w:divBdr>
    </w:div>
    <w:div w:id="1261717571">
      <w:bodyDiv w:val="1"/>
      <w:marLeft w:val="0"/>
      <w:marRight w:val="0"/>
      <w:marTop w:val="0"/>
      <w:marBottom w:val="0"/>
      <w:divBdr>
        <w:top w:val="none" w:sz="0" w:space="0" w:color="auto"/>
        <w:left w:val="none" w:sz="0" w:space="0" w:color="auto"/>
        <w:bottom w:val="none" w:sz="0" w:space="0" w:color="auto"/>
        <w:right w:val="none" w:sz="0" w:space="0" w:color="auto"/>
      </w:divBdr>
    </w:div>
    <w:div w:id="1261766592">
      <w:bodyDiv w:val="1"/>
      <w:marLeft w:val="0"/>
      <w:marRight w:val="0"/>
      <w:marTop w:val="0"/>
      <w:marBottom w:val="0"/>
      <w:divBdr>
        <w:top w:val="none" w:sz="0" w:space="0" w:color="auto"/>
        <w:left w:val="none" w:sz="0" w:space="0" w:color="auto"/>
        <w:bottom w:val="none" w:sz="0" w:space="0" w:color="auto"/>
        <w:right w:val="none" w:sz="0" w:space="0" w:color="auto"/>
      </w:divBdr>
    </w:div>
    <w:div w:id="1288125191">
      <w:bodyDiv w:val="1"/>
      <w:marLeft w:val="0"/>
      <w:marRight w:val="0"/>
      <w:marTop w:val="0"/>
      <w:marBottom w:val="0"/>
      <w:divBdr>
        <w:top w:val="none" w:sz="0" w:space="0" w:color="auto"/>
        <w:left w:val="none" w:sz="0" w:space="0" w:color="auto"/>
        <w:bottom w:val="none" w:sz="0" w:space="0" w:color="auto"/>
        <w:right w:val="none" w:sz="0" w:space="0" w:color="auto"/>
      </w:divBdr>
    </w:div>
    <w:div w:id="1291739921">
      <w:bodyDiv w:val="1"/>
      <w:marLeft w:val="0"/>
      <w:marRight w:val="0"/>
      <w:marTop w:val="0"/>
      <w:marBottom w:val="0"/>
      <w:divBdr>
        <w:top w:val="none" w:sz="0" w:space="0" w:color="auto"/>
        <w:left w:val="none" w:sz="0" w:space="0" w:color="auto"/>
        <w:bottom w:val="none" w:sz="0" w:space="0" w:color="auto"/>
        <w:right w:val="none" w:sz="0" w:space="0" w:color="auto"/>
      </w:divBdr>
    </w:div>
    <w:div w:id="1304584678">
      <w:bodyDiv w:val="1"/>
      <w:marLeft w:val="0"/>
      <w:marRight w:val="0"/>
      <w:marTop w:val="0"/>
      <w:marBottom w:val="0"/>
      <w:divBdr>
        <w:top w:val="none" w:sz="0" w:space="0" w:color="auto"/>
        <w:left w:val="none" w:sz="0" w:space="0" w:color="auto"/>
        <w:bottom w:val="none" w:sz="0" w:space="0" w:color="auto"/>
        <w:right w:val="none" w:sz="0" w:space="0" w:color="auto"/>
      </w:divBdr>
    </w:div>
    <w:div w:id="1304625669">
      <w:bodyDiv w:val="1"/>
      <w:marLeft w:val="0"/>
      <w:marRight w:val="0"/>
      <w:marTop w:val="0"/>
      <w:marBottom w:val="0"/>
      <w:divBdr>
        <w:top w:val="none" w:sz="0" w:space="0" w:color="auto"/>
        <w:left w:val="none" w:sz="0" w:space="0" w:color="auto"/>
        <w:bottom w:val="none" w:sz="0" w:space="0" w:color="auto"/>
        <w:right w:val="none" w:sz="0" w:space="0" w:color="auto"/>
      </w:divBdr>
    </w:div>
    <w:div w:id="1306010882">
      <w:bodyDiv w:val="1"/>
      <w:marLeft w:val="0"/>
      <w:marRight w:val="0"/>
      <w:marTop w:val="0"/>
      <w:marBottom w:val="0"/>
      <w:divBdr>
        <w:top w:val="none" w:sz="0" w:space="0" w:color="auto"/>
        <w:left w:val="none" w:sz="0" w:space="0" w:color="auto"/>
        <w:bottom w:val="none" w:sz="0" w:space="0" w:color="auto"/>
        <w:right w:val="none" w:sz="0" w:space="0" w:color="auto"/>
      </w:divBdr>
    </w:div>
    <w:div w:id="1317803389">
      <w:bodyDiv w:val="1"/>
      <w:marLeft w:val="0"/>
      <w:marRight w:val="0"/>
      <w:marTop w:val="0"/>
      <w:marBottom w:val="0"/>
      <w:divBdr>
        <w:top w:val="none" w:sz="0" w:space="0" w:color="auto"/>
        <w:left w:val="none" w:sz="0" w:space="0" w:color="auto"/>
        <w:bottom w:val="none" w:sz="0" w:space="0" w:color="auto"/>
        <w:right w:val="none" w:sz="0" w:space="0" w:color="auto"/>
      </w:divBdr>
    </w:div>
    <w:div w:id="1329091782">
      <w:bodyDiv w:val="1"/>
      <w:marLeft w:val="0"/>
      <w:marRight w:val="0"/>
      <w:marTop w:val="0"/>
      <w:marBottom w:val="0"/>
      <w:divBdr>
        <w:top w:val="none" w:sz="0" w:space="0" w:color="auto"/>
        <w:left w:val="none" w:sz="0" w:space="0" w:color="auto"/>
        <w:bottom w:val="none" w:sz="0" w:space="0" w:color="auto"/>
        <w:right w:val="none" w:sz="0" w:space="0" w:color="auto"/>
      </w:divBdr>
    </w:div>
    <w:div w:id="1329167159">
      <w:bodyDiv w:val="1"/>
      <w:marLeft w:val="0"/>
      <w:marRight w:val="0"/>
      <w:marTop w:val="0"/>
      <w:marBottom w:val="0"/>
      <w:divBdr>
        <w:top w:val="none" w:sz="0" w:space="0" w:color="auto"/>
        <w:left w:val="none" w:sz="0" w:space="0" w:color="auto"/>
        <w:bottom w:val="none" w:sz="0" w:space="0" w:color="auto"/>
        <w:right w:val="none" w:sz="0" w:space="0" w:color="auto"/>
      </w:divBdr>
    </w:div>
    <w:div w:id="1331759171">
      <w:bodyDiv w:val="1"/>
      <w:marLeft w:val="0"/>
      <w:marRight w:val="0"/>
      <w:marTop w:val="0"/>
      <w:marBottom w:val="0"/>
      <w:divBdr>
        <w:top w:val="none" w:sz="0" w:space="0" w:color="auto"/>
        <w:left w:val="none" w:sz="0" w:space="0" w:color="auto"/>
        <w:bottom w:val="none" w:sz="0" w:space="0" w:color="auto"/>
        <w:right w:val="none" w:sz="0" w:space="0" w:color="auto"/>
      </w:divBdr>
    </w:div>
    <w:div w:id="1342007070">
      <w:bodyDiv w:val="1"/>
      <w:marLeft w:val="0"/>
      <w:marRight w:val="0"/>
      <w:marTop w:val="0"/>
      <w:marBottom w:val="0"/>
      <w:divBdr>
        <w:top w:val="none" w:sz="0" w:space="0" w:color="auto"/>
        <w:left w:val="none" w:sz="0" w:space="0" w:color="auto"/>
        <w:bottom w:val="none" w:sz="0" w:space="0" w:color="auto"/>
        <w:right w:val="none" w:sz="0" w:space="0" w:color="auto"/>
      </w:divBdr>
    </w:div>
    <w:div w:id="1352150508">
      <w:bodyDiv w:val="1"/>
      <w:marLeft w:val="0"/>
      <w:marRight w:val="0"/>
      <w:marTop w:val="0"/>
      <w:marBottom w:val="0"/>
      <w:divBdr>
        <w:top w:val="none" w:sz="0" w:space="0" w:color="auto"/>
        <w:left w:val="none" w:sz="0" w:space="0" w:color="auto"/>
        <w:bottom w:val="none" w:sz="0" w:space="0" w:color="auto"/>
        <w:right w:val="none" w:sz="0" w:space="0" w:color="auto"/>
      </w:divBdr>
    </w:div>
    <w:div w:id="1373119598">
      <w:bodyDiv w:val="1"/>
      <w:marLeft w:val="0"/>
      <w:marRight w:val="0"/>
      <w:marTop w:val="0"/>
      <w:marBottom w:val="0"/>
      <w:divBdr>
        <w:top w:val="none" w:sz="0" w:space="0" w:color="auto"/>
        <w:left w:val="none" w:sz="0" w:space="0" w:color="auto"/>
        <w:bottom w:val="none" w:sz="0" w:space="0" w:color="auto"/>
        <w:right w:val="none" w:sz="0" w:space="0" w:color="auto"/>
      </w:divBdr>
    </w:div>
    <w:div w:id="1378160017">
      <w:bodyDiv w:val="1"/>
      <w:marLeft w:val="0"/>
      <w:marRight w:val="0"/>
      <w:marTop w:val="0"/>
      <w:marBottom w:val="0"/>
      <w:divBdr>
        <w:top w:val="none" w:sz="0" w:space="0" w:color="auto"/>
        <w:left w:val="none" w:sz="0" w:space="0" w:color="auto"/>
        <w:bottom w:val="none" w:sz="0" w:space="0" w:color="auto"/>
        <w:right w:val="none" w:sz="0" w:space="0" w:color="auto"/>
      </w:divBdr>
    </w:div>
    <w:div w:id="1379433272">
      <w:bodyDiv w:val="1"/>
      <w:marLeft w:val="0"/>
      <w:marRight w:val="0"/>
      <w:marTop w:val="0"/>
      <w:marBottom w:val="0"/>
      <w:divBdr>
        <w:top w:val="none" w:sz="0" w:space="0" w:color="auto"/>
        <w:left w:val="none" w:sz="0" w:space="0" w:color="auto"/>
        <w:bottom w:val="none" w:sz="0" w:space="0" w:color="auto"/>
        <w:right w:val="none" w:sz="0" w:space="0" w:color="auto"/>
      </w:divBdr>
    </w:div>
    <w:div w:id="1392803507">
      <w:bodyDiv w:val="1"/>
      <w:marLeft w:val="0"/>
      <w:marRight w:val="0"/>
      <w:marTop w:val="0"/>
      <w:marBottom w:val="0"/>
      <w:divBdr>
        <w:top w:val="none" w:sz="0" w:space="0" w:color="auto"/>
        <w:left w:val="none" w:sz="0" w:space="0" w:color="auto"/>
        <w:bottom w:val="none" w:sz="0" w:space="0" w:color="auto"/>
        <w:right w:val="none" w:sz="0" w:space="0" w:color="auto"/>
      </w:divBdr>
    </w:div>
    <w:div w:id="1403596941">
      <w:bodyDiv w:val="1"/>
      <w:marLeft w:val="0"/>
      <w:marRight w:val="0"/>
      <w:marTop w:val="0"/>
      <w:marBottom w:val="0"/>
      <w:divBdr>
        <w:top w:val="none" w:sz="0" w:space="0" w:color="auto"/>
        <w:left w:val="none" w:sz="0" w:space="0" w:color="auto"/>
        <w:bottom w:val="none" w:sz="0" w:space="0" w:color="auto"/>
        <w:right w:val="none" w:sz="0" w:space="0" w:color="auto"/>
      </w:divBdr>
    </w:div>
    <w:div w:id="1411273052">
      <w:bodyDiv w:val="1"/>
      <w:marLeft w:val="0"/>
      <w:marRight w:val="0"/>
      <w:marTop w:val="0"/>
      <w:marBottom w:val="0"/>
      <w:divBdr>
        <w:top w:val="none" w:sz="0" w:space="0" w:color="auto"/>
        <w:left w:val="none" w:sz="0" w:space="0" w:color="auto"/>
        <w:bottom w:val="none" w:sz="0" w:space="0" w:color="auto"/>
        <w:right w:val="none" w:sz="0" w:space="0" w:color="auto"/>
      </w:divBdr>
    </w:div>
    <w:div w:id="1411661359">
      <w:bodyDiv w:val="1"/>
      <w:marLeft w:val="0"/>
      <w:marRight w:val="0"/>
      <w:marTop w:val="0"/>
      <w:marBottom w:val="0"/>
      <w:divBdr>
        <w:top w:val="none" w:sz="0" w:space="0" w:color="auto"/>
        <w:left w:val="none" w:sz="0" w:space="0" w:color="auto"/>
        <w:bottom w:val="none" w:sz="0" w:space="0" w:color="auto"/>
        <w:right w:val="none" w:sz="0" w:space="0" w:color="auto"/>
      </w:divBdr>
    </w:div>
    <w:div w:id="1417550472">
      <w:bodyDiv w:val="1"/>
      <w:marLeft w:val="0"/>
      <w:marRight w:val="0"/>
      <w:marTop w:val="0"/>
      <w:marBottom w:val="0"/>
      <w:divBdr>
        <w:top w:val="none" w:sz="0" w:space="0" w:color="auto"/>
        <w:left w:val="none" w:sz="0" w:space="0" w:color="auto"/>
        <w:bottom w:val="none" w:sz="0" w:space="0" w:color="auto"/>
        <w:right w:val="none" w:sz="0" w:space="0" w:color="auto"/>
      </w:divBdr>
    </w:div>
    <w:div w:id="1418400504">
      <w:bodyDiv w:val="1"/>
      <w:marLeft w:val="0"/>
      <w:marRight w:val="0"/>
      <w:marTop w:val="0"/>
      <w:marBottom w:val="0"/>
      <w:divBdr>
        <w:top w:val="none" w:sz="0" w:space="0" w:color="auto"/>
        <w:left w:val="none" w:sz="0" w:space="0" w:color="auto"/>
        <w:bottom w:val="none" w:sz="0" w:space="0" w:color="auto"/>
        <w:right w:val="none" w:sz="0" w:space="0" w:color="auto"/>
      </w:divBdr>
    </w:div>
    <w:div w:id="1419717872">
      <w:bodyDiv w:val="1"/>
      <w:marLeft w:val="0"/>
      <w:marRight w:val="0"/>
      <w:marTop w:val="0"/>
      <w:marBottom w:val="0"/>
      <w:divBdr>
        <w:top w:val="none" w:sz="0" w:space="0" w:color="auto"/>
        <w:left w:val="none" w:sz="0" w:space="0" w:color="auto"/>
        <w:bottom w:val="none" w:sz="0" w:space="0" w:color="auto"/>
        <w:right w:val="none" w:sz="0" w:space="0" w:color="auto"/>
      </w:divBdr>
    </w:div>
    <w:div w:id="1421024456">
      <w:bodyDiv w:val="1"/>
      <w:marLeft w:val="0"/>
      <w:marRight w:val="0"/>
      <w:marTop w:val="0"/>
      <w:marBottom w:val="0"/>
      <w:divBdr>
        <w:top w:val="none" w:sz="0" w:space="0" w:color="auto"/>
        <w:left w:val="none" w:sz="0" w:space="0" w:color="auto"/>
        <w:bottom w:val="none" w:sz="0" w:space="0" w:color="auto"/>
        <w:right w:val="none" w:sz="0" w:space="0" w:color="auto"/>
      </w:divBdr>
    </w:div>
    <w:div w:id="1423989413">
      <w:bodyDiv w:val="1"/>
      <w:marLeft w:val="0"/>
      <w:marRight w:val="0"/>
      <w:marTop w:val="0"/>
      <w:marBottom w:val="0"/>
      <w:divBdr>
        <w:top w:val="none" w:sz="0" w:space="0" w:color="auto"/>
        <w:left w:val="none" w:sz="0" w:space="0" w:color="auto"/>
        <w:bottom w:val="none" w:sz="0" w:space="0" w:color="auto"/>
        <w:right w:val="none" w:sz="0" w:space="0" w:color="auto"/>
      </w:divBdr>
    </w:div>
    <w:div w:id="1438938747">
      <w:bodyDiv w:val="1"/>
      <w:marLeft w:val="0"/>
      <w:marRight w:val="0"/>
      <w:marTop w:val="0"/>
      <w:marBottom w:val="0"/>
      <w:divBdr>
        <w:top w:val="none" w:sz="0" w:space="0" w:color="auto"/>
        <w:left w:val="none" w:sz="0" w:space="0" w:color="auto"/>
        <w:bottom w:val="none" w:sz="0" w:space="0" w:color="auto"/>
        <w:right w:val="none" w:sz="0" w:space="0" w:color="auto"/>
      </w:divBdr>
    </w:div>
    <w:div w:id="1440250633">
      <w:bodyDiv w:val="1"/>
      <w:marLeft w:val="0"/>
      <w:marRight w:val="0"/>
      <w:marTop w:val="0"/>
      <w:marBottom w:val="0"/>
      <w:divBdr>
        <w:top w:val="none" w:sz="0" w:space="0" w:color="auto"/>
        <w:left w:val="none" w:sz="0" w:space="0" w:color="auto"/>
        <w:bottom w:val="none" w:sz="0" w:space="0" w:color="auto"/>
        <w:right w:val="none" w:sz="0" w:space="0" w:color="auto"/>
      </w:divBdr>
    </w:div>
    <w:div w:id="1447654400">
      <w:bodyDiv w:val="1"/>
      <w:marLeft w:val="0"/>
      <w:marRight w:val="0"/>
      <w:marTop w:val="0"/>
      <w:marBottom w:val="0"/>
      <w:divBdr>
        <w:top w:val="none" w:sz="0" w:space="0" w:color="auto"/>
        <w:left w:val="none" w:sz="0" w:space="0" w:color="auto"/>
        <w:bottom w:val="none" w:sz="0" w:space="0" w:color="auto"/>
        <w:right w:val="none" w:sz="0" w:space="0" w:color="auto"/>
      </w:divBdr>
    </w:div>
    <w:div w:id="1451434892">
      <w:bodyDiv w:val="1"/>
      <w:marLeft w:val="0"/>
      <w:marRight w:val="0"/>
      <w:marTop w:val="0"/>
      <w:marBottom w:val="0"/>
      <w:divBdr>
        <w:top w:val="none" w:sz="0" w:space="0" w:color="auto"/>
        <w:left w:val="none" w:sz="0" w:space="0" w:color="auto"/>
        <w:bottom w:val="none" w:sz="0" w:space="0" w:color="auto"/>
        <w:right w:val="none" w:sz="0" w:space="0" w:color="auto"/>
      </w:divBdr>
    </w:div>
    <w:div w:id="1469863711">
      <w:bodyDiv w:val="1"/>
      <w:marLeft w:val="0"/>
      <w:marRight w:val="0"/>
      <w:marTop w:val="0"/>
      <w:marBottom w:val="0"/>
      <w:divBdr>
        <w:top w:val="none" w:sz="0" w:space="0" w:color="auto"/>
        <w:left w:val="none" w:sz="0" w:space="0" w:color="auto"/>
        <w:bottom w:val="none" w:sz="0" w:space="0" w:color="auto"/>
        <w:right w:val="none" w:sz="0" w:space="0" w:color="auto"/>
      </w:divBdr>
    </w:div>
    <w:div w:id="1479882442">
      <w:bodyDiv w:val="1"/>
      <w:marLeft w:val="0"/>
      <w:marRight w:val="0"/>
      <w:marTop w:val="0"/>
      <w:marBottom w:val="0"/>
      <w:divBdr>
        <w:top w:val="none" w:sz="0" w:space="0" w:color="auto"/>
        <w:left w:val="none" w:sz="0" w:space="0" w:color="auto"/>
        <w:bottom w:val="none" w:sz="0" w:space="0" w:color="auto"/>
        <w:right w:val="none" w:sz="0" w:space="0" w:color="auto"/>
      </w:divBdr>
    </w:div>
    <w:div w:id="1482580078">
      <w:bodyDiv w:val="1"/>
      <w:marLeft w:val="0"/>
      <w:marRight w:val="0"/>
      <w:marTop w:val="0"/>
      <w:marBottom w:val="0"/>
      <w:divBdr>
        <w:top w:val="none" w:sz="0" w:space="0" w:color="auto"/>
        <w:left w:val="none" w:sz="0" w:space="0" w:color="auto"/>
        <w:bottom w:val="none" w:sz="0" w:space="0" w:color="auto"/>
        <w:right w:val="none" w:sz="0" w:space="0" w:color="auto"/>
      </w:divBdr>
    </w:div>
    <w:div w:id="1490058429">
      <w:bodyDiv w:val="1"/>
      <w:marLeft w:val="0"/>
      <w:marRight w:val="0"/>
      <w:marTop w:val="0"/>
      <w:marBottom w:val="0"/>
      <w:divBdr>
        <w:top w:val="none" w:sz="0" w:space="0" w:color="auto"/>
        <w:left w:val="none" w:sz="0" w:space="0" w:color="auto"/>
        <w:bottom w:val="none" w:sz="0" w:space="0" w:color="auto"/>
        <w:right w:val="none" w:sz="0" w:space="0" w:color="auto"/>
      </w:divBdr>
    </w:div>
    <w:div w:id="1497378550">
      <w:bodyDiv w:val="1"/>
      <w:marLeft w:val="0"/>
      <w:marRight w:val="0"/>
      <w:marTop w:val="0"/>
      <w:marBottom w:val="0"/>
      <w:divBdr>
        <w:top w:val="none" w:sz="0" w:space="0" w:color="auto"/>
        <w:left w:val="none" w:sz="0" w:space="0" w:color="auto"/>
        <w:bottom w:val="none" w:sz="0" w:space="0" w:color="auto"/>
        <w:right w:val="none" w:sz="0" w:space="0" w:color="auto"/>
      </w:divBdr>
    </w:div>
    <w:div w:id="1498960423">
      <w:bodyDiv w:val="1"/>
      <w:marLeft w:val="0"/>
      <w:marRight w:val="0"/>
      <w:marTop w:val="0"/>
      <w:marBottom w:val="0"/>
      <w:divBdr>
        <w:top w:val="none" w:sz="0" w:space="0" w:color="auto"/>
        <w:left w:val="none" w:sz="0" w:space="0" w:color="auto"/>
        <w:bottom w:val="none" w:sz="0" w:space="0" w:color="auto"/>
        <w:right w:val="none" w:sz="0" w:space="0" w:color="auto"/>
      </w:divBdr>
    </w:div>
    <w:div w:id="1500459287">
      <w:bodyDiv w:val="1"/>
      <w:marLeft w:val="0"/>
      <w:marRight w:val="0"/>
      <w:marTop w:val="0"/>
      <w:marBottom w:val="0"/>
      <w:divBdr>
        <w:top w:val="none" w:sz="0" w:space="0" w:color="auto"/>
        <w:left w:val="none" w:sz="0" w:space="0" w:color="auto"/>
        <w:bottom w:val="none" w:sz="0" w:space="0" w:color="auto"/>
        <w:right w:val="none" w:sz="0" w:space="0" w:color="auto"/>
      </w:divBdr>
    </w:div>
    <w:div w:id="1521158744">
      <w:bodyDiv w:val="1"/>
      <w:marLeft w:val="0"/>
      <w:marRight w:val="0"/>
      <w:marTop w:val="0"/>
      <w:marBottom w:val="0"/>
      <w:divBdr>
        <w:top w:val="none" w:sz="0" w:space="0" w:color="auto"/>
        <w:left w:val="none" w:sz="0" w:space="0" w:color="auto"/>
        <w:bottom w:val="none" w:sz="0" w:space="0" w:color="auto"/>
        <w:right w:val="none" w:sz="0" w:space="0" w:color="auto"/>
      </w:divBdr>
    </w:div>
    <w:div w:id="1521551100">
      <w:bodyDiv w:val="1"/>
      <w:marLeft w:val="0"/>
      <w:marRight w:val="0"/>
      <w:marTop w:val="0"/>
      <w:marBottom w:val="0"/>
      <w:divBdr>
        <w:top w:val="none" w:sz="0" w:space="0" w:color="auto"/>
        <w:left w:val="none" w:sz="0" w:space="0" w:color="auto"/>
        <w:bottom w:val="none" w:sz="0" w:space="0" w:color="auto"/>
        <w:right w:val="none" w:sz="0" w:space="0" w:color="auto"/>
      </w:divBdr>
    </w:div>
    <w:div w:id="1548839104">
      <w:bodyDiv w:val="1"/>
      <w:marLeft w:val="0"/>
      <w:marRight w:val="0"/>
      <w:marTop w:val="0"/>
      <w:marBottom w:val="0"/>
      <w:divBdr>
        <w:top w:val="none" w:sz="0" w:space="0" w:color="auto"/>
        <w:left w:val="none" w:sz="0" w:space="0" w:color="auto"/>
        <w:bottom w:val="none" w:sz="0" w:space="0" w:color="auto"/>
        <w:right w:val="none" w:sz="0" w:space="0" w:color="auto"/>
      </w:divBdr>
    </w:div>
    <w:div w:id="1552421965">
      <w:bodyDiv w:val="1"/>
      <w:marLeft w:val="0"/>
      <w:marRight w:val="0"/>
      <w:marTop w:val="0"/>
      <w:marBottom w:val="0"/>
      <w:divBdr>
        <w:top w:val="none" w:sz="0" w:space="0" w:color="auto"/>
        <w:left w:val="none" w:sz="0" w:space="0" w:color="auto"/>
        <w:bottom w:val="none" w:sz="0" w:space="0" w:color="auto"/>
        <w:right w:val="none" w:sz="0" w:space="0" w:color="auto"/>
      </w:divBdr>
    </w:div>
    <w:div w:id="1569029330">
      <w:bodyDiv w:val="1"/>
      <w:marLeft w:val="0"/>
      <w:marRight w:val="0"/>
      <w:marTop w:val="0"/>
      <w:marBottom w:val="0"/>
      <w:divBdr>
        <w:top w:val="none" w:sz="0" w:space="0" w:color="auto"/>
        <w:left w:val="none" w:sz="0" w:space="0" w:color="auto"/>
        <w:bottom w:val="none" w:sz="0" w:space="0" w:color="auto"/>
        <w:right w:val="none" w:sz="0" w:space="0" w:color="auto"/>
      </w:divBdr>
    </w:div>
    <w:div w:id="1592203058">
      <w:bodyDiv w:val="1"/>
      <w:marLeft w:val="0"/>
      <w:marRight w:val="0"/>
      <w:marTop w:val="0"/>
      <w:marBottom w:val="0"/>
      <w:divBdr>
        <w:top w:val="none" w:sz="0" w:space="0" w:color="auto"/>
        <w:left w:val="none" w:sz="0" w:space="0" w:color="auto"/>
        <w:bottom w:val="none" w:sz="0" w:space="0" w:color="auto"/>
        <w:right w:val="none" w:sz="0" w:space="0" w:color="auto"/>
      </w:divBdr>
    </w:div>
    <w:div w:id="1606183163">
      <w:bodyDiv w:val="1"/>
      <w:marLeft w:val="0"/>
      <w:marRight w:val="0"/>
      <w:marTop w:val="0"/>
      <w:marBottom w:val="0"/>
      <w:divBdr>
        <w:top w:val="none" w:sz="0" w:space="0" w:color="auto"/>
        <w:left w:val="none" w:sz="0" w:space="0" w:color="auto"/>
        <w:bottom w:val="none" w:sz="0" w:space="0" w:color="auto"/>
        <w:right w:val="none" w:sz="0" w:space="0" w:color="auto"/>
      </w:divBdr>
    </w:div>
    <w:div w:id="1610426484">
      <w:bodyDiv w:val="1"/>
      <w:marLeft w:val="0"/>
      <w:marRight w:val="0"/>
      <w:marTop w:val="0"/>
      <w:marBottom w:val="0"/>
      <w:divBdr>
        <w:top w:val="none" w:sz="0" w:space="0" w:color="auto"/>
        <w:left w:val="none" w:sz="0" w:space="0" w:color="auto"/>
        <w:bottom w:val="none" w:sz="0" w:space="0" w:color="auto"/>
        <w:right w:val="none" w:sz="0" w:space="0" w:color="auto"/>
      </w:divBdr>
    </w:div>
    <w:div w:id="1616331219">
      <w:bodyDiv w:val="1"/>
      <w:marLeft w:val="0"/>
      <w:marRight w:val="0"/>
      <w:marTop w:val="0"/>
      <w:marBottom w:val="0"/>
      <w:divBdr>
        <w:top w:val="none" w:sz="0" w:space="0" w:color="auto"/>
        <w:left w:val="none" w:sz="0" w:space="0" w:color="auto"/>
        <w:bottom w:val="none" w:sz="0" w:space="0" w:color="auto"/>
        <w:right w:val="none" w:sz="0" w:space="0" w:color="auto"/>
      </w:divBdr>
    </w:div>
    <w:div w:id="1617835749">
      <w:bodyDiv w:val="1"/>
      <w:marLeft w:val="0"/>
      <w:marRight w:val="0"/>
      <w:marTop w:val="0"/>
      <w:marBottom w:val="0"/>
      <w:divBdr>
        <w:top w:val="none" w:sz="0" w:space="0" w:color="auto"/>
        <w:left w:val="none" w:sz="0" w:space="0" w:color="auto"/>
        <w:bottom w:val="none" w:sz="0" w:space="0" w:color="auto"/>
        <w:right w:val="none" w:sz="0" w:space="0" w:color="auto"/>
      </w:divBdr>
    </w:div>
    <w:div w:id="1628851586">
      <w:bodyDiv w:val="1"/>
      <w:marLeft w:val="0"/>
      <w:marRight w:val="0"/>
      <w:marTop w:val="0"/>
      <w:marBottom w:val="0"/>
      <w:divBdr>
        <w:top w:val="none" w:sz="0" w:space="0" w:color="auto"/>
        <w:left w:val="none" w:sz="0" w:space="0" w:color="auto"/>
        <w:bottom w:val="none" w:sz="0" w:space="0" w:color="auto"/>
        <w:right w:val="none" w:sz="0" w:space="0" w:color="auto"/>
      </w:divBdr>
    </w:div>
    <w:div w:id="1630548467">
      <w:bodyDiv w:val="1"/>
      <w:marLeft w:val="0"/>
      <w:marRight w:val="0"/>
      <w:marTop w:val="0"/>
      <w:marBottom w:val="0"/>
      <w:divBdr>
        <w:top w:val="none" w:sz="0" w:space="0" w:color="auto"/>
        <w:left w:val="none" w:sz="0" w:space="0" w:color="auto"/>
        <w:bottom w:val="none" w:sz="0" w:space="0" w:color="auto"/>
        <w:right w:val="none" w:sz="0" w:space="0" w:color="auto"/>
      </w:divBdr>
    </w:div>
    <w:div w:id="1635716934">
      <w:bodyDiv w:val="1"/>
      <w:marLeft w:val="0"/>
      <w:marRight w:val="0"/>
      <w:marTop w:val="0"/>
      <w:marBottom w:val="0"/>
      <w:divBdr>
        <w:top w:val="none" w:sz="0" w:space="0" w:color="auto"/>
        <w:left w:val="none" w:sz="0" w:space="0" w:color="auto"/>
        <w:bottom w:val="none" w:sz="0" w:space="0" w:color="auto"/>
        <w:right w:val="none" w:sz="0" w:space="0" w:color="auto"/>
      </w:divBdr>
    </w:div>
    <w:div w:id="1650014462">
      <w:bodyDiv w:val="1"/>
      <w:marLeft w:val="0"/>
      <w:marRight w:val="0"/>
      <w:marTop w:val="0"/>
      <w:marBottom w:val="0"/>
      <w:divBdr>
        <w:top w:val="none" w:sz="0" w:space="0" w:color="auto"/>
        <w:left w:val="none" w:sz="0" w:space="0" w:color="auto"/>
        <w:bottom w:val="none" w:sz="0" w:space="0" w:color="auto"/>
        <w:right w:val="none" w:sz="0" w:space="0" w:color="auto"/>
      </w:divBdr>
    </w:div>
    <w:div w:id="1654601630">
      <w:bodyDiv w:val="1"/>
      <w:marLeft w:val="0"/>
      <w:marRight w:val="0"/>
      <w:marTop w:val="0"/>
      <w:marBottom w:val="0"/>
      <w:divBdr>
        <w:top w:val="none" w:sz="0" w:space="0" w:color="auto"/>
        <w:left w:val="none" w:sz="0" w:space="0" w:color="auto"/>
        <w:bottom w:val="none" w:sz="0" w:space="0" w:color="auto"/>
        <w:right w:val="none" w:sz="0" w:space="0" w:color="auto"/>
      </w:divBdr>
    </w:div>
    <w:div w:id="1679116395">
      <w:bodyDiv w:val="1"/>
      <w:marLeft w:val="0"/>
      <w:marRight w:val="0"/>
      <w:marTop w:val="0"/>
      <w:marBottom w:val="0"/>
      <w:divBdr>
        <w:top w:val="none" w:sz="0" w:space="0" w:color="auto"/>
        <w:left w:val="none" w:sz="0" w:space="0" w:color="auto"/>
        <w:bottom w:val="none" w:sz="0" w:space="0" w:color="auto"/>
        <w:right w:val="none" w:sz="0" w:space="0" w:color="auto"/>
      </w:divBdr>
    </w:div>
    <w:div w:id="1685673318">
      <w:bodyDiv w:val="1"/>
      <w:marLeft w:val="0"/>
      <w:marRight w:val="0"/>
      <w:marTop w:val="0"/>
      <w:marBottom w:val="0"/>
      <w:divBdr>
        <w:top w:val="none" w:sz="0" w:space="0" w:color="auto"/>
        <w:left w:val="none" w:sz="0" w:space="0" w:color="auto"/>
        <w:bottom w:val="none" w:sz="0" w:space="0" w:color="auto"/>
        <w:right w:val="none" w:sz="0" w:space="0" w:color="auto"/>
      </w:divBdr>
    </w:div>
    <w:div w:id="1697927459">
      <w:bodyDiv w:val="1"/>
      <w:marLeft w:val="0"/>
      <w:marRight w:val="0"/>
      <w:marTop w:val="0"/>
      <w:marBottom w:val="0"/>
      <w:divBdr>
        <w:top w:val="none" w:sz="0" w:space="0" w:color="auto"/>
        <w:left w:val="none" w:sz="0" w:space="0" w:color="auto"/>
        <w:bottom w:val="none" w:sz="0" w:space="0" w:color="auto"/>
        <w:right w:val="none" w:sz="0" w:space="0" w:color="auto"/>
      </w:divBdr>
    </w:div>
    <w:div w:id="1708800395">
      <w:bodyDiv w:val="1"/>
      <w:marLeft w:val="0"/>
      <w:marRight w:val="0"/>
      <w:marTop w:val="0"/>
      <w:marBottom w:val="0"/>
      <w:divBdr>
        <w:top w:val="none" w:sz="0" w:space="0" w:color="auto"/>
        <w:left w:val="none" w:sz="0" w:space="0" w:color="auto"/>
        <w:bottom w:val="none" w:sz="0" w:space="0" w:color="auto"/>
        <w:right w:val="none" w:sz="0" w:space="0" w:color="auto"/>
      </w:divBdr>
    </w:div>
    <w:div w:id="1716001033">
      <w:bodyDiv w:val="1"/>
      <w:marLeft w:val="0"/>
      <w:marRight w:val="0"/>
      <w:marTop w:val="0"/>
      <w:marBottom w:val="0"/>
      <w:divBdr>
        <w:top w:val="none" w:sz="0" w:space="0" w:color="auto"/>
        <w:left w:val="none" w:sz="0" w:space="0" w:color="auto"/>
        <w:bottom w:val="none" w:sz="0" w:space="0" w:color="auto"/>
        <w:right w:val="none" w:sz="0" w:space="0" w:color="auto"/>
      </w:divBdr>
    </w:div>
    <w:div w:id="1716351733">
      <w:bodyDiv w:val="1"/>
      <w:marLeft w:val="0"/>
      <w:marRight w:val="0"/>
      <w:marTop w:val="0"/>
      <w:marBottom w:val="0"/>
      <w:divBdr>
        <w:top w:val="none" w:sz="0" w:space="0" w:color="auto"/>
        <w:left w:val="none" w:sz="0" w:space="0" w:color="auto"/>
        <w:bottom w:val="none" w:sz="0" w:space="0" w:color="auto"/>
        <w:right w:val="none" w:sz="0" w:space="0" w:color="auto"/>
      </w:divBdr>
    </w:div>
    <w:div w:id="1719737551">
      <w:bodyDiv w:val="1"/>
      <w:marLeft w:val="0"/>
      <w:marRight w:val="0"/>
      <w:marTop w:val="0"/>
      <w:marBottom w:val="0"/>
      <w:divBdr>
        <w:top w:val="none" w:sz="0" w:space="0" w:color="auto"/>
        <w:left w:val="none" w:sz="0" w:space="0" w:color="auto"/>
        <w:bottom w:val="none" w:sz="0" w:space="0" w:color="auto"/>
        <w:right w:val="none" w:sz="0" w:space="0" w:color="auto"/>
      </w:divBdr>
    </w:div>
    <w:div w:id="1724983097">
      <w:bodyDiv w:val="1"/>
      <w:marLeft w:val="0"/>
      <w:marRight w:val="0"/>
      <w:marTop w:val="0"/>
      <w:marBottom w:val="0"/>
      <w:divBdr>
        <w:top w:val="none" w:sz="0" w:space="0" w:color="auto"/>
        <w:left w:val="none" w:sz="0" w:space="0" w:color="auto"/>
        <w:bottom w:val="none" w:sz="0" w:space="0" w:color="auto"/>
        <w:right w:val="none" w:sz="0" w:space="0" w:color="auto"/>
      </w:divBdr>
    </w:div>
    <w:div w:id="1728917802">
      <w:bodyDiv w:val="1"/>
      <w:marLeft w:val="0"/>
      <w:marRight w:val="0"/>
      <w:marTop w:val="0"/>
      <w:marBottom w:val="0"/>
      <w:divBdr>
        <w:top w:val="none" w:sz="0" w:space="0" w:color="auto"/>
        <w:left w:val="none" w:sz="0" w:space="0" w:color="auto"/>
        <w:bottom w:val="none" w:sz="0" w:space="0" w:color="auto"/>
        <w:right w:val="none" w:sz="0" w:space="0" w:color="auto"/>
      </w:divBdr>
    </w:div>
    <w:div w:id="1732726887">
      <w:bodyDiv w:val="1"/>
      <w:marLeft w:val="0"/>
      <w:marRight w:val="0"/>
      <w:marTop w:val="0"/>
      <w:marBottom w:val="0"/>
      <w:divBdr>
        <w:top w:val="none" w:sz="0" w:space="0" w:color="auto"/>
        <w:left w:val="none" w:sz="0" w:space="0" w:color="auto"/>
        <w:bottom w:val="none" w:sz="0" w:space="0" w:color="auto"/>
        <w:right w:val="none" w:sz="0" w:space="0" w:color="auto"/>
      </w:divBdr>
    </w:div>
    <w:div w:id="1741557621">
      <w:bodyDiv w:val="1"/>
      <w:marLeft w:val="0"/>
      <w:marRight w:val="0"/>
      <w:marTop w:val="0"/>
      <w:marBottom w:val="0"/>
      <w:divBdr>
        <w:top w:val="none" w:sz="0" w:space="0" w:color="auto"/>
        <w:left w:val="none" w:sz="0" w:space="0" w:color="auto"/>
        <w:bottom w:val="none" w:sz="0" w:space="0" w:color="auto"/>
        <w:right w:val="none" w:sz="0" w:space="0" w:color="auto"/>
      </w:divBdr>
    </w:div>
    <w:div w:id="1742754678">
      <w:bodyDiv w:val="1"/>
      <w:marLeft w:val="0"/>
      <w:marRight w:val="0"/>
      <w:marTop w:val="0"/>
      <w:marBottom w:val="0"/>
      <w:divBdr>
        <w:top w:val="none" w:sz="0" w:space="0" w:color="auto"/>
        <w:left w:val="none" w:sz="0" w:space="0" w:color="auto"/>
        <w:bottom w:val="none" w:sz="0" w:space="0" w:color="auto"/>
        <w:right w:val="none" w:sz="0" w:space="0" w:color="auto"/>
      </w:divBdr>
    </w:div>
    <w:div w:id="1743287326">
      <w:bodyDiv w:val="1"/>
      <w:marLeft w:val="0"/>
      <w:marRight w:val="0"/>
      <w:marTop w:val="0"/>
      <w:marBottom w:val="0"/>
      <w:divBdr>
        <w:top w:val="none" w:sz="0" w:space="0" w:color="auto"/>
        <w:left w:val="none" w:sz="0" w:space="0" w:color="auto"/>
        <w:bottom w:val="none" w:sz="0" w:space="0" w:color="auto"/>
        <w:right w:val="none" w:sz="0" w:space="0" w:color="auto"/>
      </w:divBdr>
    </w:div>
    <w:div w:id="1758481118">
      <w:bodyDiv w:val="1"/>
      <w:marLeft w:val="0"/>
      <w:marRight w:val="0"/>
      <w:marTop w:val="0"/>
      <w:marBottom w:val="0"/>
      <w:divBdr>
        <w:top w:val="none" w:sz="0" w:space="0" w:color="auto"/>
        <w:left w:val="none" w:sz="0" w:space="0" w:color="auto"/>
        <w:bottom w:val="none" w:sz="0" w:space="0" w:color="auto"/>
        <w:right w:val="none" w:sz="0" w:space="0" w:color="auto"/>
      </w:divBdr>
    </w:div>
    <w:div w:id="1763211404">
      <w:bodyDiv w:val="1"/>
      <w:marLeft w:val="0"/>
      <w:marRight w:val="0"/>
      <w:marTop w:val="0"/>
      <w:marBottom w:val="0"/>
      <w:divBdr>
        <w:top w:val="none" w:sz="0" w:space="0" w:color="auto"/>
        <w:left w:val="none" w:sz="0" w:space="0" w:color="auto"/>
        <w:bottom w:val="none" w:sz="0" w:space="0" w:color="auto"/>
        <w:right w:val="none" w:sz="0" w:space="0" w:color="auto"/>
      </w:divBdr>
    </w:div>
    <w:div w:id="1769620290">
      <w:bodyDiv w:val="1"/>
      <w:marLeft w:val="0"/>
      <w:marRight w:val="0"/>
      <w:marTop w:val="0"/>
      <w:marBottom w:val="0"/>
      <w:divBdr>
        <w:top w:val="none" w:sz="0" w:space="0" w:color="auto"/>
        <w:left w:val="none" w:sz="0" w:space="0" w:color="auto"/>
        <w:bottom w:val="none" w:sz="0" w:space="0" w:color="auto"/>
        <w:right w:val="none" w:sz="0" w:space="0" w:color="auto"/>
      </w:divBdr>
    </w:div>
    <w:div w:id="1785612616">
      <w:bodyDiv w:val="1"/>
      <w:marLeft w:val="0"/>
      <w:marRight w:val="0"/>
      <w:marTop w:val="0"/>
      <w:marBottom w:val="0"/>
      <w:divBdr>
        <w:top w:val="none" w:sz="0" w:space="0" w:color="auto"/>
        <w:left w:val="none" w:sz="0" w:space="0" w:color="auto"/>
        <w:bottom w:val="none" w:sz="0" w:space="0" w:color="auto"/>
        <w:right w:val="none" w:sz="0" w:space="0" w:color="auto"/>
      </w:divBdr>
    </w:div>
    <w:div w:id="1802337320">
      <w:bodyDiv w:val="1"/>
      <w:marLeft w:val="0"/>
      <w:marRight w:val="0"/>
      <w:marTop w:val="0"/>
      <w:marBottom w:val="0"/>
      <w:divBdr>
        <w:top w:val="none" w:sz="0" w:space="0" w:color="auto"/>
        <w:left w:val="none" w:sz="0" w:space="0" w:color="auto"/>
        <w:bottom w:val="none" w:sz="0" w:space="0" w:color="auto"/>
        <w:right w:val="none" w:sz="0" w:space="0" w:color="auto"/>
      </w:divBdr>
    </w:div>
    <w:div w:id="1806046500">
      <w:bodyDiv w:val="1"/>
      <w:marLeft w:val="0"/>
      <w:marRight w:val="0"/>
      <w:marTop w:val="0"/>
      <w:marBottom w:val="0"/>
      <w:divBdr>
        <w:top w:val="none" w:sz="0" w:space="0" w:color="auto"/>
        <w:left w:val="none" w:sz="0" w:space="0" w:color="auto"/>
        <w:bottom w:val="none" w:sz="0" w:space="0" w:color="auto"/>
        <w:right w:val="none" w:sz="0" w:space="0" w:color="auto"/>
      </w:divBdr>
    </w:div>
    <w:div w:id="1807577138">
      <w:bodyDiv w:val="1"/>
      <w:marLeft w:val="0"/>
      <w:marRight w:val="0"/>
      <w:marTop w:val="0"/>
      <w:marBottom w:val="0"/>
      <w:divBdr>
        <w:top w:val="none" w:sz="0" w:space="0" w:color="auto"/>
        <w:left w:val="none" w:sz="0" w:space="0" w:color="auto"/>
        <w:bottom w:val="none" w:sz="0" w:space="0" w:color="auto"/>
        <w:right w:val="none" w:sz="0" w:space="0" w:color="auto"/>
      </w:divBdr>
    </w:div>
    <w:div w:id="1822695565">
      <w:bodyDiv w:val="1"/>
      <w:marLeft w:val="0"/>
      <w:marRight w:val="0"/>
      <w:marTop w:val="0"/>
      <w:marBottom w:val="0"/>
      <w:divBdr>
        <w:top w:val="none" w:sz="0" w:space="0" w:color="auto"/>
        <w:left w:val="none" w:sz="0" w:space="0" w:color="auto"/>
        <w:bottom w:val="none" w:sz="0" w:space="0" w:color="auto"/>
        <w:right w:val="none" w:sz="0" w:space="0" w:color="auto"/>
      </w:divBdr>
    </w:div>
    <w:div w:id="1831750570">
      <w:bodyDiv w:val="1"/>
      <w:marLeft w:val="0"/>
      <w:marRight w:val="0"/>
      <w:marTop w:val="0"/>
      <w:marBottom w:val="0"/>
      <w:divBdr>
        <w:top w:val="none" w:sz="0" w:space="0" w:color="auto"/>
        <w:left w:val="none" w:sz="0" w:space="0" w:color="auto"/>
        <w:bottom w:val="none" w:sz="0" w:space="0" w:color="auto"/>
        <w:right w:val="none" w:sz="0" w:space="0" w:color="auto"/>
      </w:divBdr>
    </w:div>
    <w:div w:id="1835485061">
      <w:bodyDiv w:val="1"/>
      <w:marLeft w:val="0"/>
      <w:marRight w:val="0"/>
      <w:marTop w:val="0"/>
      <w:marBottom w:val="0"/>
      <w:divBdr>
        <w:top w:val="none" w:sz="0" w:space="0" w:color="auto"/>
        <w:left w:val="none" w:sz="0" w:space="0" w:color="auto"/>
        <w:bottom w:val="none" w:sz="0" w:space="0" w:color="auto"/>
        <w:right w:val="none" w:sz="0" w:space="0" w:color="auto"/>
      </w:divBdr>
    </w:div>
    <w:div w:id="1843202915">
      <w:bodyDiv w:val="1"/>
      <w:marLeft w:val="0"/>
      <w:marRight w:val="0"/>
      <w:marTop w:val="0"/>
      <w:marBottom w:val="0"/>
      <w:divBdr>
        <w:top w:val="none" w:sz="0" w:space="0" w:color="auto"/>
        <w:left w:val="none" w:sz="0" w:space="0" w:color="auto"/>
        <w:bottom w:val="none" w:sz="0" w:space="0" w:color="auto"/>
        <w:right w:val="none" w:sz="0" w:space="0" w:color="auto"/>
      </w:divBdr>
    </w:div>
    <w:div w:id="1885406986">
      <w:bodyDiv w:val="1"/>
      <w:marLeft w:val="0"/>
      <w:marRight w:val="0"/>
      <w:marTop w:val="0"/>
      <w:marBottom w:val="0"/>
      <w:divBdr>
        <w:top w:val="none" w:sz="0" w:space="0" w:color="auto"/>
        <w:left w:val="none" w:sz="0" w:space="0" w:color="auto"/>
        <w:bottom w:val="none" w:sz="0" w:space="0" w:color="auto"/>
        <w:right w:val="none" w:sz="0" w:space="0" w:color="auto"/>
      </w:divBdr>
    </w:div>
    <w:div w:id="1886017943">
      <w:bodyDiv w:val="1"/>
      <w:marLeft w:val="0"/>
      <w:marRight w:val="0"/>
      <w:marTop w:val="0"/>
      <w:marBottom w:val="0"/>
      <w:divBdr>
        <w:top w:val="none" w:sz="0" w:space="0" w:color="auto"/>
        <w:left w:val="none" w:sz="0" w:space="0" w:color="auto"/>
        <w:bottom w:val="none" w:sz="0" w:space="0" w:color="auto"/>
        <w:right w:val="none" w:sz="0" w:space="0" w:color="auto"/>
      </w:divBdr>
    </w:div>
    <w:div w:id="1892884355">
      <w:bodyDiv w:val="1"/>
      <w:marLeft w:val="0"/>
      <w:marRight w:val="0"/>
      <w:marTop w:val="0"/>
      <w:marBottom w:val="0"/>
      <w:divBdr>
        <w:top w:val="none" w:sz="0" w:space="0" w:color="auto"/>
        <w:left w:val="none" w:sz="0" w:space="0" w:color="auto"/>
        <w:bottom w:val="none" w:sz="0" w:space="0" w:color="auto"/>
        <w:right w:val="none" w:sz="0" w:space="0" w:color="auto"/>
      </w:divBdr>
    </w:div>
    <w:div w:id="1897086076">
      <w:bodyDiv w:val="1"/>
      <w:marLeft w:val="0"/>
      <w:marRight w:val="0"/>
      <w:marTop w:val="0"/>
      <w:marBottom w:val="0"/>
      <w:divBdr>
        <w:top w:val="none" w:sz="0" w:space="0" w:color="auto"/>
        <w:left w:val="none" w:sz="0" w:space="0" w:color="auto"/>
        <w:bottom w:val="none" w:sz="0" w:space="0" w:color="auto"/>
        <w:right w:val="none" w:sz="0" w:space="0" w:color="auto"/>
      </w:divBdr>
    </w:div>
    <w:div w:id="1904294099">
      <w:bodyDiv w:val="1"/>
      <w:marLeft w:val="0"/>
      <w:marRight w:val="0"/>
      <w:marTop w:val="0"/>
      <w:marBottom w:val="0"/>
      <w:divBdr>
        <w:top w:val="none" w:sz="0" w:space="0" w:color="auto"/>
        <w:left w:val="none" w:sz="0" w:space="0" w:color="auto"/>
        <w:bottom w:val="none" w:sz="0" w:space="0" w:color="auto"/>
        <w:right w:val="none" w:sz="0" w:space="0" w:color="auto"/>
      </w:divBdr>
    </w:div>
    <w:div w:id="1907184621">
      <w:bodyDiv w:val="1"/>
      <w:marLeft w:val="0"/>
      <w:marRight w:val="0"/>
      <w:marTop w:val="0"/>
      <w:marBottom w:val="0"/>
      <w:divBdr>
        <w:top w:val="none" w:sz="0" w:space="0" w:color="auto"/>
        <w:left w:val="none" w:sz="0" w:space="0" w:color="auto"/>
        <w:bottom w:val="none" w:sz="0" w:space="0" w:color="auto"/>
        <w:right w:val="none" w:sz="0" w:space="0" w:color="auto"/>
      </w:divBdr>
    </w:div>
    <w:div w:id="1910387911">
      <w:bodyDiv w:val="1"/>
      <w:marLeft w:val="0"/>
      <w:marRight w:val="0"/>
      <w:marTop w:val="0"/>
      <w:marBottom w:val="0"/>
      <w:divBdr>
        <w:top w:val="none" w:sz="0" w:space="0" w:color="auto"/>
        <w:left w:val="none" w:sz="0" w:space="0" w:color="auto"/>
        <w:bottom w:val="none" w:sz="0" w:space="0" w:color="auto"/>
        <w:right w:val="none" w:sz="0" w:space="0" w:color="auto"/>
      </w:divBdr>
    </w:div>
    <w:div w:id="1915163470">
      <w:bodyDiv w:val="1"/>
      <w:marLeft w:val="0"/>
      <w:marRight w:val="0"/>
      <w:marTop w:val="0"/>
      <w:marBottom w:val="0"/>
      <w:divBdr>
        <w:top w:val="none" w:sz="0" w:space="0" w:color="auto"/>
        <w:left w:val="none" w:sz="0" w:space="0" w:color="auto"/>
        <w:bottom w:val="none" w:sz="0" w:space="0" w:color="auto"/>
        <w:right w:val="none" w:sz="0" w:space="0" w:color="auto"/>
      </w:divBdr>
    </w:div>
    <w:div w:id="1934976583">
      <w:bodyDiv w:val="1"/>
      <w:marLeft w:val="0"/>
      <w:marRight w:val="0"/>
      <w:marTop w:val="0"/>
      <w:marBottom w:val="0"/>
      <w:divBdr>
        <w:top w:val="none" w:sz="0" w:space="0" w:color="auto"/>
        <w:left w:val="none" w:sz="0" w:space="0" w:color="auto"/>
        <w:bottom w:val="none" w:sz="0" w:space="0" w:color="auto"/>
        <w:right w:val="none" w:sz="0" w:space="0" w:color="auto"/>
      </w:divBdr>
    </w:div>
    <w:div w:id="1936858537">
      <w:bodyDiv w:val="1"/>
      <w:marLeft w:val="0"/>
      <w:marRight w:val="0"/>
      <w:marTop w:val="0"/>
      <w:marBottom w:val="0"/>
      <w:divBdr>
        <w:top w:val="none" w:sz="0" w:space="0" w:color="auto"/>
        <w:left w:val="none" w:sz="0" w:space="0" w:color="auto"/>
        <w:bottom w:val="none" w:sz="0" w:space="0" w:color="auto"/>
        <w:right w:val="none" w:sz="0" w:space="0" w:color="auto"/>
      </w:divBdr>
    </w:div>
    <w:div w:id="1962494726">
      <w:bodyDiv w:val="1"/>
      <w:marLeft w:val="0"/>
      <w:marRight w:val="0"/>
      <w:marTop w:val="0"/>
      <w:marBottom w:val="0"/>
      <w:divBdr>
        <w:top w:val="none" w:sz="0" w:space="0" w:color="auto"/>
        <w:left w:val="none" w:sz="0" w:space="0" w:color="auto"/>
        <w:bottom w:val="none" w:sz="0" w:space="0" w:color="auto"/>
        <w:right w:val="none" w:sz="0" w:space="0" w:color="auto"/>
      </w:divBdr>
    </w:div>
    <w:div w:id="1981373535">
      <w:bodyDiv w:val="1"/>
      <w:marLeft w:val="0"/>
      <w:marRight w:val="0"/>
      <w:marTop w:val="0"/>
      <w:marBottom w:val="0"/>
      <w:divBdr>
        <w:top w:val="none" w:sz="0" w:space="0" w:color="auto"/>
        <w:left w:val="none" w:sz="0" w:space="0" w:color="auto"/>
        <w:bottom w:val="none" w:sz="0" w:space="0" w:color="auto"/>
        <w:right w:val="none" w:sz="0" w:space="0" w:color="auto"/>
      </w:divBdr>
    </w:div>
    <w:div w:id="1986473952">
      <w:bodyDiv w:val="1"/>
      <w:marLeft w:val="0"/>
      <w:marRight w:val="0"/>
      <w:marTop w:val="0"/>
      <w:marBottom w:val="0"/>
      <w:divBdr>
        <w:top w:val="none" w:sz="0" w:space="0" w:color="auto"/>
        <w:left w:val="none" w:sz="0" w:space="0" w:color="auto"/>
        <w:bottom w:val="none" w:sz="0" w:space="0" w:color="auto"/>
        <w:right w:val="none" w:sz="0" w:space="0" w:color="auto"/>
      </w:divBdr>
    </w:div>
    <w:div w:id="1993024903">
      <w:bodyDiv w:val="1"/>
      <w:marLeft w:val="0"/>
      <w:marRight w:val="0"/>
      <w:marTop w:val="0"/>
      <w:marBottom w:val="0"/>
      <w:divBdr>
        <w:top w:val="none" w:sz="0" w:space="0" w:color="auto"/>
        <w:left w:val="none" w:sz="0" w:space="0" w:color="auto"/>
        <w:bottom w:val="none" w:sz="0" w:space="0" w:color="auto"/>
        <w:right w:val="none" w:sz="0" w:space="0" w:color="auto"/>
      </w:divBdr>
    </w:div>
    <w:div w:id="2004581914">
      <w:bodyDiv w:val="1"/>
      <w:marLeft w:val="0"/>
      <w:marRight w:val="0"/>
      <w:marTop w:val="0"/>
      <w:marBottom w:val="0"/>
      <w:divBdr>
        <w:top w:val="none" w:sz="0" w:space="0" w:color="auto"/>
        <w:left w:val="none" w:sz="0" w:space="0" w:color="auto"/>
        <w:bottom w:val="none" w:sz="0" w:space="0" w:color="auto"/>
        <w:right w:val="none" w:sz="0" w:space="0" w:color="auto"/>
      </w:divBdr>
    </w:div>
    <w:div w:id="2008242171">
      <w:bodyDiv w:val="1"/>
      <w:marLeft w:val="0"/>
      <w:marRight w:val="0"/>
      <w:marTop w:val="0"/>
      <w:marBottom w:val="0"/>
      <w:divBdr>
        <w:top w:val="none" w:sz="0" w:space="0" w:color="auto"/>
        <w:left w:val="none" w:sz="0" w:space="0" w:color="auto"/>
        <w:bottom w:val="none" w:sz="0" w:space="0" w:color="auto"/>
        <w:right w:val="none" w:sz="0" w:space="0" w:color="auto"/>
      </w:divBdr>
    </w:div>
    <w:div w:id="2031687016">
      <w:bodyDiv w:val="1"/>
      <w:marLeft w:val="0"/>
      <w:marRight w:val="0"/>
      <w:marTop w:val="0"/>
      <w:marBottom w:val="0"/>
      <w:divBdr>
        <w:top w:val="none" w:sz="0" w:space="0" w:color="auto"/>
        <w:left w:val="none" w:sz="0" w:space="0" w:color="auto"/>
        <w:bottom w:val="none" w:sz="0" w:space="0" w:color="auto"/>
        <w:right w:val="none" w:sz="0" w:space="0" w:color="auto"/>
      </w:divBdr>
    </w:div>
    <w:div w:id="2033073704">
      <w:bodyDiv w:val="1"/>
      <w:marLeft w:val="0"/>
      <w:marRight w:val="0"/>
      <w:marTop w:val="0"/>
      <w:marBottom w:val="0"/>
      <w:divBdr>
        <w:top w:val="none" w:sz="0" w:space="0" w:color="auto"/>
        <w:left w:val="none" w:sz="0" w:space="0" w:color="auto"/>
        <w:bottom w:val="none" w:sz="0" w:space="0" w:color="auto"/>
        <w:right w:val="none" w:sz="0" w:space="0" w:color="auto"/>
      </w:divBdr>
    </w:div>
    <w:div w:id="2038433459">
      <w:bodyDiv w:val="1"/>
      <w:marLeft w:val="0"/>
      <w:marRight w:val="0"/>
      <w:marTop w:val="0"/>
      <w:marBottom w:val="0"/>
      <w:divBdr>
        <w:top w:val="none" w:sz="0" w:space="0" w:color="auto"/>
        <w:left w:val="none" w:sz="0" w:space="0" w:color="auto"/>
        <w:bottom w:val="none" w:sz="0" w:space="0" w:color="auto"/>
        <w:right w:val="none" w:sz="0" w:space="0" w:color="auto"/>
      </w:divBdr>
    </w:div>
    <w:div w:id="2045403111">
      <w:bodyDiv w:val="1"/>
      <w:marLeft w:val="0"/>
      <w:marRight w:val="0"/>
      <w:marTop w:val="0"/>
      <w:marBottom w:val="0"/>
      <w:divBdr>
        <w:top w:val="none" w:sz="0" w:space="0" w:color="auto"/>
        <w:left w:val="none" w:sz="0" w:space="0" w:color="auto"/>
        <w:bottom w:val="none" w:sz="0" w:space="0" w:color="auto"/>
        <w:right w:val="none" w:sz="0" w:space="0" w:color="auto"/>
      </w:divBdr>
    </w:div>
    <w:div w:id="2053992076">
      <w:bodyDiv w:val="1"/>
      <w:marLeft w:val="0"/>
      <w:marRight w:val="0"/>
      <w:marTop w:val="0"/>
      <w:marBottom w:val="0"/>
      <w:divBdr>
        <w:top w:val="none" w:sz="0" w:space="0" w:color="auto"/>
        <w:left w:val="none" w:sz="0" w:space="0" w:color="auto"/>
        <w:bottom w:val="none" w:sz="0" w:space="0" w:color="auto"/>
        <w:right w:val="none" w:sz="0" w:space="0" w:color="auto"/>
      </w:divBdr>
    </w:div>
    <w:div w:id="2055539481">
      <w:bodyDiv w:val="1"/>
      <w:marLeft w:val="0"/>
      <w:marRight w:val="0"/>
      <w:marTop w:val="0"/>
      <w:marBottom w:val="0"/>
      <w:divBdr>
        <w:top w:val="none" w:sz="0" w:space="0" w:color="auto"/>
        <w:left w:val="none" w:sz="0" w:space="0" w:color="auto"/>
        <w:bottom w:val="none" w:sz="0" w:space="0" w:color="auto"/>
        <w:right w:val="none" w:sz="0" w:space="0" w:color="auto"/>
      </w:divBdr>
    </w:div>
    <w:div w:id="2086758750">
      <w:bodyDiv w:val="1"/>
      <w:marLeft w:val="0"/>
      <w:marRight w:val="0"/>
      <w:marTop w:val="0"/>
      <w:marBottom w:val="0"/>
      <w:divBdr>
        <w:top w:val="none" w:sz="0" w:space="0" w:color="auto"/>
        <w:left w:val="none" w:sz="0" w:space="0" w:color="auto"/>
        <w:bottom w:val="none" w:sz="0" w:space="0" w:color="auto"/>
        <w:right w:val="none" w:sz="0" w:space="0" w:color="auto"/>
      </w:divBdr>
    </w:div>
    <w:div w:id="2087409408">
      <w:bodyDiv w:val="1"/>
      <w:marLeft w:val="0"/>
      <w:marRight w:val="0"/>
      <w:marTop w:val="0"/>
      <w:marBottom w:val="0"/>
      <w:divBdr>
        <w:top w:val="none" w:sz="0" w:space="0" w:color="auto"/>
        <w:left w:val="none" w:sz="0" w:space="0" w:color="auto"/>
        <w:bottom w:val="none" w:sz="0" w:space="0" w:color="auto"/>
        <w:right w:val="none" w:sz="0" w:space="0" w:color="auto"/>
      </w:divBdr>
    </w:div>
    <w:div w:id="2095080736">
      <w:bodyDiv w:val="1"/>
      <w:marLeft w:val="0"/>
      <w:marRight w:val="0"/>
      <w:marTop w:val="0"/>
      <w:marBottom w:val="0"/>
      <w:divBdr>
        <w:top w:val="none" w:sz="0" w:space="0" w:color="auto"/>
        <w:left w:val="none" w:sz="0" w:space="0" w:color="auto"/>
        <w:bottom w:val="none" w:sz="0" w:space="0" w:color="auto"/>
        <w:right w:val="none" w:sz="0" w:space="0" w:color="auto"/>
      </w:divBdr>
    </w:div>
    <w:div w:id="2108770037">
      <w:bodyDiv w:val="1"/>
      <w:marLeft w:val="0"/>
      <w:marRight w:val="0"/>
      <w:marTop w:val="0"/>
      <w:marBottom w:val="0"/>
      <w:divBdr>
        <w:top w:val="none" w:sz="0" w:space="0" w:color="auto"/>
        <w:left w:val="none" w:sz="0" w:space="0" w:color="auto"/>
        <w:bottom w:val="none" w:sz="0" w:space="0" w:color="auto"/>
        <w:right w:val="none" w:sz="0" w:space="0" w:color="auto"/>
      </w:divBdr>
    </w:div>
    <w:div w:id="2132438829">
      <w:bodyDiv w:val="1"/>
      <w:marLeft w:val="0"/>
      <w:marRight w:val="0"/>
      <w:marTop w:val="0"/>
      <w:marBottom w:val="0"/>
      <w:divBdr>
        <w:top w:val="none" w:sz="0" w:space="0" w:color="auto"/>
        <w:left w:val="none" w:sz="0" w:space="0" w:color="auto"/>
        <w:bottom w:val="none" w:sz="0" w:space="0" w:color="auto"/>
        <w:right w:val="none" w:sz="0" w:space="0" w:color="auto"/>
      </w:divBdr>
    </w:div>
    <w:div w:id="2136829738">
      <w:bodyDiv w:val="1"/>
      <w:marLeft w:val="0"/>
      <w:marRight w:val="0"/>
      <w:marTop w:val="0"/>
      <w:marBottom w:val="0"/>
      <w:divBdr>
        <w:top w:val="none" w:sz="0" w:space="0" w:color="auto"/>
        <w:left w:val="none" w:sz="0" w:space="0" w:color="auto"/>
        <w:bottom w:val="none" w:sz="0" w:space="0" w:color="auto"/>
        <w:right w:val="none" w:sz="0" w:space="0" w:color="auto"/>
      </w:divBdr>
    </w:div>
    <w:div w:id="213752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FED4E-A3C5-4ADE-87C5-2B82A32CB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11433</Words>
  <Characters>6517</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Tamāra Kaudze</cp:lastModifiedBy>
  <cp:revision>20</cp:revision>
  <cp:lastPrinted>2023-03-02T09:49:00Z</cp:lastPrinted>
  <dcterms:created xsi:type="dcterms:W3CDTF">2024-08-21T13:41:00Z</dcterms:created>
  <dcterms:modified xsi:type="dcterms:W3CDTF">2024-10-10T13:54:00Z</dcterms:modified>
</cp:coreProperties>
</file>