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031A6" w14:textId="25601791" w:rsidR="00FE5CC9" w:rsidRPr="008C276B" w:rsidRDefault="00D74270" w:rsidP="00FE5CC9">
      <w:pPr>
        <w:jc w:val="right"/>
        <w:rPr>
          <w:rFonts w:ascii="Times New Roman" w:hAnsi="Times New Roman" w:cs="Times New Roman"/>
          <w:b/>
          <w:bCs/>
          <w:iCs/>
          <w:sz w:val="20"/>
          <w:szCs w:val="20"/>
        </w:rPr>
      </w:pPr>
      <w:r>
        <w:rPr>
          <w:rFonts w:ascii="Times New Roman" w:hAnsi="Times New Roman" w:cs="Times New Roman"/>
          <w:b/>
          <w:bCs/>
          <w:iCs/>
          <w:sz w:val="20"/>
          <w:szCs w:val="20"/>
        </w:rPr>
        <w:t>1</w:t>
      </w:r>
      <w:r w:rsidR="00FE5CC9" w:rsidRPr="008C276B">
        <w:rPr>
          <w:rFonts w:ascii="Times New Roman" w:hAnsi="Times New Roman" w:cs="Times New Roman"/>
          <w:b/>
          <w:bCs/>
          <w:iCs/>
          <w:sz w:val="20"/>
          <w:szCs w:val="20"/>
        </w:rPr>
        <w:t>.pielikums</w:t>
      </w:r>
    </w:p>
    <w:p w14:paraId="13BD6CC6" w14:textId="77777777" w:rsidR="00FE5CC9" w:rsidRP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cirsmu sagatavošana </w:t>
      </w:r>
    </w:p>
    <w:p w14:paraId="61067FF3" w14:textId="03562608" w:rsid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un novērtēšana Talsu novadā”, identifikācijas Nr</w:t>
      </w:r>
      <w:r w:rsidRPr="00950857">
        <w:rPr>
          <w:rFonts w:ascii="Times New Roman" w:hAnsi="Times New Roman" w:cs="Times New Roman"/>
          <w:iCs/>
          <w:sz w:val="20"/>
          <w:szCs w:val="20"/>
        </w:rPr>
        <w:t>.  TNPz 202</w:t>
      </w:r>
      <w:r w:rsidR="008C276B">
        <w:rPr>
          <w:rFonts w:ascii="Times New Roman" w:hAnsi="Times New Roman" w:cs="Times New Roman"/>
          <w:iCs/>
          <w:sz w:val="20"/>
          <w:szCs w:val="20"/>
        </w:rPr>
        <w:t>4</w:t>
      </w:r>
      <w:r w:rsidR="00950857" w:rsidRPr="00950857">
        <w:rPr>
          <w:rFonts w:ascii="Times New Roman" w:hAnsi="Times New Roman" w:cs="Times New Roman"/>
          <w:iCs/>
          <w:sz w:val="20"/>
          <w:szCs w:val="20"/>
        </w:rPr>
        <w:t>/</w:t>
      </w:r>
      <w:r w:rsidR="008C276B">
        <w:rPr>
          <w:rFonts w:ascii="Times New Roman" w:hAnsi="Times New Roman" w:cs="Times New Roman"/>
          <w:iCs/>
          <w:sz w:val="20"/>
          <w:szCs w:val="20"/>
        </w:rPr>
        <w:t>21</w:t>
      </w:r>
    </w:p>
    <w:p w14:paraId="7FD32168" w14:textId="77777777" w:rsidR="00FE5CC9" w:rsidRPr="00FE5CC9" w:rsidRDefault="00FE5CC9" w:rsidP="00FE5CC9">
      <w:pPr>
        <w:jc w:val="right"/>
        <w:rPr>
          <w:rFonts w:ascii="Times New Roman" w:hAnsi="Times New Roman" w:cs="Times New Roman"/>
          <w:iCs/>
          <w:sz w:val="20"/>
          <w:szCs w:val="20"/>
        </w:rPr>
      </w:pPr>
    </w:p>
    <w:p w14:paraId="3D5116CA" w14:textId="7616EDA2" w:rsidR="00322596" w:rsidRPr="006F7FED" w:rsidRDefault="003164BC" w:rsidP="006F7FED">
      <w:pPr>
        <w:jc w:val="center"/>
        <w:rPr>
          <w:rFonts w:ascii="Times New Roman" w:hAnsi="Times New Roman" w:cs="Times New Roman"/>
          <w:b/>
          <w:bCs/>
          <w:iCs/>
        </w:rPr>
      </w:pPr>
      <w:r w:rsidRPr="00C45090">
        <w:rPr>
          <w:rFonts w:ascii="Times New Roman" w:hAnsi="Times New Roman" w:cs="Times New Roman"/>
          <w:b/>
          <w:bCs/>
          <w:iCs/>
        </w:rPr>
        <w:t>TEHNISKĀ</w:t>
      </w:r>
      <w:r w:rsidR="00322596" w:rsidRPr="00C45090">
        <w:rPr>
          <w:rFonts w:ascii="Times New Roman" w:hAnsi="Times New Roman" w:cs="Times New Roman"/>
          <w:b/>
          <w:bCs/>
          <w:iCs/>
        </w:rPr>
        <w:t xml:space="preserve"> SPECIFIKĀCIJA</w:t>
      </w:r>
    </w:p>
    <w:p w14:paraId="6AE419EC" w14:textId="77777777" w:rsidR="00322596" w:rsidRPr="00C45090" w:rsidRDefault="00322596" w:rsidP="00322596">
      <w:pPr>
        <w:jc w:val="center"/>
        <w:rPr>
          <w:rFonts w:ascii="Times New Roman" w:hAnsi="Times New Roman" w:cs="Times New Roman"/>
          <w:b/>
          <w:highlight w:val="yellow"/>
        </w:rPr>
      </w:pPr>
    </w:p>
    <w:p w14:paraId="22EF6097" w14:textId="48C45BA1"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1.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F34794">
        <w:rPr>
          <w:rFonts w:ascii="Times New Roman" w:hAnsi="Times New Roman" w:cs="Times New Roman"/>
          <w:b/>
          <w:bCs/>
        </w:rPr>
        <w:t>Rūķi</w:t>
      </w:r>
      <w:r w:rsidR="00C74B57" w:rsidRPr="00D912C8">
        <w:rPr>
          <w:rFonts w:ascii="Times New Roman" w:hAnsi="Times New Roman" w:cs="Times New Roman"/>
        </w:rPr>
        <w:t>, Va</w:t>
      </w:r>
      <w:r w:rsidR="00F34794">
        <w:rPr>
          <w:rFonts w:ascii="Times New Roman" w:hAnsi="Times New Roman" w:cs="Times New Roman"/>
        </w:rPr>
        <w:t>ldgale</w:t>
      </w:r>
      <w:r w:rsidR="00C74B57" w:rsidRPr="00D912C8">
        <w:rPr>
          <w:rFonts w:ascii="Times New Roman" w:hAnsi="Times New Roman" w:cs="Times New Roman"/>
        </w:rPr>
        <w:t xml:space="preserve"> pag., Talsu nov., zemes vienības kadastra apzīmējums 88</w:t>
      </w:r>
      <w:r w:rsidR="00F34794">
        <w:rPr>
          <w:rFonts w:ascii="Times New Roman" w:hAnsi="Times New Roman" w:cs="Times New Roman"/>
        </w:rPr>
        <w:t>920030056</w:t>
      </w:r>
      <w:r w:rsidR="00C96B61" w:rsidRPr="00D912C8">
        <w:rPr>
          <w:rFonts w:ascii="Times New Roman" w:hAnsi="Times New Roman" w:cs="Times New Roman"/>
        </w:rPr>
        <w:t>”</w:t>
      </w:r>
      <w:r w:rsidR="00C74B57" w:rsidRPr="00D912C8">
        <w:rPr>
          <w:rFonts w:ascii="Times New Roman" w:hAnsi="Times New Roman" w:cs="Times New Roman"/>
        </w:rPr>
        <w:t>.</w:t>
      </w:r>
    </w:p>
    <w:p w14:paraId="54594C88" w14:textId="77777777" w:rsidR="00322596" w:rsidRPr="00C45090" w:rsidRDefault="00322596" w:rsidP="00322596">
      <w:pPr>
        <w:ind w:firstLine="360"/>
        <w:jc w:val="both"/>
        <w:rPr>
          <w:rFonts w:ascii="Times New Roman" w:hAnsi="Times New Roman" w:cs="Times New Roman"/>
          <w:b/>
        </w:rPr>
      </w:pPr>
    </w:p>
    <w:p w14:paraId="42C3FF4C" w14:textId="33ADAEF9"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C81649">
        <w:rPr>
          <w:rFonts w:ascii="Times New Roman" w:hAnsi="Times New Roman" w:cs="Times New Roman"/>
        </w:rPr>
        <w:t>.</w:t>
      </w:r>
    </w:p>
    <w:p w14:paraId="7425DAC1" w14:textId="77777777" w:rsidR="00322596" w:rsidRPr="00C45090" w:rsidRDefault="00322596" w:rsidP="00322596">
      <w:pPr>
        <w:tabs>
          <w:tab w:val="left" w:pos="1695"/>
        </w:tabs>
        <w:ind w:firstLine="360"/>
        <w:jc w:val="both"/>
        <w:rPr>
          <w:rFonts w:ascii="Times New Roman" w:hAnsi="Times New Roman" w:cs="Times New Roman"/>
        </w:rPr>
      </w:pPr>
    </w:p>
    <w:p w14:paraId="6B4602BD" w14:textId="1B7A08BB" w:rsidR="00322596" w:rsidRPr="00C45090" w:rsidRDefault="00322596"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C81649">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77E40AC3" w14:textId="77777777" w:rsidR="00322596" w:rsidRPr="00C45090" w:rsidRDefault="00322596" w:rsidP="00322596">
      <w:pPr>
        <w:jc w:val="both"/>
        <w:rPr>
          <w:rFonts w:ascii="Times New Roman" w:hAnsi="Times New Roman" w:cs="Times New Roman"/>
          <w:b/>
        </w:rPr>
      </w:pPr>
    </w:p>
    <w:p w14:paraId="2F941A67" w14:textId="5F9CC1D0"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5FC5A800"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322596" w:rsidRPr="00C45090" w14:paraId="0D8FEC37"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CCAFCE3" w14:textId="77777777" w:rsidR="00322596" w:rsidRPr="00C45090" w:rsidRDefault="00322596"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2547817" w14:textId="1D545C58" w:rsidR="00322596" w:rsidRPr="00C45090" w:rsidRDefault="00322596"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322596" w:rsidRPr="00C45090" w14:paraId="525F4646"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C45090" w:rsidRDefault="00322596"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5166928E" w:rsidR="00322596" w:rsidRPr="00C45090" w:rsidRDefault="000C0D85" w:rsidP="00034E34">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15,1</w:t>
            </w:r>
          </w:p>
        </w:tc>
      </w:tr>
      <w:tr w:rsidR="00322596" w:rsidRPr="00C45090" w14:paraId="66A65874"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C45090" w:rsidRDefault="00EF1A78"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w:t>
            </w:r>
            <w:r w:rsidR="00322596" w:rsidRPr="00C45090">
              <w:rPr>
                <w:rFonts w:ascii="Times New Roman" w:eastAsia="Times New Roman" w:hAnsi="Times New Roman" w:cs="Times New Roman"/>
                <w:lang w:eastAsia="lv-LV"/>
              </w:rPr>
              <w:t>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59EA442B" w:rsidR="00322596" w:rsidRPr="00C45090" w:rsidRDefault="00034E34"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0C0D85">
              <w:rPr>
                <w:rFonts w:ascii="Times New Roman" w:eastAsia="Times New Roman" w:hAnsi="Times New Roman" w:cs="Times New Roman"/>
                <w:lang w:eastAsia="lv-LV"/>
              </w:rPr>
              <w:t>0,65</w:t>
            </w:r>
          </w:p>
        </w:tc>
      </w:tr>
    </w:tbl>
    <w:p w14:paraId="0240DFE6" w14:textId="77777777" w:rsidR="00381AD4" w:rsidRPr="00C45090" w:rsidRDefault="00381AD4" w:rsidP="00381AD4">
      <w:pPr>
        <w:suppressAutoHyphens/>
        <w:autoSpaceDN w:val="0"/>
        <w:jc w:val="both"/>
        <w:textAlignment w:val="baseline"/>
        <w:rPr>
          <w:rFonts w:ascii="Times New Roman" w:hAnsi="Times New Roman" w:cs="Times New Roman"/>
        </w:rPr>
      </w:pPr>
    </w:p>
    <w:p w14:paraId="31383C57" w14:textId="30E11CCA" w:rsidR="00381AD4" w:rsidRPr="00C45090" w:rsidRDefault="00381AD4"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C45090">
        <w:rPr>
          <w:rFonts w:ascii="Times New Roman" w:hAnsi="Times New Roman" w:cs="Times New Roman"/>
        </w:rPr>
        <w:t>S</w:t>
      </w:r>
      <w:r w:rsidR="0068481E" w:rsidRPr="00C45090">
        <w:rPr>
          <w:rFonts w:ascii="Times New Roman" w:hAnsi="Times New Roman" w:cs="Times New Roman"/>
        </w:rPr>
        <w:t>amaks</w:t>
      </w:r>
      <w:r w:rsidR="00080A29" w:rsidRPr="00C45090">
        <w:rPr>
          <w:rFonts w:ascii="Times New Roman" w:hAnsi="Times New Roman" w:cs="Times New Roman"/>
        </w:rPr>
        <w:t>a tiek veikta 10 (desmit) darba dienu laikā pēc rēķina saņemšanas un pieņemšanas nodošanas akta parakstīšanas</w:t>
      </w:r>
      <w:r w:rsidR="00C74B57" w:rsidRPr="00C45090">
        <w:rPr>
          <w:rFonts w:ascii="Times New Roman" w:hAnsi="Times New Roman" w:cs="Times New Roman"/>
        </w:rPr>
        <w:t>.</w:t>
      </w:r>
    </w:p>
    <w:p w14:paraId="3135C7B5"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C45090" w14:paraId="3889A3F8" w14:textId="77777777" w:rsidTr="00232926">
        <w:trPr>
          <w:trHeight w:val="132"/>
        </w:trPr>
        <w:tc>
          <w:tcPr>
            <w:tcW w:w="242" w:type="dxa"/>
          </w:tcPr>
          <w:p w14:paraId="773B49C3"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04C8D06F" w14:textId="1693C073" w:rsidR="00322596" w:rsidRPr="00D912C8" w:rsidRDefault="00322596" w:rsidP="00D912C8">
      <w:pPr>
        <w:jc w:val="both"/>
        <w:rPr>
          <w:rFonts w:ascii="Times New Roman" w:eastAsia="Calibri" w:hAnsi="Times New Roman" w:cs="Times New Roman"/>
          <w:b/>
          <w:bCs/>
          <w:i/>
        </w:rPr>
      </w:pPr>
      <w:bookmarkStart w:id="0" w:name="_Hlk94361388"/>
      <w:r w:rsidRPr="00C45090">
        <w:rPr>
          <w:rFonts w:ascii="Times New Roman" w:eastAsia="Calibri" w:hAnsi="Times New Roman" w:cs="Times New Roman"/>
          <w:b/>
          <w:bCs/>
          <w:i/>
        </w:rPr>
        <w:t xml:space="preserve">Augošu koku uzmērīšanas </w:t>
      </w:r>
      <w:bookmarkEnd w:id="0"/>
      <w:r w:rsidRPr="00C45090">
        <w:rPr>
          <w:rFonts w:ascii="Times New Roman" w:eastAsia="Calibri" w:hAnsi="Times New Roman" w:cs="Times New Roman"/>
          <w:b/>
          <w:bCs/>
          <w:i/>
        </w:rPr>
        <w:t>darbi veicami saskaņā ar šādām Talsu novada pašvaldības prasībām:</w:t>
      </w:r>
    </w:p>
    <w:p w14:paraId="26F0ED25" w14:textId="77777777" w:rsidR="00322596" w:rsidRPr="00C45090"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03C66E79" w14:textId="77777777" w:rsidR="00322596" w:rsidRPr="00C45090" w:rsidRDefault="00322596"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1397947A"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927D860" w14:textId="0443D39E"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augstummērs;</w:t>
      </w:r>
    </w:p>
    <w:p w14:paraId="48A49C5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6E0F6C2E"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noturīga sarkana krāsa koku marķēšanai;</w:t>
      </w:r>
    </w:p>
    <w:p w14:paraId="60B61D17"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instruments šķērslaukuma mērīšanai (Biterliha vizieris vai cits šķērslaukuma mērīšanas instruments).</w:t>
      </w:r>
    </w:p>
    <w:p w14:paraId="4586E946" w14:textId="77777777" w:rsidR="00322596" w:rsidRPr="00C45090" w:rsidRDefault="00322596" w:rsidP="00322596">
      <w:pPr>
        <w:ind w:left="1140"/>
        <w:contextualSpacing/>
        <w:jc w:val="both"/>
        <w:rPr>
          <w:rFonts w:ascii="Times New Roman" w:eastAsia="Calibri" w:hAnsi="Times New Roman" w:cs="Times New Roman"/>
        </w:rPr>
      </w:pPr>
    </w:p>
    <w:p w14:paraId="63B00E2D" w14:textId="77777777" w:rsidR="00322596" w:rsidRPr="00C45090" w:rsidRDefault="00322596"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741CB5D4" w14:textId="0D048BDD"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0C786BEC"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veikti cirsmu iestigošanas darbi;</w:t>
      </w:r>
    </w:p>
    <w:p w14:paraId="02D0F16A"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krājas kopšanas un izlases cirtēs marķētas šo cirsmu robežas dabā;</w:t>
      </w:r>
    </w:p>
    <w:p w14:paraId="77E9A386" w14:textId="2A200AA9"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atzīmēti atstājamie un ekoloģiski koki dabā cirsmām ar cirtes izpildes veidu kailcirte;</w:t>
      </w:r>
    </w:p>
    <w:p w14:paraId="2A45BC34" w14:textId="0F40D3E4" w:rsidR="00F96252" w:rsidRPr="00C45090"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lastRenderedPageBreak/>
        <w:t xml:space="preserve">atzīmēti ar sarkanu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1CCE1310" w14:textId="50B3262D" w:rsidR="00322596" w:rsidRPr="00F34794" w:rsidRDefault="00322596"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28BE09CE"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C45090"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pasūtītāja darbiniekam katrai cirsmai iesniegta skice, dastlapa, augstumu mērījumi,</w:t>
      </w:r>
      <w:r w:rsidRPr="00C45090">
        <w:rPr>
          <w:rFonts w:ascii="Times New Roman" w:eastAsia="Times New Roman" w:hAnsi="Times New Roman" w:cs="Times New Roman"/>
          <w:lang w:eastAsia="lv-LV"/>
        </w:rPr>
        <w:t xml:space="preserve"> koku </w:t>
      </w:r>
      <w:bookmarkStart w:id="1"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1"/>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Mežvērte, vai vērtēšanu veic sertificēts augošas koksnes vērtētājs;</w:t>
      </w:r>
    </w:p>
    <w:p w14:paraId="775DF116" w14:textId="3D4AC402"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cirsmu robežu un robežstigu iekrāsošana tiek veikta ar sarkanu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9F6D6CB"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C45090"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0482A28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C45090" w:rsidRDefault="00322596"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12B022EB" w14:textId="77777777" w:rsidR="00322596" w:rsidRPr="00C45090" w:rsidRDefault="00322596" w:rsidP="00322596">
      <w:pPr>
        <w:ind w:firstLine="360"/>
        <w:jc w:val="both"/>
        <w:rPr>
          <w:rFonts w:ascii="Times New Roman" w:eastAsia="Calibri" w:hAnsi="Times New Roman" w:cs="Times New Roman"/>
        </w:rPr>
      </w:pPr>
    </w:p>
    <w:p w14:paraId="0A383AA9" w14:textId="77777777" w:rsidR="00322596" w:rsidRPr="00C45090" w:rsidRDefault="00322596" w:rsidP="00322596">
      <w:pPr>
        <w:rPr>
          <w:rFonts w:ascii="Times New Roman" w:eastAsia="Calibri" w:hAnsi="Times New Roman" w:cs="Times New Roman"/>
          <w:b/>
        </w:rPr>
      </w:pPr>
      <w:r w:rsidRPr="00C45090">
        <w:rPr>
          <w:rFonts w:ascii="Times New Roman" w:eastAsia="Calibri" w:hAnsi="Times New Roman" w:cs="Times New Roman"/>
          <w:b/>
        </w:rPr>
        <w:t xml:space="preserve">I </w:t>
      </w:r>
      <w:r w:rsidRPr="00E5073E">
        <w:rPr>
          <w:rFonts w:ascii="Times New Roman" w:eastAsia="Calibri" w:hAnsi="Times New Roman" w:cs="Times New Roman"/>
          <w:b/>
        </w:rPr>
        <w:t xml:space="preserve">. Augošu koku uzmērīšanai </w:t>
      </w:r>
      <w:r w:rsidRPr="00E5073E">
        <w:rPr>
          <w:rFonts w:ascii="Times New Roman" w:eastAsia="Calibri" w:hAnsi="Times New Roman" w:cs="Times New Roman"/>
        </w:rPr>
        <w:t xml:space="preserve">visā cirtes platībā </w:t>
      </w:r>
      <w:r w:rsidRPr="00E5073E">
        <w:rPr>
          <w:rFonts w:ascii="Times New Roman" w:eastAsia="Calibri" w:hAnsi="Times New Roman" w:cs="Times New Roman"/>
          <w:b/>
        </w:rPr>
        <w:t>KAILCIRTĒ:</w:t>
      </w:r>
      <w:r w:rsidRPr="00C45090">
        <w:rPr>
          <w:rFonts w:ascii="Times New Roman" w:eastAsia="Calibri" w:hAnsi="Times New Roman" w:cs="Times New Roman"/>
          <w:b/>
        </w:rPr>
        <w:t xml:space="preserve"> </w:t>
      </w:r>
    </w:p>
    <w:p w14:paraId="2A2F1C18" w14:textId="77777777" w:rsidR="00322596" w:rsidRPr="00C45090" w:rsidRDefault="00322596" w:rsidP="00322596">
      <w:pPr>
        <w:ind w:left="720"/>
        <w:rPr>
          <w:rFonts w:ascii="Times New Roman" w:hAnsi="Times New Roman" w:cs="Times New Roman"/>
          <w:b/>
          <w:iCs/>
        </w:rPr>
      </w:pPr>
    </w:p>
    <w:p w14:paraId="6C558F1F" w14:textId="77777777" w:rsidR="00322596" w:rsidRPr="00C45090" w:rsidRDefault="00322596" w:rsidP="00322596">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9608044"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2. Koku caurmēru uzmērīšanas pamatprasības: </w:t>
      </w:r>
    </w:p>
    <w:p w14:paraId="142D82A0" w14:textId="77777777" w:rsidR="00322596" w:rsidRPr="00C45090" w:rsidRDefault="00322596"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2.1.  caurmēru uzmēra 1,3 m augstumā no sakņu kakla ar 1 cm noteiktību, izmantojot dastmēru vai mērlentu; </w:t>
      </w:r>
    </w:p>
    <w:p w14:paraId="30F8FC95"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2.2. caurmēru uzmēra kokiem ar diametru 6 cm un lielākus; </w:t>
      </w:r>
    </w:p>
    <w:p w14:paraId="5AFEAC68"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2.3. nogāzēs augošiem kokiem caurmēru mēra no kalna puses; </w:t>
      </w:r>
    </w:p>
    <w:p w14:paraId="7728E82C"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3. Koku augstumu uzmērīšanas pamatprasības: </w:t>
      </w:r>
    </w:p>
    <w:p w14:paraId="30E3E8BF" w14:textId="7199F6CE" w:rsidR="00322596" w:rsidRDefault="00322596"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3.1. koka augstumu uzmēra kā attālumu no koka sakņu kakla līdz koka galotnei ar noteiktību ± </w:t>
      </w:r>
      <w:r w:rsidR="00036AF8">
        <w:rPr>
          <w:rFonts w:ascii="Times New Roman" w:eastAsia="Calibri" w:hAnsi="Times New Roman" w:cs="Times New Roman"/>
        </w:rPr>
        <w:t>1</w:t>
      </w:r>
      <w:r w:rsidRPr="00C45090">
        <w:rPr>
          <w:rFonts w:ascii="Times New Roman" w:eastAsia="Calibri" w:hAnsi="Times New Roman" w:cs="Times New Roman"/>
        </w:rPr>
        <w:t xml:space="preserve"> m, uzmērot arī koka caurmēru. </w:t>
      </w:r>
    </w:p>
    <w:p w14:paraId="1C47C3B3" w14:textId="0FB3CAB1" w:rsidR="0007027C" w:rsidRDefault="0007027C" w:rsidP="00322596">
      <w:pPr>
        <w:spacing w:line="259" w:lineRule="auto"/>
        <w:ind w:left="720"/>
        <w:jc w:val="both"/>
        <w:rPr>
          <w:rFonts w:ascii="Times New Roman" w:eastAsia="Calibri" w:hAnsi="Times New Roman" w:cs="Times New Roman"/>
        </w:rPr>
      </w:pPr>
      <w:r>
        <w:rPr>
          <w:rFonts w:ascii="Times New Roman" w:eastAsia="Calibri" w:hAnsi="Times New Roman" w:cs="Times New Roman"/>
        </w:rPr>
        <w:t>3.2. augstuma mērījumus veic vismaz 3 (trīs) audzes vidējās caurmēra pakāpēs, kas sastāda lielāko audzes krāju, katrai koku sugai, katram mežaudzes stāvam atsevišķi, veicot ne mazāk kā 3 (trīs) mērījumus katrā vidējā caurmēra pakāpē;</w:t>
      </w:r>
    </w:p>
    <w:p w14:paraId="11217C6E" w14:textId="08AD1007" w:rsidR="00242E5E" w:rsidRPr="00C45090" w:rsidRDefault="0007027C" w:rsidP="00242E5E">
      <w:pPr>
        <w:spacing w:line="259" w:lineRule="auto"/>
        <w:ind w:left="720"/>
        <w:jc w:val="both"/>
        <w:rPr>
          <w:rFonts w:ascii="Times New Roman" w:eastAsia="Calibri" w:hAnsi="Times New Roman" w:cs="Times New Roman"/>
        </w:rPr>
      </w:pPr>
      <w:r>
        <w:rPr>
          <w:rFonts w:ascii="Times New Roman" w:eastAsia="Calibri" w:hAnsi="Times New Roman" w:cs="Times New Roman"/>
        </w:rPr>
        <w:t xml:space="preserve">3.3. </w:t>
      </w:r>
      <w:r w:rsidR="00242E5E">
        <w:rPr>
          <w:rFonts w:ascii="Times New Roman" w:eastAsia="Calibri" w:hAnsi="Times New Roman" w:cs="Times New Roman"/>
        </w:rPr>
        <w:t>augstumu mērījumus var veikt arī citās caurmēra pakāpēs (jo vairāk augstumu mērījumu, jo rezultāts precīzāks);</w:t>
      </w:r>
    </w:p>
    <w:p w14:paraId="63518AC4" w14:textId="3D48CBCB" w:rsidR="00322596" w:rsidRPr="00242E5E" w:rsidRDefault="00322596" w:rsidP="00242E5E">
      <w:pPr>
        <w:spacing w:line="259" w:lineRule="auto"/>
        <w:ind w:left="720"/>
        <w:jc w:val="both"/>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4</w:t>
      </w:r>
      <w:r w:rsidRPr="00242E5E">
        <w:rPr>
          <w:rFonts w:ascii="Times New Roman" w:eastAsia="Calibri" w:hAnsi="Times New Roman" w:cs="Times New Roman"/>
        </w:rPr>
        <w:t>. augstuma mērīšanai kokus izvēlas pēc iespējas tuvākus konkrētās caurmēra pakāpes koku vidējam augstumam</w:t>
      </w:r>
      <w:r w:rsidR="00242E5E" w:rsidRPr="00242E5E">
        <w:rPr>
          <w:rFonts w:ascii="Times New Roman" w:eastAsia="Calibri" w:hAnsi="Times New Roman" w:cs="Times New Roman"/>
        </w:rPr>
        <w:t>;</w:t>
      </w:r>
    </w:p>
    <w:p w14:paraId="5FF65CD7" w14:textId="3550F4FD" w:rsidR="008F782F"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5</w:t>
      </w:r>
      <w:r w:rsidRPr="00242E5E">
        <w:rPr>
          <w:rFonts w:ascii="Times New Roman" w:eastAsia="Calibri" w:hAnsi="Times New Roman" w:cs="Times New Roman"/>
        </w:rPr>
        <w:t>. ja iespējams, mērīšanai neizvēlas kokus, kuru uzmērīšanu apgrūtina stumbra forma</w:t>
      </w:r>
      <w:r w:rsidR="00242E5E" w:rsidRPr="00242E5E">
        <w:rPr>
          <w:rFonts w:ascii="Times New Roman" w:eastAsia="Calibri" w:hAnsi="Times New Roman" w:cs="Times New Roman"/>
        </w:rPr>
        <w:t>;</w:t>
      </w:r>
    </w:p>
    <w:p w14:paraId="4A45677B" w14:textId="2E2111E3" w:rsidR="00322596"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6</w:t>
      </w:r>
      <w:r w:rsidRPr="00242E5E">
        <w:rPr>
          <w:rFonts w:ascii="Times New Roman" w:eastAsia="Calibri" w:hAnsi="Times New Roman" w:cs="Times New Roman"/>
        </w:rPr>
        <w:t>. eglei augstāk minētie mērījumi jāveic atsevišķi I un II stāva kokiem</w:t>
      </w:r>
      <w:r w:rsidR="00242E5E" w:rsidRPr="00242E5E">
        <w:rPr>
          <w:rFonts w:ascii="Times New Roman" w:eastAsia="Calibri" w:hAnsi="Times New Roman" w:cs="Times New Roman"/>
        </w:rPr>
        <w:t>.</w:t>
      </w:r>
    </w:p>
    <w:p w14:paraId="005DD15D" w14:textId="09549E64" w:rsidR="00322596" w:rsidRPr="00C45090" w:rsidRDefault="00322596" w:rsidP="00322596">
      <w:pPr>
        <w:spacing w:line="259" w:lineRule="auto"/>
        <w:rPr>
          <w:rFonts w:ascii="Times New Roman" w:eastAsia="Calibri" w:hAnsi="Times New Roman" w:cs="Times New Roman"/>
        </w:rPr>
      </w:pPr>
      <w:r w:rsidRPr="00242E5E">
        <w:rPr>
          <w:rFonts w:ascii="Times New Roman" w:eastAsia="Calibri" w:hAnsi="Times New Roman" w:cs="Times New Roman"/>
        </w:rPr>
        <w:t>4. Koku kvalitātes klašu noteikšana:</w:t>
      </w:r>
      <w:r w:rsidRPr="00C45090">
        <w:rPr>
          <w:rFonts w:ascii="Times New Roman" w:eastAsia="Calibri" w:hAnsi="Times New Roman" w:cs="Times New Roman"/>
        </w:rPr>
        <w:t xml:space="preserve"> </w:t>
      </w:r>
    </w:p>
    <w:p w14:paraId="0B0D6B14" w14:textId="77777777" w:rsidR="008F782F" w:rsidRPr="00C45090" w:rsidRDefault="008F782F" w:rsidP="008F782F">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4.1. Koki atkarībā no stumbra kvalitātes jāiedala sekojošās kvalitātes klasēs: </w:t>
      </w:r>
    </w:p>
    <w:p w14:paraId="1CD1A826" w14:textId="4867682C"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4.1.1.</w:t>
      </w:r>
      <w:r w:rsidR="00D82E2B" w:rsidRPr="00C45090">
        <w:rPr>
          <w:rFonts w:ascii="Times New Roman" w:eastAsia="Calibri" w:hAnsi="Times New Roman" w:cs="Times New Roman"/>
        </w:rPr>
        <w:t xml:space="preserve"> </w:t>
      </w:r>
      <w:r w:rsidRPr="00C45090">
        <w:rPr>
          <w:rFonts w:ascii="Times New Roman" w:eastAsia="Calibri" w:hAnsi="Times New Roman" w:cs="Times New Roman"/>
        </w:rPr>
        <w:t xml:space="preserve">lietkoksne; </w:t>
      </w:r>
    </w:p>
    <w:p w14:paraId="322C7107" w14:textId="47742B02"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 xml:space="preserve">4.1.2. </w:t>
      </w:r>
      <w:r w:rsidR="00914BAF" w:rsidRPr="00C45090">
        <w:rPr>
          <w:rFonts w:ascii="Times New Roman" w:eastAsia="Calibri" w:hAnsi="Times New Roman" w:cs="Times New Roman"/>
        </w:rPr>
        <w:t>puslietkoksne</w:t>
      </w:r>
      <w:r w:rsidR="003164BC" w:rsidRPr="00C45090">
        <w:rPr>
          <w:rFonts w:ascii="Times New Roman" w:eastAsia="Calibri" w:hAnsi="Times New Roman" w:cs="Times New Roman"/>
        </w:rPr>
        <w:t>;</w:t>
      </w:r>
    </w:p>
    <w:p w14:paraId="6DF8EE5C" w14:textId="6EF038E8"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4.1.3.</w:t>
      </w:r>
      <w:r w:rsidR="003164BC" w:rsidRPr="00C45090">
        <w:rPr>
          <w:rFonts w:ascii="Times New Roman" w:eastAsia="Calibri" w:hAnsi="Times New Roman" w:cs="Times New Roman"/>
        </w:rPr>
        <w:t xml:space="preserve"> </w:t>
      </w:r>
      <w:r w:rsidR="00914BAF" w:rsidRPr="00C45090">
        <w:rPr>
          <w:rFonts w:ascii="Times New Roman" w:eastAsia="Calibri" w:hAnsi="Times New Roman" w:cs="Times New Roman"/>
        </w:rPr>
        <w:t>malka.</w:t>
      </w:r>
    </w:p>
    <w:p w14:paraId="01DD30F1" w14:textId="77777777" w:rsidR="008F782F" w:rsidRPr="00C45090" w:rsidRDefault="008F782F" w:rsidP="008F782F">
      <w:pPr>
        <w:spacing w:line="259" w:lineRule="auto"/>
        <w:rPr>
          <w:rFonts w:ascii="Times New Roman" w:eastAsia="Calibri" w:hAnsi="Times New Roman" w:cs="Times New Roman"/>
        </w:rPr>
      </w:pPr>
      <w:r w:rsidRPr="00C45090">
        <w:rPr>
          <w:rFonts w:ascii="Times New Roman" w:eastAsia="Calibri" w:hAnsi="Times New Roman" w:cs="Times New Roman"/>
        </w:rPr>
        <w:t>5. Saglabājamo (ekoloģisko) koku un saglabājamo meža struktūras elementu uzmērīšana:</w:t>
      </w:r>
    </w:p>
    <w:p w14:paraId="1DAB4839" w14:textId="13A56883" w:rsidR="008F782F" w:rsidRDefault="008F782F" w:rsidP="008F782F">
      <w:pPr>
        <w:spacing w:line="259" w:lineRule="auto"/>
        <w:ind w:left="720"/>
        <w:rPr>
          <w:rFonts w:ascii="Times New Roman" w:eastAsia="Calibri" w:hAnsi="Times New Roman" w:cs="Times New Roman"/>
        </w:rPr>
      </w:pPr>
      <w:r w:rsidRPr="00C45090">
        <w:rPr>
          <w:rFonts w:ascii="Times New Roman" w:eastAsia="Calibri" w:hAnsi="Times New Roman" w:cs="Times New Roman"/>
        </w:rPr>
        <w:lastRenderedPageBreak/>
        <w:t>5.1. Ekoloģiskajiem kokiem, kuri dabā marķēti ar svītru apkārt stumbram, uzmēra caurmēru un dastlapā atzīmē kā „Ekoloģiskos kokus”.</w:t>
      </w:r>
    </w:p>
    <w:p w14:paraId="3D3827CE" w14:textId="0F8407AF" w:rsidR="00242E5E" w:rsidRDefault="00242E5E" w:rsidP="00242E5E">
      <w:pPr>
        <w:spacing w:line="259" w:lineRule="auto"/>
        <w:rPr>
          <w:rFonts w:ascii="Times New Roman" w:eastAsia="Calibri" w:hAnsi="Times New Roman" w:cs="Times New Roman"/>
        </w:rPr>
      </w:pPr>
      <w:r>
        <w:rPr>
          <w:rFonts w:ascii="Times New Roman" w:eastAsia="Calibri" w:hAnsi="Times New Roman" w:cs="Times New Roman"/>
        </w:rPr>
        <w:t xml:space="preserve">6. </w:t>
      </w:r>
      <w:r w:rsidR="007D1455">
        <w:rPr>
          <w:rFonts w:ascii="Times New Roman" w:eastAsia="Calibri" w:hAnsi="Times New Roman" w:cs="Times New Roman"/>
        </w:rPr>
        <w:t>Koku marķēšanas pamatprasības:</w:t>
      </w:r>
    </w:p>
    <w:p w14:paraId="207A594B" w14:textId="7A2D5FCB" w:rsidR="007D1455" w:rsidRDefault="007D1455" w:rsidP="00242E5E">
      <w:pPr>
        <w:spacing w:line="259" w:lineRule="auto"/>
        <w:rPr>
          <w:rFonts w:ascii="Times New Roman" w:eastAsia="Calibri" w:hAnsi="Times New Roman" w:cs="Times New Roman"/>
        </w:rPr>
      </w:pPr>
      <w:r>
        <w:rPr>
          <w:rFonts w:ascii="Times New Roman" w:eastAsia="Calibri" w:hAnsi="Times New Roman" w:cs="Times New Roman"/>
        </w:rPr>
        <w:tab/>
        <w:t>6.1. cērtamos kokus dabā marķē ar noturīgas sarkanas krāsas punktu;</w:t>
      </w:r>
    </w:p>
    <w:p w14:paraId="382EA260" w14:textId="646A12A3" w:rsidR="007D1455"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ab/>
        <w:t>6.2. uz kokiem, kuriem tiek mērīts augstums, ar noturīgu krāsu uzraksta augstuma mērījuma rezultātus metros;</w:t>
      </w:r>
    </w:p>
    <w:p w14:paraId="19EB9BC1" w14:textId="279C48F2" w:rsidR="007D1455" w:rsidRPr="00C45090"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6.3. ekoloģiskos kokus dabā marķē ar krāsas svītru apkārt stumbram.</w:t>
      </w:r>
    </w:p>
    <w:p w14:paraId="4EFE6ECD" w14:textId="2D57615D" w:rsidR="008F782F" w:rsidRPr="00C45090" w:rsidRDefault="00252B84" w:rsidP="008F782F">
      <w:pPr>
        <w:rPr>
          <w:rFonts w:ascii="Times New Roman" w:hAnsi="Times New Roman" w:cs="Times New Roman"/>
          <w:b/>
          <w:bCs/>
          <w:iCs/>
        </w:rPr>
      </w:pPr>
      <w:r w:rsidRPr="00C45090">
        <w:rPr>
          <w:rFonts w:ascii="Times New Roman" w:eastAsia="Calibri" w:hAnsi="Times New Roman" w:cs="Times New Roman"/>
          <w:color w:val="FF0000"/>
        </w:rPr>
        <w:tab/>
      </w:r>
    </w:p>
    <w:p w14:paraId="11ED92E1" w14:textId="77777777" w:rsidR="008F782F" w:rsidRPr="00C45090" w:rsidRDefault="008F782F" w:rsidP="008F782F">
      <w:pPr>
        <w:rPr>
          <w:rFonts w:ascii="Times New Roman" w:eastAsia="Calibri" w:hAnsi="Times New Roman" w:cs="Times New Roman"/>
          <w:b/>
        </w:rPr>
      </w:pPr>
      <w:r w:rsidRPr="00C45090">
        <w:rPr>
          <w:rFonts w:ascii="Times New Roman" w:eastAsia="Calibri" w:hAnsi="Times New Roman" w:cs="Times New Roman"/>
          <w:b/>
        </w:rPr>
        <w:t xml:space="preserve">II.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KRĀJAS KOPŠANAS CIRTĒS: </w:t>
      </w:r>
    </w:p>
    <w:p w14:paraId="6228847F" w14:textId="77777777" w:rsidR="008F782F" w:rsidRPr="00C45090" w:rsidRDefault="008F782F" w:rsidP="008F782F">
      <w:pPr>
        <w:ind w:left="720"/>
        <w:rPr>
          <w:rFonts w:ascii="Times New Roman" w:hAnsi="Times New Roman" w:cs="Times New Roman"/>
          <w:b/>
          <w:iCs/>
        </w:rPr>
      </w:pPr>
    </w:p>
    <w:p w14:paraId="476FF645" w14:textId="77777777" w:rsidR="008F782F" w:rsidRPr="00C45090" w:rsidRDefault="008F782F"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3ED597A4" w14:textId="40BFB2FD" w:rsidR="004D466C" w:rsidRPr="004D466C" w:rsidRDefault="008F782F"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1FEB4084" w14:textId="64327A87" w:rsidR="001702D7" w:rsidRDefault="001702D7"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Krājas kopšanas cirtēs izcērtamo krāju </w:t>
      </w:r>
      <w:r w:rsidR="004010E4">
        <w:rPr>
          <w:rFonts w:ascii="Times New Roman" w:eastAsia="Calibri" w:hAnsi="Times New Roman" w:cs="Times New Roman"/>
        </w:rPr>
        <w:t xml:space="preserve">nogabalā </w:t>
      </w:r>
      <w:r>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r w:rsidR="004D466C">
        <w:rPr>
          <w:rFonts w:ascii="Times New Roman" w:eastAsia="Calibri" w:hAnsi="Times New Roman" w:cs="Times New Roman"/>
        </w:rPr>
        <w:t>šķērslaukuma vienībām</w:t>
      </w:r>
      <w:r w:rsidR="00DF67B9">
        <w:rPr>
          <w:rFonts w:ascii="Times New Roman" w:eastAsia="Calibri" w:hAnsi="Times New Roman" w:cs="Times New Roman"/>
        </w:rPr>
        <w:t xml:space="preserve"> virs minimālā </w:t>
      </w:r>
      <w:r w:rsidR="004D466C">
        <w:rPr>
          <w:rFonts w:ascii="Times New Roman" w:eastAsia="Calibri" w:hAnsi="Times New Roman" w:cs="Times New Roman"/>
        </w:rPr>
        <w:t>(Gmin.)</w:t>
      </w:r>
      <w:r w:rsidR="008B6170">
        <w:rPr>
          <w:rFonts w:ascii="Times New Roman" w:eastAsia="Calibri" w:hAnsi="Times New Roman" w:cs="Times New Roman"/>
        </w:rPr>
        <w:t xml:space="preserve"> </w:t>
      </w:r>
      <w:r w:rsidR="00DF67B9">
        <w:rPr>
          <w:rFonts w:ascii="Times New Roman" w:eastAsia="Calibri" w:hAnsi="Times New Roman" w:cs="Times New Roman"/>
        </w:rPr>
        <w:t>noteiktā šķērslaukuma.</w:t>
      </w:r>
    </w:p>
    <w:p w14:paraId="2E3AF1AE" w14:textId="77777777" w:rsidR="004D466C" w:rsidRPr="00C45090"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šķērslaukums (Gpal.) atbilstoši nav mazāks par 2 (divām) šķērslaukuma vienībām virs minimālā šķerslaukuma (Gmin.) pēc Ministru kabineta noteiktajām minimālā šķērslaukuma vērtībām (MK noteikumi Nr. 935 “Noteikumi par koku ciršanu mežā”); </w:t>
      </w:r>
    </w:p>
    <w:p w14:paraId="5E50197F" w14:textId="220386DE" w:rsidR="004D466C"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Izpildītājs veic paškontroli, uzmērot paliekošo šķērslaukumu (Gpal.) ar Biterliha vizieri.</w:t>
      </w:r>
    </w:p>
    <w:p w14:paraId="19A264A2" w14:textId="16F55B44" w:rsidR="00E334DF" w:rsidRPr="00E334DF" w:rsidRDefault="00E334DF"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4E7AE2F1" w14:textId="328A39AA" w:rsidR="004D466C" w:rsidRPr="001702D7" w:rsidRDefault="008B6170"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Izpildītājam jāieplāno, ka krājas kopšanas cirtēs tiks veidoti tehnoloģiskie koridori, kuru platums būs četri metri</w:t>
      </w:r>
      <w:r w:rsidR="00E334DF">
        <w:rPr>
          <w:rFonts w:ascii="Times New Roman" w:eastAsia="Calibri" w:hAnsi="Times New Roman" w:cs="Times New Roman"/>
        </w:rPr>
        <w:t xml:space="preserve"> un tajos tiks zāģēti koki</w:t>
      </w:r>
      <w:r>
        <w:rPr>
          <w:rFonts w:ascii="Times New Roman" w:eastAsia="Calibri" w:hAnsi="Times New Roman" w:cs="Times New Roman"/>
        </w:rPr>
        <w:t>. Kopējā tehnoloģisko koridoru platība cirsmā nedrīkst pārsniegt 20 procentus no cirsmas platības.</w:t>
      </w:r>
    </w:p>
    <w:p w14:paraId="6E35ED72" w14:textId="06D6567E" w:rsidR="00FD0CCB" w:rsidRPr="00C45090" w:rsidRDefault="004E19E6"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krājas kopšanas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00FD0CCB"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663C2983"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C45090"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31846ED8"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Koka caurmēru mēra 1.3m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5F025639"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7B2C4EF"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C45090"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825DB4">
        <w:rPr>
          <w:rFonts w:ascii="Times New Roman" w:eastAsia="Calibri" w:hAnsi="Times New Roman" w:cs="Times New Roman"/>
        </w:rPr>
        <w:t>Zāģējamo koku augstumus uzmēra, ievērojot šādus nosacījumus</w:t>
      </w:r>
      <w:r w:rsidRPr="00C45090">
        <w:rPr>
          <w:rFonts w:ascii="Times New Roman" w:eastAsia="Calibri" w:hAnsi="Times New Roman" w:cs="Times New Roman"/>
        </w:rPr>
        <w:t>:</w:t>
      </w:r>
    </w:p>
    <w:p w14:paraId="6DCB64AF" w14:textId="77777777" w:rsidR="008F782F" w:rsidRPr="00C45090" w:rsidRDefault="008F782F"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augstums ir attālums no koka sakņu kakla līdz koka galotnei; </w:t>
      </w:r>
    </w:p>
    <w:p w14:paraId="04F68763" w14:textId="77777777" w:rsidR="008F782F" w:rsidRPr="00C45090" w:rsidRDefault="008F782F"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00B4A574" w14:textId="77777777" w:rsidR="008F782F" w:rsidRPr="00C45090" w:rsidRDefault="008F782F"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2D3C075E"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7F7A9355" w14:textId="77777777" w:rsidR="008F782F" w:rsidRPr="00C45090" w:rsidRDefault="008F782F"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1C732AFA" w14:textId="10268FC8" w:rsidR="008F782F" w:rsidRPr="00C45090" w:rsidRDefault="00C413D5"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lastRenderedPageBreak/>
        <w:t>puslietkoksne;</w:t>
      </w:r>
    </w:p>
    <w:p w14:paraId="2F9F948F" w14:textId="0480C62B" w:rsidR="008F782F" w:rsidRDefault="00C413D5"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FB5E559" w14:textId="1CE1A403" w:rsidR="00932169" w:rsidRDefault="00932169"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 xml:space="preserve">Krājas kopšanas cirtēs fiziski ar krāsu tiek iezīmēta </w:t>
      </w:r>
      <w:r w:rsidR="00952F34">
        <w:rPr>
          <w:rFonts w:ascii="Times New Roman" w:eastAsia="Calibri" w:hAnsi="Times New Roman" w:cs="Times New Roman"/>
        </w:rPr>
        <w:t xml:space="preserve">kopjamā </w:t>
      </w:r>
      <w:r>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Pr>
          <w:rFonts w:ascii="Times New Roman" w:eastAsia="Calibri" w:hAnsi="Times New Roman" w:cs="Times New Roman"/>
        </w:rPr>
        <w:t>robeža.</w:t>
      </w:r>
    </w:p>
    <w:p w14:paraId="1812ECFF" w14:textId="4B88E2FA" w:rsidR="008F782F" w:rsidRDefault="00825DB4" w:rsidP="008F782F">
      <w:pPr>
        <w:pStyle w:val="Paraststmeklis"/>
        <w:numPr>
          <w:ilvl w:val="0"/>
          <w:numId w:val="6"/>
        </w:numPr>
        <w:jc w:val="both"/>
      </w:pPr>
      <w:r w:rsidRPr="00756052">
        <w:t>Izcērtamie un atstājamie kok</w:t>
      </w:r>
      <w:r>
        <w:t>i</w:t>
      </w:r>
      <w:r w:rsidRPr="00756052">
        <w:t xml:space="preserve"> aprēķināti ierīkojot un izdastojot  parauglaukumus </w:t>
      </w:r>
      <w:r>
        <w:t xml:space="preserve">vismaz </w:t>
      </w:r>
      <w:r w:rsidRPr="00756052">
        <w:t>10x10m.</w:t>
      </w:r>
    </w:p>
    <w:p w14:paraId="1BA13F23" w14:textId="0F93D4B3" w:rsidR="005E4FFF" w:rsidRPr="0070759C" w:rsidRDefault="005E4FFF" w:rsidP="008F782F">
      <w:pPr>
        <w:pStyle w:val="Paraststmeklis"/>
        <w:numPr>
          <w:ilvl w:val="0"/>
          <w:numId w:val="6"/>
        </w:numPr>
        <w:jc w:val="both"/>
      </w:pPr>
      <w:r>
        <w:t>Meža nogabal</w:t>
      </w:r>
      <w:r w:rsidR="00D961EA">
        <w:t>ā</w:t>
      </w:r>
      <w:r>
        <w:t xml:space="preserve"> Nr.9 </w:t>
      </w:r>
      <w:r w:rsidR="00D961EA">
        <w:t xml:space="preserve">fiziski ar krāsu jāiezīmē koksnes transportēšanas ceļu (koridoru), kas kalpos par koksnes izvešanas </w:t>
      </w:r>
      <w:r w:rsidR="007B72B9">
        <w:t>ceļu no citiem nogabaliem</w:t>
      </w:r>
      <w:r w:rsidR="00D961EA">
        <w:t xml:space="preserve"> līdz krautuve</w:t>
      </w:r>
      <w:r w:rsidR="007B72B9">
        <w:t>s vietai</w:t>
      </w:r>
      <w:r w:rsidR="00D961EA">
        <w:t>. Iezīmētajā ceļā jāuzmēra visi koki, kas tiks nozāģēti.</w:t>
      </w:r>
      <w:r w:rsidR="007B72B9">
        <w:t xml:space="preserve"> Pārējais nogabals Nr.9 nav jāuzmēra.</w:t>
      </w:r>
    </w:p>
    <w:p w14:paraId="291AAB36" w14:textId="0E2BBD36" w:rsidR="008F782F" w:rsidRPr="00C45090" w:rsidRDefault="008F782F"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F26EF69" w14:textId="77777777" w:rsidR="008F782F" w:rsidRPr="00C45090" w:rsidRDefault="008F782F"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13BB8336"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1BA5700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2.  Cirsmas robežu marķē ar sarkanām līnijām, kas aptver pusi no koka apkārtmēra:</w:t>
      </w:r>
    </w:p>
    <w:p w14:paraId="34C7AC56"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 mēreni taisnā virzienā- ar vienu sarkanu līniju;</w:t>
      </w:r>
    </w:p>
    <w:p w14:paraId="6B2B3961"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robežas pagrieziens-ar divām sarkanām līnijām.</w:t>
      </w:r>
    </w:p>
    <w:p w14:paraId="74452BC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stigmietiem, kuru gali nokrāsoti ar sarkanu krāsu. </w:t>
      </w:r>
    </w:p>
    <w:p w14:paraId="4823C1A3"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1EC86CF9"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0A094F5F"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2236AADB"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4FB3BD0A" w14:textId="02F05129"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3D67F7D5" w14:textId="77777777" w:rsidR="008F782F" w:rsidRPr="00C45090" w:rsidRDefault="008F782F" w:rsidP="008F782F">
      <w:pPr>
        <w:spacing w:line="259" w:lineRule="auto"/>
        <w:jc w:val="both"/>
        <w:rPr>
          <w:rFonts w:ascii="Times New Roman" w:eastAsia="Calibri" w:hAnsi="Times New Roman" w:cs="Times New Roman"/>
        </w:rPr>
      </w:pPr>
    </w:p>
    <w:p w14:paraId="589B7FFE" w14:textId="224A4AE7" w:rsidR="008F782F" w:rsidRPr="00C45090" w:rsidRDefault="008F782F" w:rsidP="008F782F">
      <w:pPr>
        <w:spacing w:line="259" w:lineRule="auto"/>
        <w:rPr>
          <w:rFonts w:ascii="Times New Roman" w:eastAsia="Calibri" w:hAnsi="Times New Roman" w:cs="Times New Roman"/>
          <w:b/>
          <w:u w:val="single"/>
        </w:rPr>
      </w:pPr>
      <w:r w:rsidRPr="00C45090">
        <w:rPr>
          <w:rFonts w:ascii="Times New Roman" w:eastAsia="Calibri" w:hAnsi="Times New Roman" w:cs="Times New Roman"/>
          <w:b/>
          <w:u w:val="single"/>
        </w:rPr>
        <w:t>Plānoto cirsmu saraksts:</w:t>
      </w:r>
    </w:p>
    <w:p w14:paraId="17285364" w14:textId="0113E425" w:rsidR="00EB31A7" w:rsidRPr="00C45090" w:rsidRDefault="00EB31A7"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417"/>
        <w:gridCol w:w="1276"/>
        <w:gridCol w:w="1559"/>
        <w:gridCol w:w="1276"/>
        <w:gridCol w:w="1252"/>
        <w:gridCol w:w="1300"/>
      </w:tblGrid>
      <w:tr w:rsidR="00FD2665" w:rsidRPr="00C45090" w14:paraId="232D8581" w14:textId="77777777" w:rsidTr="00B33532">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5EB28"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3B2D5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6DA8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39BC1D"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Zemes vienības kadastra numurs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F28D49"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292300D0"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EE2F67E" w14:textId="54E67ADE"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FD2665" w:rsidRPr="00C45090" w14:paraId="69F5BBDA"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D59FEF" w14:textId="24BDFE2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656A10" w14:textId="4CC3C7C4"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A2EAA4" w14:textId="53F42838"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sidR="00034E34">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104EC0" w14:textId="0A8973F0" w:rsidR="00FD2665" w:rsidRPr="00C45090" w:rsidRDefault="00591DED"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sidR="00034E34">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A9E5EE" w14:textId="4D843590"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0E6AE8F" w14:textId="2A6975FF"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CC36849" w14:textId="1F2D7528" w:rsidR="00FD2665" w:rsidRPr="00C45090" w:rsidRDefault="00591DED"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2</w:t>
            </w:r>
            <w:r w:rsidR="00034E34">
              <w:rPr>
                <w:rFonts w:ascii="Times New Roman" w:eastAsia="Calibri" w:hAnsi="Times New Roman" w:cs="Times New Roman"/>
                <w:lang w:eastAsia="lv-LV"/>
              </w:rPr>
              <w:t>.76</w:t>
            </w:r>
          </w:p>
        </w:tc>
      </w:tr>
      <w:tr w:rsidR="00FD2665" w:rsidRPr="00C45090" w14:paraId="19392949"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0F86815" w14:textId="002B9BC7"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BDA333" w14:textId="56C5FEBF"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2AD6DC" w14:textId="743F87B6" w:rsidR="00FD2665"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8818F29" w14:textId="4C0E128C" w:rsidR="00FD2665" w:rsidRPr="00C45090" w:rsidRDefault="00034E34"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5DFE8C" w14:textId="61212D2B"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9FB14DC" w14:textId="4E5353B4" w:rsidR="00FD2665"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5</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05BE0CA" w14:textId="285B01C2" w:rsidR="00FD2665"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0.23</w:t>
            </w:r>
          </w:p>
        </w:tc>
      </w:tr>
      <w:tr w:rsidR="00034E34" w:rsidRPr="00C45090" w14:paraId="2A5AF9DF"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53BEE2C" w14:textId="7EFE30F9" w:rsidR="00034E34"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2CD758" w14:textId="2BF0678B"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4DF7C6" w14:textId="54D374C4" w:rsidR="00034E34"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275898" w14:textId="04178C84" w:rsidR="00034E34" w:rsidRPr="00C45090" w:rsidRDefault="00034E34"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7EAE1D" w14:textId="5A1EE04D"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6EA61C9" w14:textId="34D82DEB" w:rsidR="00034E34"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68B607ED" w14:textId="7AC0E6ED" w:rsidR="00034E34"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5</w:t>
            </w:r>
          </w:p>
        </w:tc>
      </w:tr>
      <w:tr w:rsidR="00034E34" w:rsidRPr="00C45090" w14:paraId="7F48BCD0"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E7FA93" w14:textId="78A9B5B7" w:rsidR="00034E34"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D849DAA" w14:textId="40C10389"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A14871" w14:textId="4F335985" w:rsidR="00034E34"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D64EE0A" w14:textId="167643F3" w:rsidR="00034E34" w:rsidRPr="00C45090" w:rsidRDefault="00034E34"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0CF16A" w14:textId="6D8FC84E"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F964C0C" w14:textId="4448365B" w:rsidR="00034E34"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18</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3F0285A" w14:textId="4C33DB90" w:rsidR="00034E34"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2.62</w:t>
            </w:r>
          </w:p>
        </w:tc>
      </w:tr>
      <w:tr w:rsidR="00034E34" w:rsidRPr="00C45090" w14:paraId="23B4C1B8"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008282F" w14:textId="21AD3806" w:rsidR="00034E34"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FA5CF3" w14:textId="47B1668D"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CCDA39" w14:textId="7FFE26BE" w:rsidR="00034E34"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BDCB7F6" w14:textId="52198A42" w:rsidR="00034E34" w:rsidRPr="00C45090" w:rsidRDefault="00034E34"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8A50DA" w14:textId="40044C7A"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E4C9807" w14:textId="3FDAE927" w:rsidR="00034E34"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20</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B7146C4" w14:textId="208F6975" w:rsidR="00034E34"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1.13</w:t>
            </w:r>
          </w:p>
        </w:tc>
      </w:tr>
      <w:tr w:rsidR="00034E34" w:rsidRPr="00C45090" w14:paraId="7B50CE83"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773709" w14:textId="0D4B127A" w:rsidR="00034E34" w:rsidRPr="00C45090" w:rsidRDefault="00034E34"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8711B6" w14:textId="7BB80982"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BF4ADC" w14:textId="1DD7789A" w:rsidR="00034E34"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DA7A84D" w14:textId="38D9DCAB" w:rsidR="00034E34" w:rsidRPr="00C45090" w:rsidRDefault="00034E34"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F0454C" w14:textId="7FF6ACC6"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39F5EB4" w14:textId="5306B3CE" w:rsidR="00034E34"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25</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4012763" w14:textId="078C36EC" w:rsidR="00034E34"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1.26</w:t>
            </w:r>
          </w:p>
        </w:tc>
      </w:tr>
      <w:tr w:rsidR="00B33532" w:rsidRPr="00C45090" w14:paraId="4D18E884"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2DE854" w14:textId="13923A00"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3687A7" w14:textId="0B578380"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FEE0CB" w14:textId="6E3A69E9"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C029E64" w14:textId="5CC4DE27"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834994" w14:textId="78166A96"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6AA984B" w14:textId="25E4CB7B"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27</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9A153CE" w14:textId="15FE89DF"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1.03</w:t>
            </w:r>
          </w:p>
        </w:tc>
      </w:tr>
      <w:tr w:rsidR="00B33532" w:rsidRPr="00C45090" w14:paraId="58542A12"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AE1845" w14:textId="2E6C90F9"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3CE5BBE0" w14:textId="34E2C2AC"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654BAD" w14:textId="1BA314D7"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D151ABE" w14:textId="123E38D1"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AFBE45" w14:textId="3BF76A0A"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1A232F57" w14:textId="4CAD1755"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2DBE104" w14:textId="3B12D71D"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1.07</w:t>
            </w:r>
          </w:p>
        </w:tc>
      </w:tr>
      <w:tr w:rsidR="00B33532" w:rsidRPr="00C45090" w14:paraId="3A2D4AB6"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418784" w14:textId="269137E4"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lastRenderedPageBreak/>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F8B40F" w14:textId="469514A4"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208CE0" w14:textId="03CB9688"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0C936BC" w14:textId="6A0FCE20"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45771B" w14:textId="3064E6B1"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DF7121C" w14:textId="6189BCC8"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A7EB689" w14:textId="5C2ACBAB"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0.76</w:t>
            </w:r>
          </w:p>
        </w:tc>
      </w:tr>
      <w:tr w:rsidR="00B33532" w:rsidRPr="00C45090" w14:paraId="1724B563"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39DDED" w14:textId="68FA9BC2"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039913" w14:textId="6045A401"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1465CA" w14:textId="345A8B51"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291C1D6" w14:textId="7B638A99"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C60536" w14:textId="29F2E839"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3C2B39E" w14:textId="0BFC8A73"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7</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F71ADC9" w14:textId="4548ADED"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1.06</w:t>
            </w:r>
          </w:p>
        </w:tc>
      </w:tr>
      <w:tr w:rsidR="00B33532" w:rsidRPr="00C45090" w14:paraId="5BB86343"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69DECA3" w14:textId="71364D25"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38BDBB7" w14:textId="1AFA3666"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78E5A7" w14:textId="109F66D7"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0F2045" w14:textId="34C8FBC8"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55C06B" w14:textId="66C396F7"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BC3C268" w14:textId="72580F3A"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6005DB3B" w14:textId="2D3A8D2E"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1.06</w:t>
            </w:r>
          </w:p>
        </w:tc>
      </w:tr>
      <w:tr w:rsidR="005E4FFF" w:rsidRPr="00C45090" w14:paraId="495397D0"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00CD3D6" w14:textId="7E052E0D" w:rsidR="005E4FFF" w:rsidRDefault="005E4FFF"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7279055" w14:textId="75555D2F" w:rsidR="005E4FFF" w:rsidRDefault="005E4FFF"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D8F3AE" w14:textId="5A2669E5" w:rsidR="005E4FFF" w:rsidRPr="00C45090" w:rsidRDefault="005E4FFF"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5093C24" w14:textId="4831B62A" w:rsidR="005E4FFF" w:rsidRPr="00C45090" w:rsidRDefault="005E4FFF"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551A6D" w14:textId="362632C3" w:rsidR="005E4FFF" w:rsidRDefault="005E4FFF"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1E3B06D" w14:textId="727643F2" w:rsidR="005E4FFF" w:rsidRDefault="005E4FFF"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9</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6F3FD92" w14:textId="6462652C" w:rsidR="005E4FFF" w:rsidRDefault="007B72B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0.3</w:t>
            </w:r>
          </w:p>
        </w:tc>
      </w:tr>
      <w:tr w:rsidR="00B33532" w:rsidRPr="00C45090" w14:paraId="34EFF35D"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E698B8" w14:textId="4B3A8551"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A7DB266" w14:textId="0C059D02"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31A795" w14:textId="4E38F35D"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2F6BF44" w14:textId="1D6FE639"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14801F" w14:textId="78836DC6"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50841F2B" w14:textId="24C8EAF0"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77ACA2D6" w14:textId="5E0C66F6"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2.32</w:t>
            </w:r>
          </w:p>
        </w:tc>
      </w:tr>
      <w:tr w:rsidR="00B33532" w:rsidRPr="00C45090" w14:paraId="493365DD"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87B3B7" w14:textId="1F195E74"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0626CF" w14:textId="4E6500CF"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0B96EF" w14:textId="79DD0588"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CAA3074" w14:textId="68DFE5E2"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11C5FC" w14:textId="65174248"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CE500FB" w14:textId="051B3EB2"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68636C02" w14:textId="01BE4003"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0.84</w:t>
            </w:r>
          </w:p>
        </w:tc>
      </w:tr>
      <w:tr w:rsidR="00B33532" w:rsidRPr="00C45090" w14:paraId="3EADF7F9"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FB869A" w14:textId="2B493C71"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167A61F" w14:textId="13DCF00D"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5CEDD8" w14:textId="2F2A2EF0"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1D5799" w14:textId="7082EC62"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B68A83" w14:textId="4856C003"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DEC75DE" w14:textId="32A71ACB"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63729AEA" w14:textId="632D37E9"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1.25</w:t>
            </w:r>
          </w:p>
        </w:tc>
      </w:tr>
      <w:tr w:rsidR="00B33532" w:rsidRPr="00C45090" w14:paraId="56839379"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2FDD45" w14:textId="33A08CA6"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1487FD2" w14:textId="1DF1D6F3"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5CA0BE" w14:textId="005782D6"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D8F3978" w14:textId="69B37145"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9C7D06" w14:textId="43111698"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0750D26" w14:textId="6DDE056A"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586269A" w14:textId="77FDC2C4"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3.3</w:t>
            </w:r>
          </w:p>
        </w:tc>
      </w:tr>
      <w:tr w:rsidR="00B33532" w:rsidRPr="00C45090" w14:paraId="78798146"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548FD4" w14:textId="31408EBA"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141E8F29" w14:textId="61CFF2E7"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66D4E2" w14:textId="3842F075"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B01DCC2" w14:textId="240D6612"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7EE5A8" w14:textId="019CA774"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1C3D1615" w14:textId="25E78248"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16</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6E84D202" w14:textId="45B1EC40"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3.21</w:t>
            </w:r>
          </w:p>
        </w:tc>
      </w:tr>
      <w:tr w:rsidR="00B33532" w:rsidRPr="00C45090" w14:paraId="6E305B6B"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20901F" w14:textId="14B047EB" w:rsidR="00B33532" w:rsidRPr="00C45090"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45DA30" w14:textId="01A684D4"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D0570C" w14:textId="7B0F927E"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2A8720E" w14:textId="311179A3"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2C3EF5" w14:textId="3D72A85C"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377F581" w14:textId="2019588E"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19</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C121EB1" w14:textId="425A8C99"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1.08</w:t>
            </w:r>
          </w:p>
        </w:tc>
      </w:tr>
      <w:tr w:rsidR="00B33532" w:rsidRPr="00C45090" w14:paraId="650BDB06"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DC383AC" w14:textId="12DE5444"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9F44CF" w14:textId="6C42649F"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1FA58B" w14:textId="1F73D9C5"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E1EB85D" w14:textId="0674256E"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938CB8" w14:textId="3CBE7C69"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168A4CE2" w14:textId="138D3E3B"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2B42C14" w14:textId="3B702493"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2.56</w:t>
            </w:r>
          </w:p>
        </w:tc>
      </w:tr>
      <w:tr w:rsidR="00B33532" w:rsidRPr="00C45090" w14:paraId="4E97BF9D"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0B31D75" w14:textId="76537B6F"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27DB7B7" w14:textId="4A1B1D06"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FDD9BF" w14:textId="3A7626EB"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9759EA" w14:textId="30CC9DD1"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614492" w14:textId="79403137"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0790515C" w14:textId="05DD1B52"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26</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68DF25D" w14:textId="68B53927"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1.12</w:t>
            </w:r>
          </w:p>
        </w:tc>
      </w:tr>
      <w:tr w:rsidR="00B33532" w:rsidRPr="00C45090" w14:paraId="7EF6CFB0"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C383EBD" w14:textId="7BB33D25"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4CBC681" w14:textId="0D355EE7"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8B27CA" w14:textId="61BFE2BB"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D8263EB" w14:textId="34CF1EE3"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403205" w14:textId="2EACF84D"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FCBC933" w14:textId="27D740A2"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28</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7F28C23" w14:textId="5E7C0038"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0.65</w:t>
            </w:r>
          </w:p>
        </w:tc>
      </w:tr>
      <w:tr w:rsidR="00B33532" w:rsidRPr="00C45090" w14:paraId="38FD42A0"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22489AE" w14:textId="263D9CF8"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EC29367" w14:textId="538670B9"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Rūķi</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9DC34B" w14:textId="196A0637" w:rsidR="00B33532" w:rsidRPr="00C45090" w:rsidRDefault="00B33532"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V</w:t>
            </w:r>
            <w:r>
              <w:rPr>
                <w:rFonts w:ascii="Times New Roman" w:eastAsia="Calibri" w:hAnsi="Times New Roman" w:cs="Times New Roman"/>
                <w:lang w:eastAsia="lv-LV"/>
              </w:rPr>
              <w:t>aldgales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459DBCD" w14:textId="08E0BAA4" w:rsidR="00B33532" w:rsidRPr="00C45090" w:rsidRDefault="00B33532" w:rsidP="00591DED">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Pr>
                <w:rFonts w:ascii="Times New Roman" w:eastAsia="Calibri" w:hAnsi="Times New Roman" w:cs="Times New Roman"/>
                <w:lang w:eastAsia="lv-LV"/>
              </w:rPr>
              <w:t>920030056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523339" w14:textId="72B1AE55"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6A83CCD3" w14:textId="68836790"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D55A08E" w14:textId="6110474C"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1.14</w:t>
            </w:r>
          </w:p>
        </w:tc>
      </w:tr>
    </w:tbl>
    <w:p w14:paraId="7EE5A74D" w14:textId="77777777" w:rsidR="00EB31A7" w:rsidRPr="00E15620" w:rsidRDefault="00EB31A7" w:rsidP="00EB31A7">
      <w:pPr>
        <w:pStyle w:val="Pamatteksts"/>
        <w:jc w:val="left"/>
        <w:rPr>
          <w:rFonts w:ascii="Arial" w:hAnsi="Arial" w:cs="Arial"/>
          <w:iCs/>
          <w:szCs w:val="22"/>
        </w:rPr>
      </w:pPr>
    </w:p>
    <w:p w14:paraId="4B504236" w14:textId="77777777" w:rsidR="00EB31A7" w:rsidRPr="00D31E6C" w:rsidRDefault="00EB31A7" w:rsidP="00EB31A7">
      <w:pPr>
        <w:spacing w:line="259" w:lineRule="auto"/>
        <w:jc w:val="center"/>
        <w:rPr>
          <w:rFonts w:ascii="Arial" w:eastAsia="Calibri" w:hAnsi="Arial" w:cs="Arial"/>
          <w:b/>
          <w:sz w:val="22"/>
          <w:szCs w:val="22"/>
          <w:u w:val="single"/>
        </w:rPr>
      </w:pPr>
    </w:p>
    <w:p w14:paraId="7324177C" w14:textId="77777777" w:rsidR="00EB31A7" w:rsidRDefault="00EB31A7" w:rsidP="008F782F">
      <w:pPr>
        <w:spacing w:line="259" w:lineRule="auto"/>
        <w:rPr>
          <w:rFonts w:ascii="Arial" w:eastAsia="Calibri" w:hAnsi="Arial" w:cs="Arial"/>
          <w:b/>
          <w:sz w:val="22"/>
          <w:szCs w:val="22"/>
          <w:u w:val="single"/>
        </w:rPr>
      </w:pPr>
    </w:p>
    <w:p w14:paraId="0E4D2697" w14:textId="77777777" w:rsidR="008F782F" w:rsidRPr="00B02F2E" w:rsidRDefault="008F782F" w:rsidP="00322596">
      <w:pPr>
        <w:spacing w:line="259" w:lineRule="auto"/>
        <w:rPr>
          <w:rFonts w:ascii="Arial" w:eastAsia="Calibri" w:hAnsi="Arial" w:cs="Arial"/>
          <w:sz w:val="22"/>
          <w:szCs w:val="22"/>
        </w:rPr>
      </w:pPr>
    </w:p>
    <w:p w14:paraId="180FFE95" w14:textId="77777777" w:rsidR="00DE5869" w:rsidRDefault="00DE5869"/>
    <w:sectPr w:rsidR="00DE5869" w:rsidSect="00196D8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41070017">
    <w:abstractNumId w:val="4"/>
  </w:num>
  <w:num w:numId="2" w16cid:durableId="1924992427">
    <w:abstractNumId w:val="5"/>
  </w:num>
  <w:num w:numId="3" w16cid:durableId="1392342179">
    <w:abstractNumId w:val="3"/>
  </w:num>
  <w:num w:numId="4" w16cid:durableId="1974558514">
    <w:abstractNumId w:val="7"/>
  </w:num>
  <w:num w:numId="5" w16cid:durableId="860319347">
    <w:abstractNumId w:val="6"/>
  </w:num>
  <w:num w:numId="6" w16cid:durableId="1239363940">
    <w:abstractNumId w:val="2"/>
  </w:num>
  <w:num w:numId="7" w16cid:durableId="2084831894">
    <w:abstractNumId w:val="1"/>
  </w:num>
  <w:num w:numId="8" w16cid:durableId="1850175159">
    <w:abstractNumId w:val="8"/>
  </w:num>
  <w:num w:numId="9" w16cid:durableId="67727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33CBF"/>
    <w:rsid w:val="00034E34"/>
    <w:rsid w:val="000355A3"/>
    <w:rsid w:val="00035E35"/>
    <w:rsid w:val="00036AF8"/>
    <w:rsid w:val="00037606"/>
    <w:rsid w:val="0005063D"/>
    <w:rsid w:val="00051C93"/>
    <w:rsid w:val="0005253E"/>
    <w:rsid w:val="00056352"/>
    <w:rsid w:val="0007027C"/>
    <w:rsid w:val="000758DC"/>
    <w:rsid w:val="00080A29"/>
    <w:rsid w:val="000C0D85"/>
    <w:rsid w:val="000C4AD2"/>
    <w:rsid w:val="000F491A"/>
    <w:rsid w:val="000F6EAE"/>
    <w:rsid w:val="00110864"/>
    <w:rsid w:val="00113ECA"/>
    <w:rsid w:val="00122BDA"/>
    <w:rsid w:val="001560D5"/>
    <w:rsid w:val="001673E2"/>
    <w:rsid w:val="001702D7"/>
    <w:rsid w:val="0017126B"/>
    <w:rsid w:val="001778D9"/>
    <w:rsid w:val="00186A11"/>
    <w:rsid w:val="00196D87"/>
    <w:rsid w:val="0020095A"/>
    <w:rsid w:val="00215BA4"/>
    <w:rsid w:val="002271E9"/>
    <w:rsid w:val="002345D7"/>
    <w:rsid w:val="0023548F"/>
    <w:rsid w:val="00242E5E"/>
    <w:rsid w:val="00251ACC"/>
    <w:rsid w:val="00252B84"/>
    <w:rsid w:val="00256FC1"/>
    <w:rsid w:val="00270D73"/>
    <w:rsid w:val="002808AB"/>
    <w:rsid w:val="00286398"/>
    <w:rsid w:val="00290D4D"/>
    <w:rsid w:val="00293AA5"/>
    <w:rsid w:val="002973D6"/>
    <w:rsid w:val="002A29DC"/>
    <w:rsid w:val="002A390B"/>
    <w:rsid w:val="002A52F0"/>
    <w:rsid w:val="002B4129"/>
    <w:rsid w:val="002B41C2"/>
    <w:rsid w:val="002B7C83"/>
    <w:rsid w:val="002E170F"/>
    <w:rsid w:val="002E6508"/>
    <w:rsid w:val="003164BC"/>
    <w:rsid w:val="00322596"/>
    <w:rsid w:val="003705DD"/>
    <w:rsid w:val="003738A2"/>
    <w:rsid w:val="00374DEB"/>
    <w:rsid w:val="00381AD4"/>
    <w:rsid w:val="00392F2F"/>
    <w:rsid w:val="003C3DF8"/>
    <w:rsid w:val="003E2A84"/>
    <w:rsid w:val="004010E4"/>
    <w:rsid w:val="00443104"/>
    <w:rsid w:val="00450A07"/>
    <w:rsid w:val="0045465B"/>
    <w:rsid w:val="0047168C"/>
    <w:rsid w:val="004739D3"/>
    <w:rsid w:val="004837A2"/>
    <w:rsid w:val="004911B3"/>
    <w:rsid w:val="004B14A7"/>
    <w:rsid w:val="004B52C6"/>
    <w:rsid w:val="004D466C"/>
    <w:rsid w:val="004E19E6"/>
    <w:rsid w:val="00513FC1"/>
    <w:rsid w:val="00517451"/>
    <w:rsid w:val="005241F6"/>
    <w:rsid w:val="005317CB"/>
    <w:rsid w:val="005501A2"/>
    <w:rsid w:val="00557233"/>
    <w:rsid w:val="00565BA7"/>
    <w:rsid w:val="00565F0E"/>
    <w:rsid w:val="00574954"/>
    <w:rsid w:val="00587D8E"/>
    <w:rsid w:val="00591DED"/>
    <w:rsid w:val="005A075B"/>
    <w:rsid w:val="005A0B49"/>
    <w:rsid w:val="005A7521"/>
    <w:rsid w:val="005D79C8"/>
    <w:rsid w:val="005E4FFF"/>
    <w:rsid w:val="005F5B38"/>
    <w:rsid w:val="006071E4"/>
    <w:rsid w:val="00623424"/>
    <w:rsid w:val="00654B1F"/>
    <w:rsid w:val="0067188C"/>
    <w:rsid w:val="0067208F"/>
    <w:rsid w:val="00673207"/>
    <w:rsid w:val="0068481E"/>
    <w:rsid w:val="006A5198"/>
    <w:rsid w:val="006A5406"/>
    <w:rsid w:val="006C6F48"/>
    <w:rsid w:val="006C7C62"/>
    <w:rsid w:val="006D449C"/>
    <w:rsid w:val="006E4B8A"/>
    <w:rsid w:val="006F7FED"/>
    <w:rsid w:val="00701F7D"/>
    <w:rsid w:val="00702A56"/>
    <w:rsid w:val="0070759C"/>
    <w:rsid w:val="0076432A"/>
    <w:rsid w:val="00766B75"/>
    <w:rsid w:val="00777675"/>
    <w:rsid w:val="00795DE5"/>
    <w:rsid w:val="007A0A9D"/>
    <w:rsid w:val="007B72B9"/>
    <w:rsid w:val="007C38C3"/>
    <w:rsid w:val="007D1455"/>
    <w:rsid w:val="007D7290"/>
    <w:rsid w:val="007E0C95"/>
    <w:rsid w:val="007E2C61"/>
    <w:rsid w:val="007E6666"/>
    <w:rsid w:val="00823045"/>
    <w:rsid w:val="00825DB4"/>
    <w:rsid w:val="00842315"/>
    <w:rsid w:val="00846FA4"/>
    <w:rsid w:val="00860AE8"/>
    <w:rsid w:val="008616DB"/>
    <w:rsid w:val="008916E2"/>
    <w:rsid w:val="008A5B76"/>
    <w:rsid w:val="008A5F11"/>
    <w:rsid w:val="008B57F3"/>
    <w:rsid w:val="008B6170"/>
    <w:rsid w:val="008C276B"/>
    <w:rsid w:val="008C52C8"/>
    <w:rsid w:val="008E0ADE"/>
    <w:rsid w:val="008E0E46"/>
    <w:rsid w:val="008E70DF"/>
    <w:rsid w:val="008F782F"/>
    <w:rsid w:val="00914BAF"/>
    <w:rsid w:val="00924355"/>
    <w:rsid w:val="00932169"/>
    <w:rsid w:val="009415CE"/>
    <w:rsid w:val="00950857"/>
    <w:rsid w:val="009513F5"/>
    <w:rsid w:val="00951DDE"/>
    <w:rsid w:val="00952F34"/>
    <w:rsid w:val="0095364F"/>
    <w:rsid w:val="009645CF"/>
    <w:rsid w:val="0098288D"/>
    <w:rsid w:val="009A583E"/>
    <w:rsid w:val="009C7213"/>
    <w:rsid w:val="009D4901"/>
    <w:rsid w:val="009E5EC8"/>
    <w:rsid w:val="009E74EB"/>
    <w:rsid w:val="009F13A8"/>
    <w:rsid w:val="00A11D05"/>
    <w:rsid w:val="00A26A2C"/>
    <w:rsid w:val="00A35DA1"/>
    <w:rsid w:val="00A55F25"/>
    <w:rsid w:val="00A647E6"/>
    <w:rsid w:val="00A751EE"/>
    <w:rsid w:val="00A8083A"/>
    <w:rsid w:val="00A907BE"/>
    <w:rsid w:val="00AA4F52"/>
    <w:rsid w:val="00AB21C6"/>
    <w:rsid w:val="00AB690F"/>
    <w:rsid w:val="00AD293A"/>
    <w:rsid w:val="00AE5858"/>
    <w:rsid w:val="00AF744D"/>
    <w:rsid w:val="00B02B5A"/>
    <w:rsid w:val="00B10E70"/>
    <w:rsid w:val="00B214B8"/>
    <w:rsid w:val="00B26CD7"/>
    <w:rsid w:val="00B33532"/>
    <w:rsid w:val="00B73CFF"/>
    <w:rsid w:val="00B76CC5"/>
    <w:rsid w:val="00B87852"/>
    <w:rsid w:val="00B956C9"/>
    <w:rsid w:val="00B963E2"/>
    <w:rsid w:val="00BB037A"/>
    <w:rsid w:val="00BB4D74"/>
    <w:rsid w:val="00BC11B8"/>
    <w:rsid w:val="00BC3616"/>
    <w:rsid w:val="00BC75E6"/>
    <w:rsid w:val="00BD2ACF"/>
    <w:rsid w:val="00BD30F2"/>
    <w:rsid w:val="00BE1086"/>
    <w:rsid w:val="00BF064D"/>
    <w:rsid w:val="00BF226D"/>
    <w:rsid w:val="00BF6CD2"/>
    <w:rsid w:val="00C00B00"/>
    <w:rsid w:val="00C0730D"/>
    <w:rsid w:val="00C17D08"/>
    <w:rsid w:val="00C21997"/>
    <w:rsid w:val="00C24579"/>
    <w:rsid w:val="00C413D5"/>
    <w:rsid w:val="00C45090"/>
    <w:rsid w:val="00C54F93"/>
    <w:rsid w:val="00C57267"/>
    <w:rsid w:val="00C61A22"/>
    <w:rsid w:val="00C6519F"/>
    <w:rsid w:val="00C74B57"/>
    <w:rsid w:val="00C81649"/>
    <w:rsid w:val="00C86214"/>
    <w:rsid w:val="00C96B61"/>
    <w:rsid w:val="00CA509B"/>
    <w:rsid w:val="00CA674E"/>
    <w:rsid w:val="00CB3362"/>
    <w:rsid w:val="00CD184F"/>
    <w:rsid w:val="00CF2552"/>
    <w:rsid w:val="00CF75BD"/>
    <w:rsid w:val="00D33541"/>
    <w:rsid w:val="00D362B6"/>
    <w:rsid w:val="00D50D22"/>
    <w:rsid w:val="00D626C8"/>
    <w:rsid w:val="00D65EF9"/>
    <w:rsid w:val="00D74270"/>
    <w:rsid w:val="00D82E2B"/>
    <w:rsid w:val="00D85A48"/>
    <w:rsid w:val="00D912C8"/>
    <w:rsid w:val="00D961EA"/>
    <w:rsid w:val="00DA2507"/>
    <w:rsid w:val="00DA4440"/>
    <w:rsid w:val="00DA48D8"/>
    <w:rsid w:val="00DB3EA7"/>
    <w:rsid w:val="00DE5869"/>
    <w:rsid w:val="00DE5872"/>
    <w:rsid w:val="00DE670E"/>
    <w:rsid w:val="00DF67B9"/>
    <w:rsid w:val="00E07E21"/>
    <w:rsid w:val="00E15C05"/>
    <w:rsid w:val="00E2615A"/>
    <w:rsid w:val="00E30FBD"/>
    <w:rsid w:val="00E334DF"/>
    <w:rsid w:val="00E33921"/>
    <w:rsid w:val="00E5073E"/>
    <w:rsid w:val="00E546B8"/>
    <w:rsid w:val="00E57385"/>
    <w:rsid w:val="00E62022"/>
    <w:rsid w:val="00E75045"/>
    <w:rsid w:val="00E8295E"/>
    <w:rsid w:val="00E8452A"/>
    <w:rsid w:val="00E95710"/>
    <w:rsid w:val="00EB226D"/>
    <w:rsid w:val="00EB31A7"/>
    <w:rsid w:val="00EC4A71"/>
    <w:rsid w:val="00EC6A54"/>
    <w:rsid w:val="00ED6EC1"/>
    <w:rsid w:val="00ED7CD0"/>
    <w:rsid w:val="00EF0DDD"/>
    <w:rsid w:val="00EF1A78"/>
    <w:rsid w:val="00F14615"/>
    <w:rsid w:val="00F16020"/>
    <w:rsid w:val="00F34794"/>
    <w:rsid w:val="00F35681"/>
    <w:rsid w:val="00F41EA7"/>
    <w:rsid w:val="00F43019"/>
    <w:rsid w:val="00F57F46"/>
    <w:rsid w:val="00F714B8"/>
    <w:rsid w:val="00F71CCF"/>
    <w:rsid w:val="00F77F04"/>
    <w:rsid w:val="00F96252"/>
    <w:rsid w:val="00FD0CCB"/>
    <w:rsid w:val="00FD2665"/>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669176">
      <w:bodyDiv w:val="1"/>
      <w:marLeft w:val="0"/>
      <w:marRight w:val="0"/>
      <w:marTop w:val="0"/>
      <w:marBottom w:val="0"/>
      <w:divBdr>
        <w:top w:val="none" w:sz="0" w:space="0" w:color="auto"/>
        <w:left w:val="none" w:sz="0" w:space="0" w:color="auto"/>
        <w:bottom w:val="none" w:sz="0" w:space="0" w:color="auto"/>
        <w:right w:val="none" w:sz="0" w:space="0" w:color="auto"/>
      </w:divBdr>
    </w:div>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BE9F-9E11-4045-9440-B5171EF1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6617</Words>
  <Characters>3772</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Alise Līva Mažeika</cp:lastModifiedBy>
  <cp:revision>6</cp:revision>
  <dcterms:created xsi:type="dcterms:W3CDTF">2024-05-27T13:45:00Z</dcterms:created>
  <dcterms:modified xsi:type="dcterms:W3CDTF">2024-05-28T05:59:00Z</dcterms:modified>
</cp:coreProperties>
</file>