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4F" w:rsidRDefault="009812FB" w:rsidP="00981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BA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05pt;height:85.7pt" o:ole="">
            <v:imagedata r:id="rId4" o:title=""/>
          </v:shape>
          <o:OLEObject Type="Embed" ProgID="AcroExch.Document.DC" ShapeID="_x0000_i1025" DrawAspect="Content" ObjectID="_1665904713" r:id="rId5"/>
        </w:object>
      </w:r>
      <w:r w:rsidR="00DC2B9A">
        <w:rPr>
          <w:noProof/>
          <w:lang w:eastAsia="lv-LV"/>
        </w:rPr>
        <w:drawing>
          <wp:inline distT="0" distB="0" distL="0" distR="0">
            <wp:extent cx="797357" cy="747164"/>
            <wp:effectExtent l="0" t="0" r="3175" b="0"/>
            <wp:docPr id="1" name="Attēls 1" descr="C:\Users\aija.svarinska\AppData\Local\Microsoft\Windows\INetCache\Content.MSO\63EF0C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AppData\Local\Microsoft\Windows\INetCache\Content.MSO\63EF0C69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14" cy="77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12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B4F">
        <w:rPr>
          <w:b/>
          <w:noProof/>
          <w:lang w:eastAsia="lv-LV"/>
        </w:rPr>
        <w:drawing>
          <wp:inline distT="0" distB="0" distL="0" distR="0">
            <wp:extent cx="1221639" cy="736365"/>
            <wp:effectExtent l="0" t="0" r="0" b="6985"/>
            <wp:docPr id="2" name="Attēls 2" descr="C:\Users\aija.svarinska\AppData\Local\Microsoft\Windows\INetCache\Content.MSO\756535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ja.svarinska\AppData\Local\Microsoft\Windows\INetCache\Content.MSO\756535F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224" cy="76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B4F" w:rsidRPr="00CF6B4F" w:rsidRDefault="00CF6B4F" w:rsidP="00CF6B4F">
      <w:pPr>
        <w:rPr>
          <w:rFonts w:ascii="Times New Roman" w:hAnsi="Times New Roman" w:cs="Times New Roman"/>
          <w:sz w:val="24"/>
          <w:szCs w:val="24"/>
        </w:rPr>
      </w:pPr>
      <w:r w:rsidRPr="00CF6B4F">
        <w:rPr>
          <w:rFonts w:ascii="Times New Roman" w:hAnsi="Times New Roman" w:cs="Times New Roman"/>
          <w:sz w:val="24"/>
          <w:szCs w:val="24"/>
        </w:rPr>
        <w:t>27.08.2019.</w:t>
      </w:r>
    </w:p>
    <w:p w:rsidR="009812FB" w:rsidRDefault="009812FB" w:rsidP="009812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BBA">
        <w:rPr>
          <w:rFonts w:ascii="Times New Roman" w:hAnsi="Times New Roman" w:cs="Times New Roman"/>
          <w:b/>
          <w:sz w:val="24"/>
          <w:szCs w:val="24"/>
        </w:rPr>
        <w:t>Jēkaba ceļa kultūras mantojuma un mākslas jaunrades magnēti</w:t>
      </w:r>
    </w:p>
    <w:p w:rsidR="0075348A" w:rsidRPr="0075348A" w:rsidRDefault="0075348A" w:rsidP="009812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48A">
        <w:rPr>
          <w:rFonts w:ascii="Times New Roman" w:hAnsi="Times New Roman" w:cs="Times New Roman"/>
          <w:sz w:val="24"/>
          <w:szCs w:val="24"/>
        </w:rPr>
        <w:t xml:space="preserve">Talsu novada pašvaldība īsteno projektu Nr. 5.5.1.0/17/I/008 “Jēkaba ceļa kultūras mantojuma un mākslas jaunrades magnēti”. </w:t>
      </w:r>
    </w:p>
    <w:p w:rsidR="0075348A" w:rsidRPr="0075348A" w:rsidRDefault="0075348A" w:rsidP="00753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48A">
        <w:rPr>
          <w:rFonts w:ascii="Times New Roman" w:hAnsi="Times New Roman" w:cs="Times New Roman"/>
          <w:sz w:val="24"/>
          <w:szCs w:val="24"/>
        </w:rPr>
        <w:t>Projektā ir iekļauti četri partneri – Kuldīgas novada pašvaldība, Alsungas novada pašvaldība, Talsu novada pašvaldība un biedrība “</w:t>
      </w:r>
      <w:proofErr w:type="spellStart"/>
      <w:r w:rsidRPr="0075348A">
        <w:rPr>
          <w:rFonts w:ascii="Times New Roman" w:hAnsi="Times New Roman" w:cs="Times New Roman"/>
          <w:sz w:val="24"/>
          <w:szCs w:val="24"/>
        </w:rPr>
        <w:t>Pedvāle</w:t>
      </w:r>
      <w:proofErr w:type="spellEnd"/>
      <w:r w:rsidRPr="0075348A">
        <w:rPr>
          <w:rFonts w:ascii="Times New Roman" w:hAnsi="Times New Roman" w:cs="Times New Roman"/>
          <w:sz w:val="24"/>
          <w:szCs w:val="24"/>
        </w:rPr>
        <w:t xml:space="preserve">” un četri kultūras objekti. Talsu novadā projekta ietvaros paredzēts saglabāt un attīstīt projektā iekļautos kultūras objektus – </w:t>
      </w:r>
      <w:proofErr w:type="spellStart"/>
      <w:r w:rsidRPr="0075348A">
        <w:rPr>
          <w:rFonts w:ascii="Times New Roman" w:hAnsi="Times New Roman" w:cs="Times New Roman"/>
          <w:sz w:val="24"/>
          <w:szCs w:val="24"/>
        </w:rPr>
        <w:t>Firksu</w:t>
      </w:r>
      <w:proofErr w:type="spellEnd"/>
      <w:r w:rsidRPr="0075348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348A">
        <w:rPr>
          <w:rFonts w:ascii="Times New Roman" w:hAnsi="Times New Roman" w:cs="Times New Roman"/>
          <w:sz w:val="24"/>
          <w:szCs w:val="24"/>
        </w:rPr>
        <w:t>Pedvāles</w:t>
      </w:r>
      <w:proofErr w:type="spellEnd"/>
      <w:r w:rsidRPr="0075348A">
        <w:rPr>
          <w:rFonts w:ascii="Times New Roman" w:hAnsi="Times New Roman" w:cs="Times New Roman"/>
          <w:sz w:val="24"/>
          <w:szCs w:val="24"/>
        </w:rPr>
        <w:t xml:space="preserve"> muižas pārbūve, Sabiles sinagogas pārbūve un Sabiles tūrisma informācijas centra izbūve, kā arī Sabiles sinagogas saistītās infrastruktūras - Sabiles pilsētas laukuma pārbūve. </w:t>
      </w:r>
    </w:p>
    <w:p w:rsidR="00583B5D" w:rsidRDefault="00583B5D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Viena no radošu iniciatīvu iezīmēm ir to tendence augt vienai otras klātbūtnē, mijiedarbībā, vietās, kurām piemī</w:t>
      </w:r>
      <w:r w:rsidR="00160727">
        <w:rPr>
          <w:rFonts w:ascii="Times New Roman" w:hAnsi="Times New Roman" w:cs="Times New Roman"/>
          <w:sz w:val="24"/>
          <w:szCs w:val="24"/>
        </w:rPr>
        <w:t>t spēcīga identitā</w:t>
      </w:r>
      <w:r>
        <w:rPr>
          <w:rFonts w:ascii="Times New Roman" w:hAnsi="Times New Roman" w:cs="Times New Roman"/>
          <w:sz w:val="24"/>
          <w:szCs w:val="24"/>
        </w:rPr>
        <w:t>te, bet vienlaikus –</w:t>
      </w:r>
      <w:r w:rsidR="00160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727">
        <w:rPr>
          <w:rFonts w:ascii="Times New Roman" w:hAnsi="Times New Roman" w:cs="Times New Roman"/>
          <w:sz w:val="24"/>
          <w:szCs w:val="24"/>
        </w:rPr>
        <w:t>atvērtī</w:t>
      </w:r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jaunradei. Radoš</w:t>
      </w:r>
      <w:r w:rsidR="00160727">
        <w:rPr>
          <w:rFonts w:ascii="Times New Roman" w:hAnsi="Times New Roman" w:cs="Times New Roman"/>
          <w:sz w:val="24"/>
          <w:szCs w:val="24"/>
        </w:rPr>
        <w:t>i tīklojumi ir būtiski nodarbinātī</w:t>
      </w:r>
      <w:r>
        <w:rPr>
          <w:rFonts w:ascii="Times New Roman" w:hAnsi="Times New Roman" w:cs="Times New Roman"/>
          <w:sz w:val="24"/>
          <w:szCs w:val="24"/>
        </w:rPr>
        <w:t>bas un</w:t>
      </w:r>
      <w:r w:rsidR="00160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ekonomisk</w:t>
      </w:r>
      <w:r w:rsidR="00160727">
        <w:rPr>
          <w:rFonts w:ascii="Times New Roman" w:hAnsi="Times New Roman" w:cs="Times New Roman"/>
          <w:sz w:val="24"/>
          <w:szCs w:val="24"/>
        </w:rPr>
        <w:t>a atspēriena punkti ar vietēju un starptautisku nozī</w:t>
      </w:r>
      <w:r>
        <w:rPr>
          <w:rFonts w:ascii="Times New Roman" w:hAnsi="Times New Roman" w:cs="Times New Roman"/>
          <w:sz w:val="24"/>
          <w:szCs w:val="24"/>
        </w:rPr>
        <w:t>mi.</w:t>
      </w:r>
    </w:p>
    <w:p w:rsidR="00583B5D" w:rsidRDefault="00160727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Kuldī</w:t>
      </w:r>
      <w:r w:rsidR="00583B5D">
        <w:rPr>
          <w:rFonts w:ascii="Times New Roman" w:hAnsi="Times New Roman" w:cs="Times New Roman"/>
          <w:sz w:val="24"/>
          <w:szCs w:val="24"/>
        </w:rPr>
        <w:t>gas, Talsu un Alsungas novadu paš</w:t>
      </w:r>
      <w:r>
        <w:rPr>
          <w:rFonts w:ascii="Times New Roman" w:hAnsi="Times New Roman" w:cs="Times New Roman"/>
          <w:sz w:val="24"/>
          <w:szCs w:val="24"/>
        </w:rPr>
        <w:t>valdību nākotnes vīzijas un darbības stratēģijas atbalsta tā</w:t>
      </w:r>
      <w:r w:rsidR="00583B5D">
        <w:rPr>
          <w:rFonts w:ascii="Times New Roman" w:hAnsi="Times New Roman" w:cs="Times New Roman"/>
          <w:sz w:val="24"/>
          <w:szCs w:val="24"/>
        </w:rPr>
        <w:t>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kultū</w:t>
      </w:r>
      <w:r w:rsidR="00583B5D">
        <w:rPr>
          <w:rFonts w:ascii="Times New Roman" w:hAnsi="Times New Roman" w:cs="Times New Roman"/>
          <w:sz w:val="24"/>
          <w:szCs w:val="24"/>
        </w:rPr>
        <w:t>rtelpas</w:t>
      </w:r>
      <w:proofErr w:type="spellEnd"/>
      <w:r w:rsidR="00583B5D">
        <w:rPr>
          <w:rFonts w:ascii="Times New Roman" w:hAnsi="Times New Roman" w:cs="Times New Roman"/>
          <w:sz w:val="24"/>
          <w:szCs w:val="24"/>
        </w:rPr>
        <w:t xml:space="preserve"> veidoš</w:t>
      </w:r>
      <w:r>
        <w:rPr>
          <w:rFonts w:ascii="Times New Roman" w:hAnsi="Times New Roman" w:cs="Times New Roman"/>
          <w:sz w:val="24"/>
          <w:szCs w:val="24"/>
        </w:rPr>
        <w:t>anos, kas, izturoties ar cieņu pret kultūras mantojumu un tradīciju saglabā</w:t>
      </w:r>
      <w:r w:rsidR="00583B5D">
        <w:rPr>
          <w:rFonts w:ascii="Times New Roman" w:hAnsi="Times New Roman" w:cs="Times New Roman"/>
          <w:sz w:val="24"/>
          <w:szCs w:val="24"/>
        </w:rPr>
        <w:t>šanu</w:t>
      </w:r>
      <w:r>
        <w:rPr>
          <w:rFonts w:ascii="Times New Roman" w:hAnsi="Times New Roman" w:cs="Times New Roman"/>
          <w:sz w:val="24"/>
          <w:szCs w:val="24"/>
        </w:rPr>
        <w:t xml:space="preserve"> nākamajām paaudzēm, virzā</w:t>
      </w:r>
      <w:r w:rsidR="00583B5D">
        <w:rPr>
          <w:rFonts w:ascii="Times New Roman" w:hAnsi="Times New Roman" w:cs="Times New Roman"/>
          <w:sz w:val="24"/>
          <w:szCs w:val="24"/>
        </w:rPr>
        <w:t>s uz radoš</w:t>
      </w:r>
      <w:r>
        <w:rPr>
          <w:rFonts w:ascii="Times New Roman" w:hAnsi="Times New Roman" w:cs="Times New Roman"/>
          <w:sz w:val="24"/>
          <w:szCs w:val="24"/>
        </w:rPr>
        <w:t>as, izglītotas un ekonomiski aktīvas vides radī</w:t>
      </w:r>
      <w:r w:rsidR="00583B5D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anu, kura ir pievilcī</w:t>
      </w:r>
      <w:r w:rsidR="00583B5D"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z w:val="24"/>
          <w:szCs w:val="24"/>
        </w:rPr>
        <w:t xml:space="preserve"> gan iedzīvotajiem, gan tū</w:t>
      </w:r>
      <w:r w:rsidR="00583B5D">
        <w:rPr>
          <w:rFonts w:ascii="Times New Roman" w:hAnsi="Times New Roman" w:cs="Times New Roman"/>
          <w:sz w:val="24"/>
          <w:szCs w:val="24"/>
        </w:rPr>
        <w:t>ristiem.</w:t>
      </w:r>
    </w:p>
    <w:p w:rsidR="00583B5D" w:rsidRDefault="00160727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 ir saglabāt, aizsargāt un attīstīt Kuldī</w:t>
      </w:r>
      <w:r w:rsidR="00583B5D">
        <w:rPr>
          <w:rFonts w:ascii="Times New Roman" w:hAnsi="Times New Roman" w:cs="Times New Roman"/>
          <w:sz w:val="24"/>
          <w:szCs w:val="24"/>
        </w:rPr>
        <w:t>gas, Talsu un Alsungas novadu paš</w:t>
      </w:r>
      <w:r>
        <w:rPr>
          <w:rFonts w:ascii="Times New Roman" w:hAnsi="Times New Roman" w:cs="Times New Roman"/>
          <w:sz w:val="24"/>
          <w:szCs w:val="24"/>
        </w:rPr>
        <w:t>valdību attīstī</w:t>
      </w:r>
      <w:r w:rsidR="00583B5D">
        <w:rPr>
          <w:rFonts w:ascii="Times New Roman" w:hAnsi="Times New Roman" w:cs="Times New Roman"/>
          <w:sz w:val="24"/>
          <w:szCs w:val="24"/>
        </w:rPr>
        <w:t>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B5D">
        <w:rPr>
          <w:rFonts w:ascii="Times New Roman" w:hAnsi="Times New Roman" w:cs="Times New Roman"/>
          <w:sz w:val="24"/>
          <w:szCs w:val="24"/>
        </w:rPr>
        <w:t>programmas balst</w:t>
      </w:r>
      <w:r>
        <w:rPr>
          <w:rFonts w:ascii="Times New Roman" w:hAnsi="Times New Roman" w:cs="Times New Roman"/>
          <w:sz w:val="24"/>
          <w:szCs w:val="24"/>
        </w:rPr>
        <w:t>ītu nozīmīgu Valsts nozīmes arhitektūras un vē</w:t>
      </w:r>
      <w:r w:rsidR="00583B5D">
        <w:rPr>
          <w:rFonts w:ascii="Times New Roman" w:hAnsi="Times New Roman" w:cs="Times New Roman"/>
          <w:sz w:val="24"/>
          <w:szCs w:val="24"/>
        </w:rPr>
        <w:t>stures mantojumu, radot tajos jaunus</w:t>
      </w:r>
      <w:r>
        <w:rPr>
          <w:rFonts w:ascii="Times New Roman" w:hAnsi="Times New Roman" w:cs="Times New Roman"/>
          <w:sz w:val="24"/>
          <w:szCs w:val="24"/>
        </w:rPr>
        <w:t xml:space="preserve"> pakalpojumus, tādējā</w:t>
      </w:r>
      <w:r w:rsidR="00583B5D">
        <w:rPr>
          <w:rFonts w:ascii="Times New Roman" w:hAnsi="Times New Roman" w:cs="Times New Roman"/>
          <w:sz w:val="24"/>
          <w:szCs w:val="24"/>
        </w:rPr>
        <w:t>di nodroš</w:t>
      </w:r>
      <w:r>
        <w:rPr>
          <w:rFonts w:ascii="Times New Roman" w:hAnsi="Times New Roman" w:cs="Times New Roman"/>
          <w:sz w:val="24"/>
          <w:szCs w:val="24"/>
        </w:rPr>
        <w:t>inot ilgtspējīgu attīstību, vietas potenciāla pilnvērtī</w:t>
      </w:r>
      <w:r w:rsidR="00583B5D">
        <w:rPr>
          <w:rFonts w:ascii="Times New Roman" w:hAnsi="Times New Roman" w:cs="Times New Roman"/>
          <w:sz w:val="24"/>
          <w:szCs w:val="24"/>
        </w:rPr>
        <w:t>gu izmantošanu un</w:t>
      </w:r>
      <w:r>
        <w:rPr>
          <w:rFonts w:ascii="Times New Roman" w:hAnsi="Times New Roman" w:cs="Times New Roman"/>
          <w:sz w:val="24"/>
          <w:szCs w:val="24"/>
        </w:rPr>
        <w:t xml:space="preserve"> ekonomisko dzīvotspēju. Ī</w:t>
      </w:r>
      <w:r w:rsidR="00583B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tenojot projektu, Kurzemes kartē</w:t>
      </w:r>
      <w:r w:rsidR="00583B5D">
        <w:rPr>
          <w:rFonts w:ascii="Times New Roman" w:hAnsi="Times New Roman" w:cs="Times New Roman"/>
          <w:sz w:val="24"/>
          <w:szCs w:val="24"/>
        </w:rPr>
        <w:t xml:space="preserve"> ti</w:t>
      </w:r>
      <w:r>
        <w:rPr>
          <w:rFonts w:ascii="Times New Roman" w:hAnsi="Times New Roman" w:cs="Times New Roman"/>
          <w:sz w:val="24"/>
          <w:szCs w:val="24"/>
        </w:rPr>
        <w:t>ks izcelti Jēkaba ceļ</w:t>
      </w:r>
      <w:r w:rsidR="00583B5D">
        <w:rPr>
          <w:rFonts w:ascii="Times New Roman" w:hAnsi="Times New Roman" w:cs="Times New Roman"/>
          <w:sz w:val="24"/>
          <w:szCs w:val="24"/>
        </w:rPr>
        <w:t>a radošie magneti:</w:t>
      </w:r>
      <w:r w:rsidR="00753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Pedvā</w:t>
      </w:r>
      <w:r w:rsidR="00583B5D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583B5D">
        <w:rPr>
          <w:rFonts w:ascii="Times New Roman" w:hAnsi="Times New Roman" w:cs="Times New Roman"/>
          <w:sz w:val="24"/>
          <w:szCs w:val="24"/>
        </w:rPr>
        <w:t xml:space="preserve"> – Sabile –</w:t>
      </w:r>
      <w:r>
        <w:rPr>
          <w:rFonts w:ascii="Times New Roman" w:hAnsi="Times New Roman" w:cs="Times New Roman"/>
          <w:sz w:val="24"/>
          <w:szCs w:val="24"/>
        </w:rPr>
        <w:t xml:space="preserve"> Kuldī</w:t>
      </w:r>
      <w:r w:rsidR="00583B5D">
        <w:rPr>
          <w:rFonts w:ascii="Times New Roman" w:hAnsi="Times New Roman" w:cs="Times New Roman"/>
          <w:sz w:val="24"/>
          <w:szCs w:val="24"/>
        </w:rPr>
        <w:t>ga – Alsunga.</w:t>
      </w:r>
    </w:p>
    <w:p w:rsidR="00583B5D" w:rsidRDefault="00160727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darbī</w:t>
      </w:r>
      <w:r w:rsidR="00583B5D">
        <w:rPr>
          <w:rFonts w:ascii="Times New Roman" w:hAnsi="Times New Roman" w:cs="Times New Roman"/>
          <w:sz w:val="24"/>
          <w:szCs w:val="24"/>
        </w:rPr>
        <w:t>bas:</w:t>
      </w:r>
    </w:p>
    <w:p w:rsidR="00583B5D" w:rsidRDefault="00160727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1)Kuldīgas Mā</w:t>
      </w:r>
      <w:r w:rsidR="00583B5D">
        <w:rPr>
          <w:rFonts w:ascii="Times New Roman" w:hAnsi="Times New Roman" w:cs="Times New Roman"/>
          <w:sz w:val="24"/>
          <w:szCs w:val="24"/>
        </w:rPr>
        <w:t>kslas un radoš</w:t>
      </w:r>
      <w:r>
        <w:rPr>
          <w:rFonts w:ascii="Times New Roman" w:hAnsi="Times New Roman" w:cs="Times New Roman"/>
          <w:sz w:val="24"/>
          <w:szCs w:val="24"/>
        </w:rPr>
        <w:t>a klastera izveide valsts nozīmes vē</w:t>
      </w:r>
      <w:r w:rsidR="00583B5D">
        <w:rPr>
          <w:rFonts w:ascii="Times New Roman" w:hAnsi="Times New Roman" w:cs="Times New Roman"/>
          <w:sz w:val="24"/>
          <w:szCs w:val="24"/>
        </w:rPr>
        <w:t>sturiska notikuma vieta "Adatu fabrika"</w:t>
      </w:r>
      <w:r>
        <w:rPr>
          <w:rFonts w:ascii="Times New Roman" w:hAnsi="Times New Roman" w:cs="Times New Roman"/>
          <w:sz w:val="24"/>
          <w:szCs w:val="24"/>
        </w:rPr>
        <w:t xml:space="preserve"> (Nr.9154), kas atrodas pilsētbūvniecības pieminekļ</w:t>
      </w:r>
      <w:r w:rsidR="00583B5D">
        <w:rPr>
          <w:rFonts w:ascii="Times New Roman" w:hAnsi="Times New Roman" w:cs="Times New Roman"/>
          <w:sz w:val="24"/>
          <w:szCs w:val="24"/>
        </w:rPr>
        <w:t>a "Kul</w:t>
      </w:r>
      <w:r>
        <w:rPr>
          <w:rFonts w:ascii="Times New Roman" w:hAnsi="Times New Roman" w:cs="Times New Roman"/>
          <w:sz w:val="24"/>
          <w:szCs w:val="24"/>
        </w:rPr>
        <w:t>dīgas pilsētas vē</w:t>
      </w:r>
      <w:r w:rsidR="00583B5D">
        <w:rPr>
          <w:rFonts w:ascii="Times New Roman" w:hAnsi="Times New Roman" w:cs="Times New Roman"/>
          <w:sz w:val="24"/>
          <w:szCs w:val="24"/>
        </w:rPr>
        <w:t>sturiskais centrs" (Nr.7435)</w:t>
      </w:r>
      <w:r>
        <w:rPr>
          <w:rFonts w:ascii="Times New Roman" w:hAnsi="Times New Roman" w:cs="Times New Roman"/>
          <w:sz w:val="24"/>
          <w:szCs w:val="24"/>
        </w:rPr>
        <w:t xml:space="preserve"> teritorijā, kura daļē</w:t>
      </w:r>
      <w:r w:rsidR="00583B5D">
        <w:rPr>
          <w:rFonts w:ascii="Times New Roman" w:hAnsi="Times New Roman" w:cs="Times New Roman"/>
          <w:sz w:val="24"/>
          <w:szCs w:val="24"/>
        </w:rPr>
        <w:t>ji atrodas dabas li</w:t>
      </w:r>
      <w:r>
        <w:rPr>
          <w:rFonts w:ascii="Times New Roman" w:hAnsi="Times New Roman" w:cs="Times New Roman"/>
          <w:sz w:val="24"/>
          <w:szCs w:val="24"/>
        </w:rPr>
        <w:t>eguma "Ventas ieleja" teritorijā un iekļ</w:t>
      </w:r>
      <w:r w:rsidR="00583B5D">
        <w:rPr>
          <w:rFonts w:ascii="Times New Roman" w:hAnsi="Times New Roman" w:cs="Times New Roman"/>
          <w:sz w:val="24"/>
          <w:szCs w:val="24"/>
        </w:rPr>
        <w:t>auta UNESCO Pasaules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00">
        <w:rPr>
          <w:rFonts w:ascii="Times New Roman" w:hAnsi="Times New Roman" w:cs="Times New Roman"/>
          <w:sz w:val="24"/>
          <w:szCs w:val="24"/>
        </w:rPr>
        <w:t>mantojuma Latvijas nacionālajā sarakstā. Saistītā infrastruktūra - skvēra Liepājas ielā 39 labiekā</w:t>
      </w:r>
      <w:r w:rsidR="00583B5D">
        <w:rPr>
          <w:rFonts w:ascii="Times New Roman" w:hAnsi="Times New Roman" w:cs="Times New Roman"/>
          <w:sz w:val="24"/>
          <w:szCs w:val="24"/>
        </w:rPr>
        <w:t>rtošana;</w:t>
      </w:r>
    </w:p>
    <w:p w:rsidR="00583B5D" w:rsidRDefault="00583B5D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E2E00">
        <w:rPr>
          <w:rFonts w:ascii="Times New Roman" w:hAnsi="Times New Roman" w:cs="Times New Roman"/>
          <w:sz w:val="24"/>
          <w:szCs w:val="24"/>
        </w:rPr>
        <w:t xml:space="preserve">Mūsdienu mākslas un kultūras tūrisma centra attīstība valsts nozīmes arhitektūras pieminekļa ēkā </w:t>
      </w:r>
      <w:r>
        <w:rPr>
          <w:rFonts w:ascii="Times New Roman" w:hAnsi="Times New Roman" w:cs="Times New Roman"/>
          <w:sz w:val="24"/>
          <w:szCs w:val="24"/>
        </w:rPr>
        <w:t>"Sabiles sina</w:t>
      </w:r>
      <w:r w:rsidR="00FE2E00">
        <w:rPr>
          <w:rFonts w:ascii="Times New Roman" w:hAnsi="Times New Roman" w:cs="Times New Roman"/>
          <w:sz w:val="24"/>
          <w:szCs w:val="24"/>
        </w:rPr>
        <w:t>goga" (Nr. 9133) un ar to saistītajā jaunajā infrastruktūras būvē, kas atrodas valsts nozī</w:t>
      </w:r>
      <w:r>
        <w:rPr>
          <w:rFonts w:ascii="Times New Roman" w:hAnsi="Times New Roman" w:cs="Times New Roman"/>
          <w:sz w:val="24"/>
          <w:szCs w:val="24"/>
        </w:rPr>
        <w:t>mes</w:t>
      </w:r>
      <w:r w:rsidR="00FE2E00">
        <w:rPr>
          <w:rFonts w:ascii="Times New Roman" w:hAnsi="Times New Roman" w:cs="Times New Roman"/>
          <w:sz w:val="24"/>
          <w:szCs w:val="24"/>
        </w:rPr>
        <w:t xml:space="preserve"> pilsētbūvniecības pieminekļa "Sabiles pilsētas vē</w:t>
      </w:r>
      <w:r>
        <w:rPr>
          <w:rFonts w:ascii="Times New Roman" w:hAnsi="Times New Roman" w:cs="Times New Roman"/>
          <w:sz w:val="24"/>
          <w:szCs w:val="24"/>
        </w:rPr>
        <w:t>sturiska</w:t>
      </w:r>
      <w:r w:rsidR="00FE2E00">
        <w:rPr>
          <w:rFonts w:ascii="Times New Roman" w:hAnsi="Times New Roman" w:cs="Times New Roman"/>
          <w:sz w:val="24"/>
          <w:szCs w:val="24"/>
        </w:rPr>
        <w:t>is centrs" (Nr. 7449) teritorijā. Saistītā infrastruktūra - Sabiles pilsētas laukuma, pieguļ</w:t>
      </w:r>
      <w:r>
        <w:rPr>
          <w:rFonts w:ascii="Times New Roman" w:hAnsi="Times New Roman" w:cs="Times New Roman"/>
          <w:sz w:val="24"/>
          <w:szCs w:val="24"/>
        </w:rPr>
        <w:t>oša Strautu ielai, atjaunošana, lai nodroš</w:t>
      </w:r>
      <w:r w:rsidR="00FE2E00">
        <w:rPr>
          <w:rFonts w:ascii="Times New Roman" w:hAnsi="Times New Roman" w:cs="Times New Roman"/>
          <w:sz w:val="24"/>
          <w:szCs w:val="24"/>
        </w:rPr>
        <w:t>inātu kultū</w:t>
      </w:r>
      <w:r>
        <w:rPr>
          <w:rFonts w:ascii="Times New Roman" w:hAnsi="Times New Roman" w:cs="Times New Roman"/>
          <w:sz w:val="24"/>
          <w:szCs w:val="24"/>
        </w:rPr>
        <w:t>ras</w:t>
      </w:r>
      <w:r w:rsidR="00A5064D">
        <w:rPr>
          <w:rFonts w:ascii="Times New Roman" w:hAnsi="Times New Roman" w:cs="Times New Roman"/>
          <w:sz w:val="24"/>
          <w:szCs w:val="24"/>
        </w:rPr>
        <w:t xml:space="preserve"> </w:t>
      </w:r>
      <w:r w:rsidR="00FE2E00">
        <w:rPr>
          <w:rFonts w:ascii="Times New Roman" w:hAnsi="Times New Roman" w:cs="Times New Roman"/>
          <w:sz w:val="24"/>
          <w:szCs w:val="24"/>
        </w:rPr>
        <w:t>mantojuma saturiskā piedāvā</w:t>
      </w:r>
      <w:r>
        <w:rPr>
          <w:rFonts w:ascii="Times New Roman" w:hAnsi="Times New Roman" w:cs="Times New Roman"/>
          <w:sz w:val="24"/>
          <w:szCs w:val="24"/>
        </w:rPr>
        <w:t>juma plaš</w:t>
      </w:r>
      <w:r w:rsidR="00FE2E00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ku ietekmi;</w:t>
      </w:r>
    </w:p>
    <w:p w:rsidR="00583B5D" w:rsidRDefault="00FE2E00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3)Starptautiskas mākslinieku rezidences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Pedvā</w:t>
      </w:r>
      <w:r w:rsidR="00583B5D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583B5D">
        <w:rPr>
          <w:rFonts w:ascii="Times New Roman" w:hAnsi="Times New Roman" w:cs="Times New Roman"/>
          <w:sz w:val="24"/>
          <w:szCs w:val="24"/>
        </w:rPr>
        <w:t xml:space="preserve"> izvei</w:t>
      </w:r>
      <w:r>
        <w:rPr>
          <w:rFonts w:ascii="Times New Roman" w:hAnsi="Times New Roman" w:cs="Times New Roman"/>
          <w:sz w:val="24"/>
          <w:szCs w:val="24"/>
        </w:rPr>
        <w:t>de valsts nozīmes arhitektūras pieminekļa ēkā</w:t>
      </w:r>
      <w:r w:rsidR="00583B5D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583B5D">
        <w:rPr>
          <w:rFonts w:ascii="Times New Roman" w:hAnsi="Times New Roman" w:cs="Times New Roman"/>
          <w:sz w:val="24"/>
          <w:szCs w:val="24"/>
        </w:rPr>
        <w:t>Firksu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B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Pedvā</w:t>
      </w:r>
      <w:r w:rsidR="00583B5D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583B5D">
        <w:rPr>
          <w:rFonts w:ascii="Times New Roman" w:hAnsi="Times New Roman" w:cs="Times New Roman"/>
          <w:sz w:val="24"/>
          <w:szCs w:val="24"/>
        </w:rPr>
        <w:t xml:space="preserve"> muiž</w:t>
      </w:r>
      <w:r>
        <w:rPr>
          <w:rFonts w:ascii="Times New Roman" w:hAnsi="Times New Roman" w:cs="Times New Roman"/>
          <w:sz w:val="24"/>
          <w:szCs w:val="24"/>
        </w:rPr>
        <w:t>as apbū</w:t>
      </w:r>
      <w:r w:rsidR="00583B5D">
        <w:rPr>
          <w:rFonts w:ascii="Times New Roman" w:hAnsi="Times New Roman" w:cs="Times New Roman"/>
          <w:sz w:val="24"/>
          <w:szCs w:val="24"/>
        </w:rPr>
        <w:t>ve" (Nr. 2604), kura atrodas d</w:t>
      </w:r>
      <w:r>
        <w:rPr>
          <w:rFonts w:ascii="Times New Roman" w:hAnsi="Times New Roman" w:cs="Times New Roman"/>
          <w:sz w:val="24"/>
          <w:szCs w:val="24"/>
        </w:rPr>
        <w:t>abas parka "Abavas senleja" un Ī</w:t>
      </w:r>
      <w:r w:rsidR="00583B5D">
        <w:rPr>
          <w:rFonts w:ascii="Times New Roman" w:hAnsi="Times New Roman" w:cs="Times New Roman"/>
          <w:sz w:val="24"/>
          <w:szCs w:val="24"/>
        </w:rPr>
        <w:t>paš</w:t>
      </w:r>
      <w:r>
        <w:rPr>
          <w:rFonts w:ascii="Times New Roman" w:hAnsi="Times New Roman" w:cs="Times New Roman"/>
          <w:sz w:val="24"/>
          <w:szCs w:val="24"/>
        </w:rPr>
        <w:t>i aizsargājamajā kultūrvēsturiskajā teritorijā</w:t>
      </w:r>
      <w:r w:rsidR="00583B5D">
        <w:rPr>
          <w:rFonts w:ascii="Times New Roman" w:hAnsi="Times New Roman" w:cs="Times New Roman"/>
          <w:sz w:val="24"/>
          <w:szCs w:val="24"/>
        </w:rPr>
        <w:t xml:space="preserve"> "Abavas ieleja";</w:t>
      </w:r>
    </w:p>
    <w:p w:rsidR="00583B5D" w:rsidRDefault="00FE2E00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4)Glā</w:t>
      </w:r>
      <w:r w:rsidR="00583B5D">
        <w:rPr>
          <w:rFonts w:ascii="Times New Roman" w:hAnsi="Times New Roman" w:cs="Times New Roman"/>
          <w:sz w:val="24"/>
          <w:szCs w:val="24"/>
        </w:rPr>
        <w:t>bšanas darbu veikš</w:t>
      </w:r>
      <w:r>
        <w:rPr>
          <w:rFonts w:ascii="Times New Roman" w:hAnsi="Times New Roman" w:cs="Times New Roman"/>
          <w:sz w:val="24"/>
          <w:szCs w:val="24"/>
        </w:rPr>
        <w:t>ana un restaurācijas tū</w:t>
      </w:r>
      <w:r w:rsidR="00583B5D">
        <w:rPr>
          <w:rFonts w:ascii="Times New Roman" w:hAnsi="Times New Roman" w:cs="Times New Roman"/>
          <w:sz w:val="24"/>
          <w:szCs w:val="24"/>
        </w:rPr>
        <w:t>risma</w:t>
      </w:r>
      <w:r>
        <w:rPr>
          <w:rFonts w:ascii="Times New Roman" w:hAnsi="Times New Roman" w:cs="Times New Roman"/>
          <w:sz w:val="24"/>
          <w:szCs w:val="24"/>
        </w:rPr>
        <w:t xml:space="preserve"> pakalpojuma izveide valsts nozīmes arhitektū</w:t>
      </w:r>
      <w:r w:rsidR="00583B5D">
        <w:rPr>
          <w:rFonts w:ascii="Times New Roman" w:hAnsi="Times New Roman" w:cs="Times New Roman"/>
          <w:sz w:val="24"/>
          <w:szCs w:val="24"/>
        </w:rPr>
        <w:t>ras</w:t>
      </w:r>
      <w:r>
        <w:rPr>
          <w:rFonts w:ascii="Times New Roman" w:hAnsi="Times New Roman" w:cs="Times New Roman"/>
          <w:sz w:val="24"/>
          <w:szCs w:val="24"/>
        </w:rPr>
        <w:t xml:space="preserve"> pieminekļa ēkā</w:t>
      </w:r>
      <w:r w:rsidR="00583B5D">
        <w:rPr>
          <w:rFonts w:ascii="Times New Roman" w:hAnsi="Times New Roman" w:cs="Times New Roman"/>
          <w:sz w:val="24"/>
          <w:szCs w:val="24"/>
        </w:rPr>
        <w:t xml:space="preserve"> "Alsungas pils" (Nr.6326), </w:t>
      </w:r>
      <w:r>
        <w:rPr>
          <w:rFonts w:ascii="Times New Roman" w:hAnsi="Times New Roman" w:cs="Times New Roman"/>
          <w:sz w:val="24"/>
          <w:szCs w:val="24"/>
        </w:rPr>
        <w:t>kas atrodas UNESCO Pasaules nozīmes kultū</w:t>
      </w:r>
      <w:r w:rsidR="00583B5D">
        <w:rPr>
          <w:rFonts w:ascii="Times New Roman" w:hAnsi="Times New Roman" w:cs="Times New Roman"/>
          <w:sz w:val="24"/>
          <w:szCs w:val="24"/>
        </w:rPr>
        <w:t>ras mantojuma</w:t>
      </w:r>
      <w:r>
        <w:rPr>
          <w:rFonts w:ascii="Times New Roman" w:hAnsi="Times New Roman" w:cs="Times New Roman"/>
          <w:sz w:val="24"/>
          <w:szCs w:val="24"/>
        </w:rPr>
        <w:t xml:space="preserve"> saraksta iekļautajā Suitu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kultūrtelpā</w:t>
      </w:r>
      <w:proofErr w:type="spellEnd"/>
      <w:r w:rsidR="00583B5D">
        <w:rPr>
          <w:rFonts w:ascii="Times New Roman" w:hAnsi="Times New Roman" w:cs="Times New Roman"/>
          <w:sz w:val="24"/>
          <w:szCs w:val="24"/>
        </w:rPr>
        <w:t>.</w:t>
      </w:r>
    </w:p>
    <w:p w:rsidR="00583B5D" w:rsidRDefault="00FE2E00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rezultātā</w:t>
      </w:r>
      <w:r w:rsidR="00583B5D">
        <w:rPr>
          <w:rFonts w:ascii="Times New Roman" w:hAnsi="Times New Roman" w:cs="Times New Roman"/>
          <w:sz w:val="24"/>
          <w:szCs w:val="24"/>
        </w:rPr>
        <w:t>, atbilstoši MK noteikumo</w:t>
      </w:r>
      <w:r>
        <w:rPr>
          <w:rFonts w:ascii="Times New Roman" w:hAnsi="Times New Roman" w:cs="Times New Roman"/>
          <w:sz w:val="24"/>
          <w:szCs w:val="24"/>
        </w:rPr>
        <w:t>s Nr.322 noteiktajam mērķim un uzdevumiem, plāno bū</w:t>
      </w:r>
      <w:r w:rsidR="00583B5D">
        <w:rPr>
          <w:rFonts w:ascii="Times New Roman" w:hAnsi="Times New Roman" w:cs="Times New Roman"/>
          <w:sz w:val="24"/>
          <w:szCs w:val="24"/>
        </w:rPr>
        <w:t>tiski</w:t>
      </w:r>
      <w:r>
        <w:rPr>
          <w:rFonts w:ascii="Times New Roman" w:hAnsi="Times New Roman" w:cs="Times New Roman"/>
          <w:sz w:val="24"/>
          <w:szCs w:val="24"/>
        </w:rPr>
        <w:t xml:space="preserve"> palielināt objektu apmeklējumu skaitu, radīti jauni un kvalitatī</w:t>
      </w:r>
      <w:r w:rsidR="00583B5D">
        <w:rPr>
          <w:rFonts w:ascii="Times New Roman" w:hAnsi="Times New Roman" w:cs="Times New Roman"/>
          <w:sz w:val="24"/>
          <w:szCs w:val="24"/>
        </w:rPr>
        <w:t>vi pilnveidoti 6 pakalpojumi, atjaunoti 4</w:t>
      </w:r>
      <w:r>
        <w:rPr>
          <w:rFonts w:ascii="Times New Roman" w:hAnsi="Times New Roman" w:cs="Times New Roman"/>
          <w:sz w:val="24"/>
          <w:szCs w:val="24"/>
        </w:rPr>
        <w:t xml:space="preserve"> Valsts nozīmes kultūras pieminekļ</w:t>
      </w:r>
      <w:r w:rsidR="00583B5D"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583B5D" w:rsidRDefault="00583B5D" w:rsidP="00753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E2E00">
        <w:rPr>
          <w:rFonts w:ascii="Times New Roman" w:hAnsi="Times New Roman" w:cs="Times New Roman"/>
          <w:sz w:val="24"/>
          <w:szCs w:val="24"/>
        </w:rPr>
        <w:t>dejas ī</w:t>
      </w:r>
      <w:r>
        <w:rPr>
          <w:rFonts w:ascii="Times New Roman" w:hAnsi="Times New Roman" w:cs="Times New Roman"/>
          <w:sz w:val="24"/>
          <w:szCs w:val="24"/>
        </w:rPr>
        <w:t>stenošanai nepiecieš</w:t>
      </w:r>
      <w:r w:rsidR="00FE2E00">
        <w:rPr>
          <w:rFonts w:ascii="Times New Roman" w:hAnsi="Times New Roman" w:cs="Times New Roman"/>
          <w:sz w:val="24"/>
          <w:szCs w:val="24"/>
        </w:rPr>
        <w:t>amais finansē</w:t>
      </w:r>
      <w:r>
        <w:rPr>
          <w:rFonts w:ascii="Times New Roman" w:hAnsi="Times New Roman" w:cs="Times New Roman"/>
          <w:sz w:val="24"/>
          <w:szCs w:val="24"/>
        </w:rPr>
        <w:t>jums –</w:t>
      </w:r>
      <w:r w:rsidR="00FE2E00">
        <w:rPr>
          <w:rFonts w:ascii="Times New Roman" w:hAnsi="Times New Roman" w:cs="Times New Roman"/>
          <w:sz w:val="24"/>
          <w:szCs w:val="24"/>
        </w:rPr>
        <w:t xml:space="preserve"> 5 242 771,77 EUR, tai skaitā Eiropas Reģionālā attīstī</w:t>
      </w:r>
      <w:r>
        <w:rPr>
          <w:rFonts w:ascii="Times New Roman" w:hAnsi="Times New Roman" w:cs="Times New Roman"/>
          <w:sz w:val="24"/>
          <w:szCs w:val="24"/>
        </w:rPr>
        <w:t>bas</w:t>
      </w:r>
      <w:r w:rsidR="00FE2E00">
        <w:rPr>
          <w:rFonts w:ascii="Times New Roman" w:hAnsi="Times New Roman" w:cs="Times New Roman"/>
          <w:sz w:val="24"/>
          <w:szCs w:val="24"/>
        </w:rPr>
        <w:t xml:space="preserve"> fonda atbalsts - 2 957 848,</w:t>
      </w:r>
      <w:r>
        <w:rPr>
          <w:rFonts w:ascii="Times New Roman" w:hAnsi="Times New Roman" w:cs="Times New Roman"/>
          <w:sz w:val="24"/>
          <w:szCs w:val="24"/>
        </w:rPr>
        <w:t>9</w:t>
      </w:r>
      <w:r w:rsidR="00FE2E00">
        <w:rPr>
          <w:rFonts w:ascii="Times New Roman" w:hAnsi="Times New Roman" w:cs="Times New Roman"/>
          <w:sz w:val="24"/>
          <w:szCs w:val="24"/>
        </w:rPr>
        <w:t xml:space="preserve">0 EUR. </w:t>
      </w:r>
    </w:p>
    <w:p w:rsidR="00A16BBA" w:rsidRDefault="00583B5D" w:rsidP="00811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2E00">
        <w:rPr>
          <w:rFonts w:ascii="Times New Roman" w:hAnsi="Times New Roman" w:cs="Times New Roman"/>
          <w:sz w:val="24"/>
          <w:szCs w:val="24"/>
        </w:rPr>
        <w:t>rojektu plānots īstenot no 2018.gada 1.februāra lī</w:t>
      </w:r>
      <w:r>
        <w:rPr>
          <w:rFonts w:ascii="Times New Roman" w:hAnsi="Times New Roman" w:cs="Times New Roman"/>
          <w:sz w:val="24"/>
          <w:szCs w:val="24"/>
        </w:rPr>
        <w:t>dz 2020.gada 31.decembrim.</w:t>
      </w:r>
    </w:p>
    <w:p w:rsidR="00583B5D" w:rsidRDefault="008E11CE" w:rsidP="00811C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Mākslas un kultūras tūrisma centra attīstība valsts nozīmes arhitektūras pieminekļa ēkā</w:t>
      </w:r>
      <w:r w:rsidR="00583B5D">
        <w:rPr>
          <w:rFonts w:ascii="Times New Roman" w:hAnsi="Times New Roman" w:cs="Times New Roman"/>
          <w:sz w:val="24"/>
          <w:szCs w:val="24"/>
        </w:rPr>
        <w:t xml:space="preserve"> "Sabiles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B5D">
        <w:rPr>
          <w:rFonts w:ascii="Times New Roman" w:hAnsi="Times New Roman" w:cs="Times New Roman"/>
          <w:sz w:val="24"/>
          <w:szCs w:val="24"/>
        </w:rPr>
        <w:t>sinagoga" (</w:t>
      </w:r>
      <w:r>
        <w:rPr>
          <w:rFonts w:ascii="Times New Roman" w:hAnsi="Times New Roman" w:cs="Times New Roman"/>
          <w:sz w:val="24"/>
          <w:szCs w:val="24"/>
        </w:rPr>
        <w:t>Nr. 9133) Strautu iela 4, Sabilē</w:t>
      </w:r>
      <w:r w:rsidR="00583B5D">
        <w:rPr>
          <w:rFonts w:ascii="Times New Roman" w:hAnsi="Times New Roman" w:cs="Times New Roman"/>
          <w:sz w:val="24"/>
          <w:szCs w:val="24"/>
        </w:rPr>
        <w:t xml:space="preserve"> un Sabiles </w:t>
      </w:r>
      <w:r>
        <w:rPr>
          <w:rFonts w:ascii="Times New Roman" w:hAnsi="Times New Roman" w:cs="Times New Roman"/>
          <w:sz w:val="24"/>
          <w:szCs w:val="24"/>
        </w:rPr>
        <w:t xml:space="preserve">tūrisma informācijas centra (TIC) izveide </w:t>
      </w:r>
      <w:r w:rsidR="00A5064D">
        <w:rPr>
          <w:rFonts w:ascii="Times New Roman" w:hAnsi="Times New Roman" w:cs="Times New Roman"/>
          <w:sz w:val="24"/>
          <w:szCs w:val="24"/>
        </w:rPr>
        <w:t xml:space="preserve">savstarpēji savienotas </w:t>
      </w:r>
      <w:r>
        <w:rPr>
          <w:rFonts w:ascii="Times New Roman" w:hAnsi="Times New Roman" w:cs="Times New Roman"/>
          <w:sz w:val="24"/>
          <w:szCs w:val="24"/>
        </w:rPr>
        <w:t>ar vē</w:t>
      </w:r>
      <w:r w:rsidR="00583B5D">
        <w:rPr>
          <w:rFonts w:ascii="Times New Roman" w:hAnsi="Times New Roman" w:cs="Times New Roman"/>
          <w:sz w:val="24"/>
          <w:szCs w:val="24"/>
        </w:rPr>
        <w:t>jtveri</w:t>
      </w:r>
      <w:r w:rsidR="00A5064D">
        <w:rPr>
          <w:rFonts w:ascii="Times New Roman" w:hAnsi="Times New Roman" w:cs="Times New Roman"/>
          <w:sz w:val="24"/>
          <w:szCs w:val="24"/>
        </w:rPr>
        <w:t>. Saistītā infrastruktūra</w:t>
      </w:r>
      <w:r>
        <w:rPr>
          <w:rFonts w:ascii="Times New Roman" w:hAnsi="Times New Roman" w:cs="Times New Roman"/>
          <w:sz w:val="24"/>
          <w:szCs w:val="24"/>
        </w:rPr>
        <w:t xml:space="preserve"> - Sabiles pilsē</w:t>
      </w:r>
      <w:r w:rsidR="00A5064D">
        <w:rPr>
          <w:rFonts w:ascii="Times New Roman" w:hAnsi="Times New Roman" w:cs="Times New Roman"/>
          <w:sz w:val="24"/>
          <w:szCs w:val="24"/>
        </w:rPr>
        <w:t>tas laukums</w:t>
      </w:r>
      <w:r>
        <w:rPr>
          <w:rFonts w:ascii="Times New Roman" w:hAnsi="Times New Roman" w:cs="Times New Roman"/>
          <w:sz w:val="24"/>
          <w:szCs w:val="24"/>
        </w:rPr>
        <w:t>, kas atrodas valsts nozīmes pilsētbūvniecības pieminekļa "Sabiles pilsētas vē</w:t>
      </w:r>
      <w:r w:rsidR="00583B5D">
        <w:rPr>
          <w:rFonts w:ascii="Times New Roman" w:hAnsi="Times New Roman" w:cs="Times New Roman"/>
          <w:sz w:val="24"/>
          <w:szCs w:val="24"/>
        </w:rPr>
        <w:t>sturiskais centrs" (Nr.</w:t>
      </w:r>
      <w:r>
        <w:rPr>
          <w:rFonts w:ascii="Times New Roman" w:hAnsi="Times New Roman" w:cs="Times New Roman"/>
          <w:sz w:val="24"/>
          <w:szCs w:val="24"/>
        </w:rPr>
        <w:t>7449) teritorijā. Objekti atrodas Ī</w:t>
      </w:r>
      <w:r w:rsidR="00583B5D">
        <w:rPr>
          <w:rFonts w:ascii="Times New Roman" w:hAnsi="Times New Roman" w:cs="Times New Roman"/>
          <w:sz w:val="24"/>
          <w:szCs w:val="24"/>
        </w:rPr>
        <w:t>paš</w:t>
      </w:r>
      <w:r>
        <w:rPr>
          <w:rFonts w:ascii="Times New Roman" w:hAnsi="Times New Roman" w:cs="Times New Roman"/>
          <w:sz w:val="24"/>
          <w:szCs w:val="24"/>
        </w:rPr>
        <w:t>i aizsargājamā kultūrvēsturiskā teritorijā</w:t>
      </w:r>
      <w:r w:rsidR="00583B5D">
        <w:rPr>
          <w:rFonts w:ascii="Times New Roman" w:hAnsi="Times New Roman" w:cs="Times New Roman"/>
          <w:sz w:val="24"/>
          <w:szCs w:val="24"/>
        </w:rPr>
        <w:t xml:space="preserve"> “Abavas ieleja” un</w:t>
      </w:r>
      <w:r>
        <w:rPr>
          <w:rFonts w:ascii="Times New Roman" w:hAnsi="Times New Roman" w:cs="Times New Roman"/>
          <w:sz w:val="24"/>
          <w:szCs w:val="24"/>
        </w:rPr>
        <w:t xml:space="preserve"> Ī</w:t>
      </w:r>
      <w:r w:rsidR="00583B5D">
        <w:rPr>
          <w:rFonts w:ascii="Times New Roman" w:hAnsi="Times New Roman" w:cs="Times New Roman"/>
          <w:sz w:val="24"/>
          <w:szCs w:val="24"/>
        </w:rPr>
        <w:t>paš</w:t>
      </w:r>
      <w:r>
        <w:rPr>
          <w:rFonts w:ascii="Times New Roman" w:hAnsi="Times New Roman" w:cs="Times New Roman"/>
          <w:sz w:val="24"/>
          <w:szCs w:val="24"/>
        </w:rPr>
        <w:t>i aizsargā</w:t>
      </w:r>
      <w:r w:rsidR="000E75BC">
        <w:rPr>
          <w:rFonts w:ascii="Times New Roman" w:hAnsi="Times New Roman" w:cs="Times New Roman"/>
          <w:sz w:val="24"/>
          <w:szCs w:val="24"/>
        </w:rPr>
        <w:t>jamās dabas teritorijā, dabas parkā</w:t>
      </w:r>
      <w:r w:rsidR="00583B5D">
        <w:rPr>
          <w:rFonts w:ascii="Times New Roman" w:hAnsi="Times New Roman" w:cs="Times New Roman"/>
          <w:sz w:val="24"/>
          <w:szCs w:val="24"/>
        </w:rPr>
        <w:t xml:space="preserve"> "Abav</w:t>
      </w:r>
      <w:r>
        <w:rPr>
          <w:rFonts w:ascii="Times New Roman" w:hAnsi="Times New Roman" w:cs="Times New Roman"/>
          <w:sz w:val="24"/>
          <w:szCs w:val="24"/>
        </w:rPr>
        <w:t>as senleja". Sabiles sinagogas ēkā atradī</w:t>
      </w:r>
      <w:r w:rsidR="00583B5D">
        <w:rPr>
          <w:rFonts w:ascii="Times New Roman" w:hAnsi="Times New Roman" w:cs="Times New Roman"/>
          <w:sz w:val="24"/>
          <w:szCs w:val="24"/>
        </w:rPr>
        <w:t>sies</w:t>
      </w:r>
      <w:r w:rsidR="00753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Mākslas un kultūras tū</w:t>
      </w:r>
      <w:r w:rsidR="00583B5D">
        <w:rPr>
          <w:rFonts w:ascii="Times New Roman" w:hAnsi="Times New Roman" w:cs="Times New Roman"/>
          <w:sz w:val="24"/>
          <w:szCs w:val="24"/>
        </w:rPr>
        <w:t>risma centrs</w:t>
      </w:r>
      <w:r w:rsidR="000E75BC">
        <w:rPr>
          <w:rFonts w:ascii="Times New Roman" w:hAnsi="Times New Roman" w:cs="Times New Roman"/>
          <w:sz w:val="24"/>
          <w:szCs w:val="24"/>
        </w:rPr>
        <w:t xml:space="preserve">. </w:t>
      </w:r>
      <w:r w:rsidR="00583B5D">
        <w:rPr>
          <w:rFonts w:ascii="Times New Roman" w:hAnsi="Times New Roman" w:cs="Times New Roman"/>
          <w:sz w:val="24"/>
          <w:szCs w:val="24"/>
        </w:rPr>
        <w:t>Sabiles sinagoga ir 19.gadsim</w:t>
      </w:r>
      <w:r>
        <w:rPr>
          <w:rFonts w:ascii="Times New Roman" w:hAnsi="Times New Roman" w:cs="Times New Roman"/>
          <w:sz w:val="24"/>
          <w:szCs w:val="24"/>
        </w:rPr>
        <w:t>ta beigu celtne (1890.g.), kurā saglabājamā vērtība ir apjoma telpiskais risinājums pilsētvides ainavā, fasā</w:t>
      </w:r>
      <w:r w:rsidR="00583B5D">
        <w:rPr>
          <w:rFonts w:ascii="Times New Roman" w:hAnsi="Times New Roman" w:cs="Times New Roman"/>
          <w:sz w:val="24"/>
          <w:szCs w:val="24"/>
        </w:rPr>
        <w:t>žu arhi</w:t>
      </w:r>
      <w:r>
        <w:rPr>
          <w:rFonts w:ascii="Times New Roman" w:hAnsi="Times New Roman" w:cs="Times New Roman"/>
          <w:sz w:val="24"/>
          <w:szCs w:val="24"/>
        </w:rPr>
        <w:t>tektoniski dekoratīvais risinā</w:t>
      </w:r>
      <w:r w:rsidR="00583B5D">
        <w:rPr>
          <w:rFonts w:ascii="Times New Roman" w:hAnsi="Times New Roman" w:cs="Times New Roman"/>
          <w:sz w:val="24"/>
          <w:szCs w:val="24"/>
        </w:rPr>
        <w:t>jums un</w:t>
      </w:r>
      <w:r>
        <w:rPr>
          <w:rFonts w:ascii="Times New Roman" w:hAnsi="Times New Roman" w:cs="Times New Roman"/>
          <w:sz w:val="24"/>
          <w:szCs w:val="24"/>
        </w:rPr>
        <w:t xml:space="preserve"> apdare, vēsturiskās būvkonstrukcijas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būvgaldniecības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izstrādājumi un plā</w:t>
      </w:r>
      <w:r w:rsidR="00A0784F">
        <w:rPr>
          <w:rFonts w:ascii="Times New Roman" w:hAnsi="Times New Roman" w:cs="Times New Roman"/>
          <w:sz w:val="24"/>
          <w:szCs w:val="24"/>
        </w:rPr>
        <w:t>nojuma pamatstruktū</w:t>
      </w:r>
      <w:r w:rsidR="00583B5D">
        <w:rPr>
          <w:rFonts w:ascii="Times New Roman" w:hAnsi="Times New Roman" w:cs="Times New Roman"/>
          <w:sz w:val="24"/>
          <w:szCs w:val="24"/>
        </w:rPr>
        <w:t>ra.</w:t>
      </w:r>
    </w:p>
    <w:p w:rsidR="00A0784F" w:rsidRDefault="00583B5D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A0784F">
        <w:rPr>
          <w:rFonts w:ascii="Times New Roman" w:hAnsi="Times New Roman" w:cs="Times New Roman"/>
          <w:sz w:val="24"/>
          <w:szCs w:val="24"/>
        </w:rPr>
        <w:t xml:space="preserve">obrīd Sabilē sezonāli ir ievērojama </w:t>
      </w:r>
      <w:r>
        <w:rPr>
          <w:rFonts w:ascii="Times New Roman" w:hAnsi="Times New Roman" w:cs="Times New Roman"/>
          <w:sz w:val="24"/>
          <w:szCs w:val="24"/>
        </w:rPr>
        <w:t>t</w:t>
      </w:r>
      <w:r w:rsidR="00A0784F">
        <w:rPr>
          <w:rFonts w:ascii="Times New Roman" w:hAnsi="Times New Roman" w:cs="Times New Roman"/>
          <w:sz w:val="24"/>
          <w:szCs w:val="24"/>
        </w:rPr>
        <w:t>ūrisma plū</w:t>
      </w:r>
      <w:r>
        <w:rPr>
          <w:rFonts w:ascii="Times New Roman" w:hAnsi="Times New Roman" w:cs="Times New Roman"/>
          <w:sz w:val="24"/>
          <w:szCs w:val="24"/>
        </w:rPr>
        <w:t xml:space="preserve">sma, </w:t>
      </w:r>
      <w:r w:rsidR="00A0784F">
        <w:rPr>
          <w:rFonts w:ascii="Times New Roman" w:hAnsi="Times New Roman" w:cs="Times New Roman"/>
          <w:sz w:val="24"/>
          <w:szCs w:val="24"/>
        </w:rPr>
        <w:t>ņ</w:t>
      </w:r>
      <w:r>
        <w:rPr>
          <w:rFonts w:ascii="Times New Roman" w:hAnsi="Times New Roman" w:cs="Times New Roman"/>
          <w:sz w:val="24"/>
          <w:szCs w:val="24"/>
        </w:rPr>
        <w:t>emot v</w:t>
      </w:r>
      <w:r w:rsidR="00A0784F">
        <w:rPr>
          <w:rFonts w:ascii="Times New Roman" w:hAnsi="Times New Roman" w:cs="Times New Roman"/>
          <w:sz w:val="24"/>
          <w:szCs w:val="24"/>
        </w:rPr>
        <w:t>ē</w:t>
      </w:r>
      <w:r>
        <w:rPr>
          <w:rFonts w:ascii="Times New Roman" w:hAnsi="Times New Roman" w:cs="Times New Roman"/>
          <w:sz w:val="24"/>
          <w:szCs w:val="24"/>
        </w:rPr>
        <w:t>r</w:t>
      </w:r>
      <w:r w:rsidR="00A0784F">
        <w:rPr>
          <w:rFonts w:ascii="Times New Roman" w:hAnsi="Times New Roman" w:cs="Times New Roman"/>
          <w:sz w:val="24"/>
          <w:szCs w:val="24"/>
        </w:rPr>
        <w:t>ā kultūrvēsturiskā</w:t>
      </w:r>
      <w:r>
        <w:rPr>
          <w:rFonts w:ascii="Times New Roman" w:hAnsi="Times New Roman" w:cs="Times New Roman"/>
          <w:sz w:val="24"/>
          <w:szCs w:val="24"/>
        </w:rPr>
        <w:t xml:space="preserve"> mantojuma</w:t>
      </w:r>
      <w:r w:rsidR="00A0784F">
        <w:rPr>
          <w:rFonts w:ascii="Times New Roman" w:hAnsi="Times New Roman" w:cs="Times New Roman"/>
          <w:sz w:val="24"/>
          <w:szCs w:val="24"/>
        </w:rPr>
        <w:t xml:space="preserve"> pievilcī</w:t>
      </w:r>
      <w:r>
        <w:rPr>
          <w:rFonts w:ascii="Times New Roman" w:hAnsi="Times New Roman" w:cs="Times New Roman"/>
          <w:sz w:val="24"/>
          <w:szCs w:val="24"/>
        </w:rPr>
        <w:t>bu</w:t>
      </w:r>
      <w:r w:rsidR="000E75BC">
        <w:rPr>
          <w:rFonts w:ascii="Times New Roman" w:hAnsi="Times New Roman" w:cs="Times New Roman"/>
          <w:sz w:val="24"/>
          <w:szCs w:val="24"/>
        </w:rPr>
        <w:t xml:space="preserve"> un gada notikumu “Sabiles vīna svētki”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784F">
        <w:rPr>
          <w:rFonts w:ascii="Times New Roman" w:hAnsi="Times New Roman" w:cs="Times New Roman"/>
          <w:sz w:val="24"/>
          <w:szCs w:val="24"/>
        </w:rPr>
        <w:t>Minētā situācija i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="00A0784F">
        <w:rPr>
          <w:rFonts w:ascii="Times New Roman" w:hAnsi="Times New Roman" w:cs="Times New Roman"/>
          <w:sz w:val="24"/>
          <w:szCs w:val="24"/>
        </w:rPr>
        <w:t xml:space="preserve">jauna iespēja </w:t>
      </w:r>
      <w:r>
        <w:rPr>
          <w:rFonts w:ascii="Times New Roman" w:hAnsi="Times New Roman" w:cs="Times New Roman"/>
          <w:sz w:val="24"/>
          <w:szCs w:val="24"/>
        </w:rPr>
        <w:t>izmantot Sabiles k</w:t>
      </w:r>
      <w:r w:rsidR="00A0784F">
        <w:rPr>
          <w:rFonts w:ascii="Times New Roman" w:hAnsi="Times New Roman" w:cs="Times New Roman"/>
          <w:sz w:val="24"/>
          <w:szCs w:val="24"/>
        </w:rPr>
        <w:t>ultūrvēsturiskā mantojuma un tū</w:t>
      </w:r>
      <w:r>
        <w:rPr>
          <w:rFonts w:ascii="Times New Roman" w:hAnsi="Times New Roman" w:cs="Times New Roman"/>
          <w:sz w:val="24"/>
          <w:szCs w:val="24"/>
        </w:rPr>
        <w:t>risma nozares</w:t>
      </w:r>
      <w:r w:rsidR="00A0784F">
        <w:rPr>
          <w:rFonts w:ascii="Times New Roman" w:hAnsi="Times New Roman" w:cs="Times New Roman"/>
          <w:sz w:val="24"/>
          <w:szCs w:val="24"/>
        </w:rPr>
        <w:t xml:space="preserve"> attīstības potenciālu, lī</w:t>
      </w:r>
      <w:r>
        <w:rPr>
          <w:rFonts w:ascii="Times New Roman" w:hAnsi="Times New Roman" w:cs="Times New Roman"/>
          <w:sz w:val="24"/>
          <w:szCs w:val="24"/>
        </w:rPr>
        <w:t>dz ar to blakus Sabiles sinagogai tiks izveidots T</w:t>
      </w:r>
      <w:r w:rsidR="00A0784F">
        <w:rPr>
          <w:rFonts w:ascii="Times New Roman" w:hAnsi="Times New Roman" w:cs="Times New Roman"/>
          <w:sz w:val="24"/>
          <w:szCs w:val="24"/>
        </w:rPr>
        <w:t xml:space="preserve">ūrisma informācijas centrs. </w:t>
      </w:r>
    </w:p>
    <w:p w:rsidR="00583B5D" w:rsidRDefault="00583B5D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Saist</w:t>
      </w:r>
      <w:r w:rsidR="00A0784F">
        <w:rPr>
          <w:rFonts w:ascii="Times New Roman" w:hAnsi="Times New Roman" w:cs="Times New Roman"/>
          <w:sz w:val="24"/>
          <w:szCs w:val="24"/>
        </w:rPr>
        <w:t>ītā infrastruktūra - Sabiles pilsētas laukums, pieguļ</w:t>
      </w:r>
      <w:r>
        <w:rPr>
          <w:rFonts w:ascii="Times New Roman" w:hAnsi="Times New Roman" w:cs="Times New Roman"/>
          <w:sz w:val="24"/>
          <w:szCs w:val="24"/>
        </w:rPr>
        <w:t>ošs</w:t>
      </w:r>
      <w:r w:rsidR="00A07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sinagogai un </w:t>
      </w:r>
      <w:proofErr w:type="spellStart"/>
      <w:r>
        <w:rPr>
          <w:rFonts w:ascii="Times New Roman" w:hAnsi="Times New Roman" w:cs="Times New Roman"/>
          <w:sz w:val="24"/>
          <w:szCs w:val="24"/>
        </w:rPr>
        <w:t>jaunveidojamam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TIC</w:t>
      </w:r>
      <w:r w:rsidR="00A0784F">
        <w:rPr>
          <w:rFonts w:ascii="Times New Roman" w:hAnsi="Times New Roman" w:cs="Times New Roman"/>
          <w:sz w:val="24"/>
          <w:szCs w:val="24"/>
        </w:rPr>
        <w:t>. Laukumu varēs</w:t>
      </w:r>
      <w:r>
        <w:rPr>
          <w:rFonts w:ascii="Times New Roman" w:hAnsi="Times New Roman" w:cs="Times New Roman"/>
          <w:sz w:val="24"/>
          <w:szCs w:val="24"/>
        </w:rPr>
        <w:t xml:space="preserve"> izmantot daž</w:t>
      </w:r>
      <w:r w:rsidR="00A0784F">
        <w:rPr>
          <w:rFonts w:ascii="Times New Roman" w:hAnsi="Times New Roman" w:cs="Times New Roman"/>
          <w:sz w:val="24"/>
          <w:szCs w:val="24"/>
        </w:rPr>
        <w:t>ādu saistī</w:t>
      </w:r>
      <w:r>
        <w:rPr>
          <w:rFonts w:ascii="Times New Roman" w:hAnsi="Times New Roman" w:cs="Times New Roman"/>
          <w:sz w:val="24"/>
          <w:szCs w:val="24"/>
        </w:rPr>
        <w:t>tu</w:t>
      </w:r>
      <w:r w:rsidR="0075348A">
        <w:rPr>
          <w:rFonts w:ascii="Times New Roman" w:hAnsi="Times New Roman" w:cs="Times New Roman"/>
          <w:sz w:val="24"/>
          <w:szCs w:val="24"/>
        </w:rPr>
        <w:t xml:space="preserve"> </w:t>
      </w:r>
      <w:r w:rsidR="00A0784F">
        <w:rPr>
          <w:rFonts w:ascii="Times New Roman" w:hAnsi="Times New Roman" w:cs="Times New Roman"/>
          <w:sz w:val="24"/>
          <w:szCs w:val="24"/>
        </w:rPr>
        <w:t>pasākumu ī</w:t>
      </w:r>
      <w:r>
        <w:rPr>
          <w:rFonts w:ascii="Times New Roman" w:hAnsi="Times New Roman" w:cs="Times New Roman"/>
          <w:sz w:val="24"/>
          <w:szCs w:val="24"/>
        </w:rPr>
        <w:t>stenoš</w:t>
      </w:r>
      <w:r w:rsidR="00A0784F">
        <w:rPr>
          <w:rFonts w:ascii="Times New Roman" w:hAnsi="Times New Roman" w:cs="Times New Roman"/>
          <w:sz w:val="24"/>
          <w:szCs w:val="24"/>
        </w:rPr>
        <w:t>anai, tādēļ plānotas investīcijas, kas savstarpēji papildina un veido kopē</w:t>
      </w:r>
      <w:r>
        <w:rPr>
          <w:rFonts w:ascii="Times New Roman" w:hAnsi="Times New Roman" w:cs="Times New Roman"/>
          <w:sz w:val="24"/>
          <w:szCs w:val="24"/>
        </w:rPr>
        <w:t>ju, kompleksu</w:t>
      </w:r>
      <w:r w:rsidR="00A0784F">
        <w:rPr>
          <w:rFonts w:ascii="Times New Roman" w:hAnsi="Times New Roman" w:cs="Times New Roman"/>
          <w:sz w:val="24"/>
          <w:szCs w:val="24"/>
        </w:rPr>
        <w:t xml:space="preserve"> attīstību. </w:t>
      </w:r>
    </w:p>
    <w:p w:rsidR="00DC2B9A" w:rsidRDefault="004B6E21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2019.gada maijā uzsākti būvdarbi Sabiles pilsētas laukumā. Darbus veic SIA “Kandavas ceļi”, būvuzraudzību IK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P.Alkšņa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 grupa”, arheoloģisko uzraudzību Andris </w:t>
      </w:r>
      <w:proofErr w:type="spellStart"/>
      <w:r>
        <w:rPr>
          <w:rFonts w:ascii="Times New Roman" w:hAnsi="Times New Roman" w:cs="Times New Roman"/>
          <w:sz w:val="24"/>
          <w:szCs w:val="24"/>
        </w:rPr>
        <w:t>Tomašūns</w:t>
      </w:r>
      <w:proofErr w:type="spellEnd"/>
      <w:r>
        <w:rPr>
          <w:rFonts w:ascii="Times New Roman" w:hAnsi="Times New Roman" w:cs="Times New Roman"/>
          <w:sz w:val="24"/>
          <w:szCs w:val="24"/>
        </w:rPr>
        <w:t>. Pēc SIA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Livland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izstrādātā būvprojekta tiek veikti darbi. Starp būvdarbu veicēju un būvprojekta izstrādātāju izveidojusies  veiksmīga sadarbība, kas nodrošina darbu tekošu izpildi, </w:t>
      </w:r>
      <w:r w:rsidR="0023607E">
        <w:rPr>
          <w:rFonts w:ascii="Times New Roman" w:hAnsi="Times New Roman" w:cs="Times New Roman"/>
          <w:sz w:val="24"/>
          <w:szCs w:val="24"/>
        </w:rPr>
        <w:t xml:space="preserve">kā </w:t>
      </w:r>
      <w:r>
        <w:rPr>
          <w:rFonts w:ascii="Times New Roman" w:hAnsi="Times New Roman" w:cs="Times New Roman"/>
          <w:sz w:val="24"/>
          <w:szCs w:val="24"/>
        </w:rPr>
        <w:t xml:space="preserve">arī </w:t>
      </w:r>
      <w:r w:rsidR="0023607E">
        <w:rPr>
          <w:rFonts w:ascii="Times New Roman" w:hAnsi="Times New Roman" w:cs="Times New Roman"/>
          <w:sz w:val="24"/>
          <w:szCs w:val="24"/>
        </w:rPr>
        <w:t xml:space="preserve">meklēti uzlaboti risinājumi objekta </w:t>
      </w:r>
      <w:r w:rsidR="00DC2B9A">
        <w:rPr>
          <w:rFonts w:ascii="Times New Roman" w:hAnsi="Times New Roman" w:cs="Times New Roman"/>
          <w:sz w:val="24"/>
          <w:szCs w:val="24"/>
        </w:rPr>
        <w:t>racionālam pi</w:t>
      </w:r>
      <w:r w:rsidR="0023607E">
        <w:rPr>
          <w:rFonts w:ascii="Times New Roman" w:hAnsi="Times New Roman" w:cs="Times New Roman"/>
          <w:sz w:val="24"/>
          <w:szCs w:val="24"/>
        </w:rPr>
        <w:t>elietojumam.</w:t>
      </w:r>
      <w:r w:rsidR="00DC2B9A">
        <w:rPr>
          <w:rFonts w:ascii="Times New Roman" w:hAnsi="Times New Roman" w:cs="Times New Roman"/>
          <w:sz w:val="24"/>
          <w:szCs w:val="24"/>
        </w:rPr>
        <w:t xml:space="preserve"> Objektu plāno pabeigt un nodot ekspluatācijā oktobrī.</w:t>
      </w:r>
    </w:p>
    <w:p w:rsidR="00DC2B9A" w:rsidRDefault="00DC2B9A" w:rsidP="0075348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Savukārt, Sabiles sinagogas atjaunošana un TIC izbūves uzsākšana tiek plānota šā gada novembrī, kad Talsu novada pašvaldība saņems aizņēmumu Valsts kasē projekta finansēšanai. Līgums par būvdarbu veikšanu noslēgts ar SIA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BauArt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būvuzraudzība ar SIA “3D SOLUTIONS”. </w:t>
      </w:r>
    </w:p>
    <w:p w:rsidR="00811CF3" w:rsidRDefault="00811CF3" w:rsidP="00811C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B4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5EBA5EB" wp14:editId="5C48EBE1">
            <wp:extent cx="2333684" cy="1750263"/>
            <wp:effectExtent l="0" t="0" r="0" b="2540"/>
            <wp:docPr id="4" name="Attēls 4" descr="C:\Users\aija.svarinska\Desktop\IMG_20190815_1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ja.svarinska\Desktop\IMG_20190815_110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01" cy="177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B4F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D8BF2D0" wp14:editId="6CEEED4D">
            <wp:extent cx="2333683" cy="1750262"/>
            <wp:effectExtent l="0" t="0" r="0" b="2540"/>
            <wp:docPr id="5" name="Attēls 5" descr="C:\Users\aija.svarinska\Desktop\IMG_20190815_11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ja.svarinska\Desktop\IMG_20190815_110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70" cy="177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E6" w:rsidRDefault="00CF6B4F" w:rsidP="00BD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B4F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2251664" cy="3002215"/>
            <wp:effectExtent l="0" t="0" r="0" b="8255"/>
            <wp:docPr id="3" name="Attēls 3" descr="C:\Users\aija.svarinska\Desktop\IMG_20190815_11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ja.svarinska\Desktop\IMG_20190815_111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664" cy="300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CF3">
        <w:rPr>
          <w:rFonts w:ascii="Times New Roman" w:hAnsi="Times New Roman" w:cs="Times New Roman"/>
          <w:sz w:val="24"/>
          <w:szCs w:val="24"/>
        </w:rPr>
        <w:t xml:space="preserve"> </w:t>
      </w:r>
      <w:r w:rsidR="006E4BE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E4BE6">
        <w:rPr>
          <w:rFonts w:ascii="Times New Roman" w:hAnsi="Times New Roman" w:cs="Times New Roman"/>
          <w:sz w:val="24"/>
          <w:szCs w:val="24"/>
        </w:rPr>
        <w:t xml:space="preserve">  </w:t>
      </w:r>
      <w:r w:rsidR="006E4BE6" w:rsidRPr="006E4BE6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2252313" cy="3003083"/>
            <wp:effectExtent l="0" t="0" r="0" b="6985"/>
            <wp:docPr id="6" name="Attēls 6" descr="C:\Users\aija.svarinska\Desktop\Projekti_2020\Jekaba celjsh\Sabiles laukums\Sabiles laukums_bildes\IMG_20190924_15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Desktop\Projekti_2020\Jekaba celjsh\Sabiles laukums\Sabiles laukums_bildes\IMG_20190924_152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919" cy="301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F77" w:rsidRPr="00BD0F77" w:rsidRDefault="00BD0F77" w:rsidP="00BD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r w:rsidRPr="00BD0F77">
        <w:rPr>
          <w:rFonts w:ascii="Times New Roman" w:hAnsi="Times New Roman" w:cs="Times New Roman"/>
          <w:i/>
        </w:rPr>
        <w:t>Foto: Aija Svarinska</w:t>
      </w:r>
    </w:p>
    <w:p w:rsidR="00BD0F77" w:rsidRDefault="00BD0F77" w:rsidP="00BD0F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0F77" w:rsidRPr="00BD0F77" w:rsidRDefault="00BD0F77" w:rsidP="00BD0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0F77">
        <w:rPr>
          <w:rFonts w:ascii="Times New Roman" w:hAnsi="Times New Roman" w:cs="Times New Roman"/>
        </w:rPr>
        <w:t xml:space="preserve">Aija Svarinska, </w:t>
      </w:r>
    </w:p>
    <w:p w:rsidR="00BD0F77" w:rsidRPr="00BD0F77" w:rsidRDefault="00BD0F77" w:rsidP="00BD0F77">
      <w:pPr>
        <w:spacing w:after="0" w:line="240" w:lineRule="auto"/>
        <w:rPr>
          <w:rFonts w:ascii="Times New Roman" w:hAnsi="Times New Roman" w:cs="Times New Roman"/>
        </w:rPr>
      </w:pPr>
      <w:r w:rsidRPr="00BD0F77">
        <w:rPr>
          <w:rFonts w:ascii="Times New Roman" w:hAnsi="Times New Roman" w:cs="Times New Roman"/>
        </w:rPr>
        <w:t xml:space="preserve">Talsu novada pašvaldības </w:t>
      </w:r>
    </w:p>
    <w:p w:rsidR="00BD0F77" w:rsidRPr="00BD0F77" w:rsidRDefault="00BD0F77" w:rsidP="00BD0F77">
      <w:pPr>
        <w:pStyle w:val="Paraststmeklis"/>
        <w:spacing w:before="0" w:beforeAutospacing="0" w:after="0" w:afterAutospacing="0"/>
        <w:rPr>
          <w:sz w:val="22"/>
          <w:szCs w:val="22"/>
        </w:rPr>
      </w:pPr>
      <w:r w:rsidRPr="00BD0F77">
        <w:rPr>
          <w:sz w:val="22"/>
          <w:szCs w:val="22"/>
        </w:rPr>
        <w:t>Attīstības plānošanas un projektu vadības nodaļas</w:t>
      </w:r>
    </w:p>
    <w:p w:rsidR="00BD0F77" w:rsidRPr="00BD0F77" w:rsidRDefault="00BD0F77" w:rsidP="00BD0F77">
      <w:pPr>
        <w:pStyle w:val="Paraststmeklis"/>
        <w:spacing w:before="0" w:beforeAutospacing="0" w:after="0" w:afterAutospacing="0"/>
        <w:rPr>
          <w:sz w:val="22"/>
          <w:szCs w:val="22"/>
        </w:rPr>
      </w:pPr>
      <w:r w:rsidRPr="00BD0F77">
        <w:rPr>
          <w:sz w:val="22"/>
          <w:szCs w:val="22"/>
        </w:rPr>
        <w:t>Projektu vadības daļas projektu vadītāja</w:t>
      </w:r>
    </w:p>
    <w:p w:rsidR="00BD0F77" w:rsidRPr="00BD0F77" w:rsidRDefault="00BD0F77" w:rsidP="00BD0F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CF6B4F" w:rsidRDefault="00CF6B4F" w:rsidP="00811C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F6B4F" w:rsidRDefault="00CF6B4F" w:rsidP="00CF6B4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F6B4F" w:rsidRDefault="00CF6B4F" w:rsidP="00CF6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B4F" w:rsidRDefault="00CF6B4F" w:rsidP="00CF6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6B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D4"/>
    <w:rsid w:val="000E75BC"/>
    <w:rsid w:val="00160727"/>
    <w:rsid w:val="0023607E"/>
    <w:rsid w:val="004B6E21"/>
    <w:rsid w:val="004D31D4"/>
    <w:rsid w:val="00583B5D"/>
    <w:rsid w:val="006C6FD7"/>
    <w:rsid w:val="006E4BE6"/>
    <w:rsid w:val="0075348A"/>
    <w:rsid w:val="007D0A76"/>
    <w:rsid w:val="00811CF3"/>
    <w:rsid w:val="008E11CE"/>
    <w:rsid w:val="009812FB"/>
    <w:rsid w:val="00A0784F"/>
    <w:rsid w:val="00A16BBA"/>
    <w:rsid w:val="00A5064D"/>
    <w:rsid w:val="00B776F0"/>
    <w:rsid w:val="00BD0F77"/>
    <w:rsid w:val="00C0571D"/>
    <w:rsid w:val="00CF6B4F"/>
    <w:rsid w:val="00DC2B9A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ABC1"/>
  <w15:docId w15:val="{BF2B4348-4F17-4307-9A5F-1F47D112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D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1D4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A5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3847</Words>
  <Characters>2193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Aija Svarinska</cp:lastModifiedBy>
  <cp:revision>2</cp:revision>
  <cp:lastPrinted>2019-08-28T06:39:00Z</cp:lastPrinted>
  <dcterms:created xsi:type="dcterms:W3CDTF">2018-04-19T12:56:00Z</dcterms:created>
  <dcterms:modified xsi:type="dcterms:W3CDTF">2020-11-03T08:32:00Z</dcterms:modified>
</cp:coreProperties>
</file>