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DA459" w14:textId="77777777" w:rsidR="000D1BA8" w:rsidRPr="005C1A6A" w:rsidRDefault="000D1BA8" w:rsidP="00EF249E">
      <w:pPr>
        <w:spacing w:after="0" w:line="240" w:lineRule="auto"/>
        <w:ind w:left="539" w:hanging="539"/>
        <w:jc w:val="right"/>
        <w:rPr>
          <w:rFonts w:ascii="Times New Roman" w:eastAsia="Calibri" w:hAnsi="Times New Roman" w:cs="Times New Roman"/>
          <w:b/>
          <w:sz w:val="20"/>
        </w:rPr>
      </w:pPr>
      <w:r w:rsidRPr="005C1A6A">
        <w:rPr>
          <w:rFonts w:ascii="Times New Roman" w:eastAsia="Calibri" w:hAnsi="Times New Roman" w:cs="Times New Roman"/>
          <w:b/>
          <w:sz w:val="20"/>
        </w:rPr>
        <w:t>2. pielikums</w:t>
      </w:r>
    </w:p>
    <w:p w14:paraId="5A96DD45" w14:textId="3573F5FA" w:rsidR="00595232" w:rsidRPr="005C1A6A" w:rsidRDefault="000D1BA8" w:rsidP="00595232">
      <w:pPr>
        <w:spacing w:after="0" w:line="240" w:lineRule="auto"/>
        <w:ind w:left="539" w:hanging="539"/>
        <w:jc w:val="right"/>
        <w:rPr>
          <w:rFonts w:ascii="Times New Roman" w:eastAsia="Calibri" w:hAnsi="Times New Roman" w:cs="Times New Roman"/>
          <w:sz w:val="20"/>
        </w:rPr>
      </w:pPr>
      <w:r w:rsidRPr="005C1A6A">
        <w:rPr>
          <w:rFonts w:ascii="Times New Roman" w:eastAsia="Calibri" w:hAnsi="Times New Roman" w:cs="Times New Roman"/>
          <w:sz w:val="20"/>
        </w:rPr>
        <w:t>“</w:t>
      </w:r>
      <w:r w:rsidR="00595232">
        <w:rPr>
          <w:rFonts w:ascii="Times New Roman" w:eastAsia="Calibri" w:hAnsi="Times New Roman" w:cs="Times New Roman"/>
          <w:sz w:val="20"/>
        </w:rPr>
        <w:t>Radio un video</w:t>
      </w:r>
      <w:r w:rsidRPr="005C1A6A">
        <w:rPr>
          <w:rFonts w:ascii="Times New Roman" w:eastAsia="Calibri" w:hAnsi="Times New Roman" w:cs="Times New Roman"/>
          <w:sz w:val="20"/>
        </w:rPr>
        <w:t xml:space="preserve"> tiešraižu nodrošināšana </w:t>
      </w:r>
      <w:r w:rsidR="00595232">
        <w:rPr>
          <w:rFonts w:ascii="Times New Roman" w:eastAsia="Calibri" w:hAnsi="Times New Roman" w:cs="Times New Roman"/>
          <w:sz w:val="20"/>
        </w:rPr>
        <w:t xml:space="preserve">Talsu pilsētas svētku un </w:t>
      </w:r>
      <w:r w:rsidRPr="005C1A6A">
        <w:rPr>
          <w:rFonts w:ascii="Times New Roman" w:eastAsia="Calibri" w:hAnsi="Times New Roman" w:cs="Times New Roman"/>
          <w:sz w:val="20"/>
        </w:rPr>
        <w:t xml:space="preserve">Rojas </w:t>
      </w:r>
      <w:proofErr w:type="spellStart"/>
      <w:r w:rsidRPr="005C1A6A">
        <w:rPr>
          <w:rFonts w:ascii="Times New Roman" w:eastAsia="Calibri" w:hAnsi="Times New Roman" w:cs="Times New Roman"/>
          <w:sz w:val="20"/>
        </w:rPr>
        <w:t>Zvejnieksvētku</w:t>
      </w:r>
      <w:proofErr w:type="spellEnd"/>
      <w:r w:rsidRPr="005C1A6A">
        <w:rPr>
          <w:rFonts w:ascii="Times New Roman" w:eastAsia="Calibri" w:hAnsi="Times New Roman" w:cs="Times New Roman"/>
          <w:sz w:val="20"/>
        </w:rPr>
        <w:t xml:space="preserve"> </w:t>
      </w:r>
    </w:p>
    <w:p w14:paraId="68B39254" w14:textId="213F06DC" w:rsidR="000D1BA8" w:rsidRPr="005C1A6A" w:rsidRDefault="000D1BA8" w:rsidP="00EF249E">
      <w:pPr>
        <w:spacing w:after="0" w:line="240" w:lineRule="auto"/>
        <w:ind w:left="539" w:hanging="539"/>
        <w:jc w:val="right"/>
        <w:rPr>
          <w:rFonts w:ascii="Times New Roman" w:eastAsia="Calibri" w:hAnsi="Times New Roman" w:cs="Times New Roman"/>
          <w:sz w:val="20"/>
        </w:rPr>
      </w:pPr>
      <w:r w:rsidRPr="005C1A6A">
        <w:rPr>
          <w:rFonts w:ascii="Times New Roman" w:eastAsia="Calibri" w:hAnsi="Times New Roman" w:cs="Times New Roman"/>
          <w:sz w:val="20"/>
        </w:rPr>
        <w:t>laikā</w:t>
      </w:r>
      <w:r w:rsidR="00C813B4">
        <w:rPr>
          <w:rFonts w:ascii="Times New Roman" w:eastAsia="Calibri" w:hAnsi="Times New Roman" w:cs="Times New Roman"/>
          <w:sz w:val="20"/>
        </w:rPr>
        <w:t xml:space="preserve">”, identifikācijas Nr. </w:t>
      </w:r>
      <w:proofErr w:type="spellStart"/>
      <w:r w:rsidR="00C813B4">
        <w:rPr>
          <w:rFonts w:ascii="Times New Roman" w:eastAsia="Calibri" w:hAnsi="Times New Roman" w:cs="Times New Roman"/>
          <w:sz w:val="20"/>
        </w:rPr>
        <w:t>TNPz</w:t>
      </w:r>
      <w:proofErr w:type="spellEnd"/>
      <w:r w:rsidR="00C813B4">
        <w:rPr>
          <w:rFonts w:ascii="Times New Roman" w:eastAsia="Calibri" w:hAnsi="Times New Roman" w:cs="Times New Roman"/>
          <w:sz w:val="20"/>
        </w:rPr>
        <w:t xml:space="preserve"> 2024</w:t>
      </w:r>
      <w:r w:rsidRPr="005C1A6A">
        <w:rPr>
          <w:rFonts w:ascii="Times New Roman" w:eastAsia="Calibri" w:hAnsi="Times New Roman" w:cs="Times New Roman"/>
          <w:sz w:val="20"/>
        </w:rPr>
        <w:t>/</w:t>
      </w:r>
      <w:r w:rsidR="00B70E76">
        <w:rPr>
          <w:rFonts w:ascii="Times New Roman" w:eastAsia="Calibri" w:hAnsi="Times New Roman" w:cs="Times New Roman"/>
          <w:sz w:val="20"/>
        </w:rPr>
        <w:t>7</w:t>
      </w:r>
    </w:p>
    <w:p w14:paraId="4C01A0CB" w14:textId="77777777" w:rsidR="005C1A6A" w:rsidRPr="005C1A6A" w:rsidRDefault="005C1A6A" w:rsidP="00EF249E">
      <w:pPr>
        <w:spacing w:after="0" w:line="240" w:lineRule="auto"/>
        <w:jc w:val="center"/>
        <w:rPr>
          <w:rFonts w:ascii="Times New Roman" w:hAnsi="Times New Roman" w:cs="Times New Roman"/>
          <w:b/>
          <w:sz w:val="24"/>
          <w:szCs w:val="24"/>
        </w:rPr>
      </w:pPr>
    </w:p>
    <w:p w14:paraId="75826462" w14:textId="1486B454" w:rsidR="000D1BA8" w:rsidRDefault="005C1A6A" w:rsidP="00EF249E">
      <w:pPr>
        <w:spacing w:after="0" w:line="240" w:lineRule="auto"/>
        <w:jc w:val="center"/>
        <w:rPr>
          <w:rFonts w:ascii="Times New Roman" w:hAnsi="Times New Roman" w:cs="Times New Roman"/>
          <w:b/>
          <w:sz w:val="24"/>
          <w:szCs w:val="24"/>
        </w:rPr>
      </w:pPr>
      <w:r w:rsidRPr="005C1A6A">
        <w:rPr>
          <w:rFonts w:ascii="Times New Roman" w:hAnsi="Times New Roman" w:cs="Times New Roman"/>
          <w:b/>
          <w:sz w:val="24"/>
          <w:szCs w:val="24"/>
        </w:rPr>
        <w:t>TEHNISKĀ SPECIFIKĀCIJA</w:t>
      </w:r>
      <w:r>
        <w:rPr>
          <w:rFonts w:ascii="Times New Roman" w:hAnsi="Times New Roman" w:cs="Times New Roman"/>
          <w:b/>
          <w:sz w:val="24"/>
          <w:szCs w:val="24"/>
        </w:rPr>
        <w:t xml:space="preserve"> UN TEHNISKAIS PIEDĀVĀJUMS</w:t>
      </w:r>
    </w:p>
    <w:p w14:paraId="1913B5B4" w14:textId="77777777" w:rsidR="00C970A6" w:rsidRPr="00925DB2" w:rsidRDefault="00C970A6" w:rsidP="00EF249E">
      <w:pPr>
        <w:spacing w:after="0" w:line="240" w:lineRule="auto"/>
        <w:jc w:val="center"/>
        <w:rPr>
          <w:rFonts w:ascii="Times New Roman" w:hAnsi="Times New Roman" w:cs="Times New Roman"/>
          <w:b/>
        </w:rPr>
      </w:pPr>
    </w:p>
    <w:p w14:paraId="133FDCDC" w14:textId="43932513" w:rsidR="00C970A6" w:rsidRPr="00925DB2" w:rsidRDefault="005C1A6A" w:rsidP="00925DB2">
      <w:pPr>
        <w:pStyle w:val="Sarakstarindkopa"/>
        <w:widowControl w:val="0"/>
        <w:numPr>
          <w:ilvl w:val="0"/>
          <w:numId w:val="5"/>
        </w:numPr>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bdr w:val="nil"/>
        </w:rPr>
      </w:pPr>
      <w:r w:rsidRPr="00925DB2">
        <w:rPr>
          <w:rFonts w:ascii="Times New Roman" w:eastAsia="Arial Unicode MS" w:hAnsi="Times New Roman" w:cs="Times New Roman"/>
          <w:b/>
          <w:bdr w:val="nil"/>
        </w:rPr>
        <w:t>Vispārējs situācijas apraksts</w:t>
      </w:r>
      <w:r w:rsidR="00C970A6" w:rsidRPr="00925DB2">
        <w:rPr>
          <w:rFonts w:ascii="Times New Roman" w:eastAsia="Arial Unicode MS" w:hAnsi="Times New Roman" w:cs="Times New Roman"/>
          <w:b/>
          <w:bdr w:val="nil"/>
        </w:rPr>
        <w:t xml:space="preserve">: </w:t>
      </w:r>
      <w:r w:rsidRPr="00FA6E95">
        <w:rPr>
          <w:rFonts w:ascii="Times New Roman" w:eastAsia="Arial Unicode MS" w:hAnsi="Times New Roman" w:cs="Times New Roman"/>
          <w:bCs/>
          <w:bdr w:val="nil"/>
        </w:rPr>
        <w:t>Talsu novada pašvaldībai</w:t>
      </w:r>
      <w:r w:rsidR="00C970A6" w:rsidRPr="00FA6E95">
        <w:rPr>
          <w:rFonts w:ascii="Times New Roman" w:eastAsia="Arial Unicode MS" w:hAnsi="Times New Roman" w:cs="Times New Roman"/>
          <w:bCs/>
          <w:bdr w:val="nil"/>
        </w:rPr>
        <w:t xml:space="preserve"> (turpmāk – Pasūtītājs)</w:t>
      </w:r>
      <w:r w:rsidRPr="00FA6E95">
        <w:rPr>
          <w:rFonts w:ascii="Times New Roman" w:eastAsia="Arial Unicode MS" w:hAnsi="Times New Roman" w:cs="Times New Roman"/>
          <w:bCs/>
          <w:bdr w:val="nil"/>
        </w:rPr>
        <w:t xml:space="preserve"> nepieciešams</w:t>
      </w:r>
      <w:r w:rsidRPr="00925DB2">
        <w:rPr>
          <w:rFonts w:ascii="Times New Roman" w:eastAsia="Arial Unicode MS" w:hAnsi="Times New Roman" w:cs="Times New Roman"/>
          <w:bdr w:val="nil"/>
        </w:rPr>
        <w:t xml:space="preserve"> nodrošināt </w:t>
      </w:r>
      <w:r w:rsidR="00595232" w:rsidRPr="00925DB2">
        <w:rPr>
          <w:rFonts w:ascii="Times New Roman" w:eastAsia="Arial Unicode MS" w:hAnsi="Times New Roman" w:cs="Times New Roman"/>
          <w:bdr w:val="nil"/>
        </w:rPr>
        <w:t>radio</w:t>
      </w:r>
      <w:r w:rsidRPr="00925DB2">
        <w:rPr>
          <w:rFonts w:ascii="Times New Roman" w:eastAsia="Arial Unicode MS" w:hAnsi="Times New Roman" w:cs="Times New Roman"/>
          <w:bdr w:val="nil"/>
        </w:rPr>
        <w:t xml:space="preserve"> </w:t>
      </w:r>
      <w:r w:rsidR="00595232" w:rsidRPr="00925DB2">
        <w:rPr>
          <w:rFonts w:ascii="Times New Roman" w:eastAsia="Arial Unicode MS" w:hAnsi="Times New Roman" w:cs="Times New Roman"/>
          <w:bdr w:val="nil"/>
        </w:rPr>
        <w:t xml:space="preserve">un video </w:t>
      </w:r>
      <w:r w:rsidRPr="00925DB2">
        <w:rPr>
          <w:rFonts w:ascii="Times New Roman" w:eastAsia="Arial Unicode MS" w:hAnsi="Times New Roman" w:cs="Times New Roman"/>
          <w:bdr w:val="nil"/>
        </w:rPr>
        <w:t>tiešra</w:t>
      </w:r>
      <w:r w:rsidR="00595232" w:rsidRPr="00925DB2">
        <w:rPr>
          <w:rFonts w:ascii="Times New Roman" w:eastAsia="Arial Unicode MS" w:hAnsi="Times New Roman" w:cs="Times New Roman"/>
          <w:bdr w:val="nil"/>
        </w:rPr>
        <w:t>ides</w:t>
      </w:r>
      <w:r w:rsidRPr="00925DB2">
        <w:rPr>
          <w:rFonts w:ascii="Times New Roman" w:eastAsia="Arial Unicode MS" w:hAnsi="Times New Roman" w:cs="Times New Roman"/>
          <w:bdr w:val="nil"/>
        </w:rPr>
        <w:t xml:space="preserve"> </w:t>
      </w:r>
      <w:r w:rsidR="00595232" w:rsidRPr="00925DB2">
        <w:rPr>
          <w:rFonts w:ascii="Times New Roman" w:eastAsia="Arial Unicode MS" w:hAnsi="Times New Roman" w:cs="Times New Roman"/>
          <w:bdr w:val="nil"/>
        </w:rPr>
        <w:t xml:space="preserve">Talsu pilsētas svētku un </w:t>
      </w:r>
      <w:r w:rsidRPr="00925DB2">
        <w:rPr>
          <w:rFonts w:ascii="Times New Roman" w:eastAsia="Arial Unicode MS" w:hAnsi="Times New Roman" w:cs="Times New Roman"/>
          <w:bdr w:val="nil"/>
        </w:rPr>
        <w:t xml:space="preserve">Rojas </w:t>
      </w:r>
      <w:proofErr w:type="spellStart"/>
      <w:r w:rsidRPr="00925DB2">
        <w:rPr>
          <w:rFonts w:ascii="Times New Roman" w:eastAsia="Arial Unicode MS" w:hAnsi="Times New Roman" w:cs="Times New Roman"/>
          <w:bdr w:val="nil"/>
        </w:rPr>
        <w:t>Zvejnieksvētku</w:t>
      </w:r>
      <w:proofErr w:type="spellEnd"/>
      <w:r w:rsidRPr="00925DB2">
        <w:rPr>
          <w:rFonts w:ascii="Times New Roman" w:eastAsia="Arial Unicode MS" w:hAnsi="Times New Roman" w:cs="Times New Roman"/>
          <w:bdr w:val="nil"/>
        </w:rPr>
        <w:t xml:space="preserve"> laikā</w:t>
      </w:r>
      <w:r w:rsidR="006B3F06" w:rsidRPr="00925DB2">
        <w:rPr>
          <w:rFonts w:ascii="Times New Roman" w:eastAsia="Arial Unicode MS" w:hAnsi="Times New Roman" w:cs="Times New Roman"/>
          <w:bdr w:val="nil"/>
        </w:rPr>
        <w:t xml:space="preserve"> nacionālās apraides radio stacijā</w:t>
      </w:r>
      <w:r w:rsidR="00595232" w:rsidRPr="00925DB2">
        <w:rPr>
          <w:rFonts w:ascii="Times New Roman" w:eastAsia="Arial Unicode MS" w:hAnsi="Times New Roman" w:cs="Times New Roman"/>
          <w:bdr w:val="nil"/>
        </w:rPr>
        <w:t xml:space="preserve"> un Pretendenta tīmekļvietnē</w:t>
      </w:r>
      <w:r w:rsidR="00C970A6" w:rsidRPr="00925DB2">
        <w:rPr>
          <w:rFonts w:ascii="Times New Roman" w:eastAsia="Arial Unicode MS" w:hAnsi="Times New Roman" w:cs="Times New Roman"/>
          <w:bdr w:val="nil"/>
        </w:rPr>
        <w:t xml:space="preserve"> šādos pasākumos:</w:t>
      </w:r>
    </w:p>
    <w:p w14:paraId="57FEE3E3" w14:textId="32DE7C75" w:rsidR="00C970A6" w:rsidRPr="00925DB2" w:rsidRDefault="00BB1308" w:rsidP="00925DB2">
      <w:pPr>
        <w:pStyle w:val="Sarakstarindkopa"/>
        <w:widowControl w:val="0"/>
        <w:numPr>
          <w:ilvl w:val="1"/>
          <w:numId w:val="5"/>
        </w:numPr>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bdr w:val="nil"/>
        </w:rPr>
      </w:pPr>
      <w:r w:rsidRPr="00925DB2">
        <w:rPr>
          <w:rFonts w:ascii="Times New Roman" w:hAnsi="Times New Roman" w:cs="Times New Roman"/>
        </w:rPr>
        <w:t>Tals</w:t>
      </w:r>
      <w:r w:rsidR="00D87113" w:rsidRPr="00925DB2">
        <w:rPr>
          <w:rFonts w:ascii="Times New Roman" w:hAnsi="Times New Roman" w:cs="Times New Roman"/>
        </w:rPr>
        <w:t>u pilsētas svētkos</w:t>
      </w:r>
      <w:r w:rsidR="00C970A6" w:rsidRPr="00925DB2">
        <w:rPr>
          <w:rFonts w:ascii="Times New Roman" w:hAnsi="Times New Roman" w:cs="Times New Roman"/>
        </w:rPr>
        <w:t xml:space="preserve">, kas noris </w:t>
      </w:r>
      <w:r w:rsidR="000D1BA8" w:rsidRPr="00925DB2">
        <w:rPr>
          <w:rFonts w:ascii="Times New Roman" w:hAnsi="Times New Roman" w:cs="Times New Roman"/>
        </w:rPr>
        <w:t>202</w:t>
      </w:r>
      <w:r w:rsidR="00C813B4" w:rsidRPr="00925DB2">
        <w:rPr>
          <w:rFonts w:ascii="Times New Roman" w:hAnsi="Times New Roman" w:cs="Times New Roman"/>
        </w:rPr>
        <w:t>4</w:t>
      </w:r>
      <w:r w:rsidR="000D1BA8" w:rsidRPr="00925DB2">
        <w:rPr>
          <w:rFonts w:ascii="Times New Roman" w:hAnsi="Times New Roman" w:cs="Times New Roman"/>
        </w:rPr>
        <w:t xml:space="preserve">. gada </w:t>
      </w:r>
      <w:r w:rsidR="00C813B4" w:rsidRPr="00925DB2">
        <w:rPr>
          <w:rFonts w:ascii="Times New Roman" w:hAnsi="Times New Roman" w:cs="Times New Roman"/>
        </w:rPr>
        <w:t>6</w:t>
      </w:r>
      <w:r w:rsidR="008459E0" w:rsidRPr="00925DB2">
        <w:rPr>
          <w:rFonts w:ascii="Times New Roman" w:hAnsi="Times New Roman" w:cs="Times New Roman"/>
        </w:rPr>
        <w:t xml:space="preserve">. jūlijā laikā no </w:t>
      </w:r>
      <w:r w:rsidR="000D1BA8" w:rsidRPr="00925DB2">
        <w:rPr>
          <w:rFonts w:ascii="Times New Roman" w:hAnsi="Times New Roman" w:cs="Times New Roman"/>
        </w:rPr>
        <w:t>plkst.</w:t>
      </w:r>
      <w:r w:rsidR="00C970A6" w:rsidRPr="00925DB2">
        <w:rPr>
          <w:rFonts w:ascii="Times New Roman" w:hAnsi="Times New Roman" w:cs="Times New Roman"/>
        </w:rPr>
        <w:t> </w:t>
      </w:r>
      <w:r w:rsidR="008459E0" w:rsidRPr="00925DB2">
        <w:rPr>
          <w:rFonts w:ascii="Times New Roman" w:hAnsi="Times New Roman" w:cs="Times New Roman"/>
        </w:rPr>
        <w:t>10.00 līdz 18.00</w:t>
      </w:r>
      <w:r w:rsidR="000D1BA8" w:rsidRPr="00925DB2">
        <w:rPr>
          <w:rFonts w:ascii="Times New Roman" w:hAnsi="Times New Roman" w:cs="Times New Roman"/>
        </w:rPr>
        <w:t>.</w:t>
      </w:r>
    </w:p>
    <w:p w14:paraId="42FC8029" w14:textId="4C9CFF5E" w:rsidR="00BB1308" w:rsidRPr="00925DB2" w:rsidRDefault="00BB1308" w:rsidP="00925DB2">
      <w:pPr>
        <w:pStyle w:val="Sarakstarindkopa"/>
        <w:widowControl w:val="0"/>
        <w:numPr>
          <w:ilvl w:val="1"/>
          <w:numId w:val="5"/>
        </w:numPr>
        <w:pBdr>
          <w:top w:val="nil"/>
          <w:left w:val="nil"/>
          <w:bottom w:val="nil"/>
          <w:right w:val="nil"/>
          <w:between w:val="nil"/>
          <w:bar w:val="nil"/>
        </w:pBdr>
        <w:autoSpaceDE w:val="0"/>
        <w:autoSpaceDN w:val="0"/>
        <w:adjustRightInd w:val="0"/>
        <w:spacing w:after="0" w:line="240" w:lineRule="auto"/>
        <w:jc w:val="both"/>
        <w:rPr>
          <w:rFonts w:ascii="Times New Roman" w:hAnsi="Times New Roman" w:cs="Times New Roman"/>
        </w:rPr>
      </w:pPr>
      <w:r w:rsidRPr="00925DB2">
        <w:rPr>
          <w:rFonts w:ascii="Times New Roman" w:hAnsi="Times New Roman" w:cs="Times New Roman"/>
        </w:rPr>
        <w:t>Roj</w:t>
      </w:r>
      <w:r w:rsidR="00D87113" w:rsidRPr="00925DB2">
        <w:rPr>
          <w:rFonts w:ascii="Times New Roman" w:hAnsi="Times New Roman" w:cs="Times New Roman"/>
        </w:rPr>
        <w:t xml:space="preserve">as </w:t>
      </w:r>
      <w:proofErr w:type="spellStart"/>
      <w:r w:rsidR="00D87113" w:rsidRPr="00925DB2">
        <w:rPr>
          <w:rFonts w:ascii="Times New Roman" w:hAnsi="Times New Roman" w:cs="Times New Roman"/>
        </w:rPr>
        <w:t>Zvejnieksvētkos</w:t>
      </w:r>
      <w:proofErr w:type="spellEnd"/>
      <w:r w:rsidR="00C970A6" w:rsidRPr="00925DB2">
        <w:rPr>
          <w:rFonts w:ascii="Times New Roman" w:hAnsi="Times New Roman" w:cs="Times New Roman"/>
        </w:rPr>
        <w:t xml:space="preserve">, kas noris </w:t>
      </w:r>
      <w:r w:rsidR="00C813B4" w:rsidRPr="00925DB2">
        <w:rPr>
          <w:rFonts w:ascii="Times New Roman" w:hAnsi="Times New Roman" w:cs="Times New Roman"/>
        </w:rPr>
        <w:t>2024</w:t>
      </w:r>
      <w:r w:rsidRPr="00925DB2">
        <w:rPr>
          <w:rFonts w:ascii="Times New Roman" w:hAnsi="Times New Roman" w:cs="Times New Roman"/>
        </w:rPr>
        <w:t xml:space="preserve">. gada </w:t>
      </w:r>
      <w:r w:rsidR="00C813B4" w:rsidRPr="00925DB2">
        <w:rPr>
          <w:rFonts w:ascii="Times New Roman" w:hAnsi="Times New Roman" w:cs="Times New Roman"/>
        </w:rPr>
        <w:t>13</w:t>
      </w:r>
      <w:r w:rsidRPr="00925DB2">
        <w:rPr>
          <w:rFonts w:ascii="Times New Roman" w:hAnsi="Times New Roman" w:cs="Times New Roman"/>
        </w:rPr>
        <w:t>. jūlijā laikā no plkst.</w:t>
      </w:r>
      <w:r w:rsidR="00C970A6" w:rsidRPr="00925DB2">
        <w:rPr>
          <w:rFonts w:ascii="Times New Roman" w:hAnsi="Times New Roman" w:cs="Times New Roman"/>
        </w:rPr>
        <w:t> </w:t>
      </w:r>
      <w:r w:rsidRPr="00925DB2">
        <w:rPr>
          <w:rFonts w:ascii="Times New Roman" w:hAnsi="Times New Roman" w:cs="Times New Roman"/>
        </w:rPr>
        <w:t>10.00 līdz 18.00.</w:t>
      </w:r>
    </w:p>
    <w:p w14:paraId="632CD27F" w14:textId="53006906" w:rsidR="00C970A6" w:rsidRPr="00925DB2" w:rsidRDefault="00C970A6" w:rsidP="00925DB2">
      <w:pPr>
        <w:pStyle w:val="Sarakstarindkopa"/>
        <w:widowControl w:val="0"/>
        <w:numPr>
          <w:ilvl w:val="0"/>
          <w:numId w:val="5"/>
        </w:numPr>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b/>
          <w:bCs/>
          <w:bdr w:val="nil"/>
        </w:rPr>
      </w:pPr>
      <w:r w:rsidRPr="00925DB2">
        <w:rPr>
          <w:rFonts w:ascii="Times New Roman" w:hAnsi="Times New Roman" w:cs="Times New Roman"/>
          <w:b/>
          <w:bCs/>
        </w:rPr>
        <w:t>Uzdevumi un prasības pakalpojuma nodrošināšanai:</w:t>
      </w:r>
    </w:p>
    <w:p w14:paraId="17963E3A" w14:textId="77777777" w:rsidR="00C970A6" w:rsidRPr="00925DB2" w:rsidRDefault="00C970A6" w:rsidP="00925DB2">
      <w:pPr>
        <w:pStyle w:val="Sarakstarindkopa"/>
        <w:numPr>
          <w:ilvl w:val="1"/>
          <w:numId w:val="5"/>
        </w:numPr>
        <w:spacing w:after="0" w:line="240" w:lineRule="auto"/>
        <w:jc w:val="both"/>
        <w:rPr>
          <w:rFonts w:ascii="Times New Roman" w:hAnsi="Times New Roman" w:cs="Times New Roman"/>
          <w:bCs/>
        </w:rPr>
      </w:pPr>
      <w:r w:rsidRPr="00925DB2">
        <w:rPr>
          <w:rFonts w:ascii="Times New Roman" w:hAnsi="Times New Roman" w:cs="Times New Roman"/>
          <w:bCs/>
        </w:rPr>
        <w:t xml:space="preserve"> Jādrošina</w:t>
      </w:r>
      <w:r w:rsidR="008459E0" w:rsidRPr="00925DB2">
        <w:rPr>
          <w:rFonts w:ascii="Times New Roman" w:hAnsi="Times New Roman" w:cs="Times New Roman"/>
          <w:bCs/>
        </w:rPr>
        <w:t xml:space="preserve"> izbraukuma studijas uzstādīšan</w:t>
      </w:r>
      <w:r w:rsidRPr="00925DB2">
        <w:rPr>
          <w:rFonts w:ascii="Times New Roman" w:hAnsi="Times New Roman" w:cs="Times New Roman"/>
          <w:bCs/>
        </w:rPr>
        <w:t>a</w:t>
      </w:r>
      <w:r w:rsidR="00F03A4C" w:rsidRPr="00925DB2">
        <w:rPr>
          <w:rFonts w:ascii="Times New Roman" w:hAnsi="Times New Roman" w:cs="Times New Roman"/>
          <w:bCs/>
        </w:rPr>
        <w:t xml:space="preserve">: </w:t>
      </w:r>
    </w:p>
    <w:p w14:paraId="69A260F4" w14:textId="70F15B4F" w:rsidR="00C970A6" w:rsidRPr="00925DB2" w:rsidRDefault="00F03A4C" w:rsidP="00925DB2">
      <w:pPr>
        <w:pStyle w:val="Sarakstarindkopa"/>
        <w:numPr>
          <w:ilvl w:val="2"/>
          <w:numId w:val="5"/>
        </w:numPr>
        <w:spacing w:after="0" w:line="240" w:lineRule="auto"/>
        <w:jc w:val="both"/>
        <w:rPr>
          <w:rFonts w:ascii="Times New Roman" w:hAnsi="Times New Roman" w:cs="Times New Roman"/>
          <w:bCs/>
        </w:rPr>
      </w:pPr>
      <w:r w:rsidRPr="00925DB2">
        <w:rPr>
          <w:rFonts w:ascii="Times New Roman" w:hAnsi="Times New Roman" w:cs="Times New Roman"/>
        </w:rPr>
        <w:t>Tals</w:t>
      </w:r>
      <w:r w:rsidR="00D87113" w:rsidRPr="00925DB2">
        <w:rPr>
          <w:rFonts w:ascii="Times New Roman" w:hAnsi="Times New Roman" w:cs="Times New Roman"/>
        </w:rPr>
        <w:t>u pilsētas svētkiem:</w:t>
      </w:r>
      <w:r w:rsidRPr="00925DB2">
        <w:rPr>
          <w:rFonts w:ascii="Times New Roman" w:hAnsi="Times New Roman" w:cs="Times New Roman"/>
        </w:rPr>
        <w:t xml:space="preserve"> </w:t>
      </w:r>
      <w:r w:rsidR="000D1BA8" w:rsidRPr="00925DB2">
        <w:rPr>
          <w:rFonts w:ascii="Times New Roman" w:hAnsi="Times New Roman" w:cs="Times New Roman"/>
        </w:rPr>
        <w:t>202</w:t>
      </w:r>
      <w:r w:rsidR="00C813B4" w:rsidRPr="00925DB2">
        <w:rPr>
          <w:rFonts w:ascii="Times New Roman" w:hAnsi="Times New Roman" w:cs="Times New Roman"/>
        </w:rPr>
        <w:t>4</w:t>
      </w:r>
      <w:r w:rsidR="000D1BA8" w:rsidRPr="00925DB2">
        <w:rPr>
          <w:rFonts w:ascii="Times New Roman" w:hAnsi="Times New Roman" w:cs="Times New Roman"/>
        </w:rPr>
        <w:t xml:space="preserve">. gada </w:t>
      </w:r>
      <w:r w:rsidR="00C813B4" w:rsidRPr="00925DB2">
        <w:rPr>
          <w:rFonts w:ascii="Times New Roman" w:hAnsi="Times New Roman" w:cs="Times New Roman"/>
        </w:rPr>
        <w:t>5</w:t>
      </w:r>
      <w:r w:rsidR="008459E0" w:rsidRPr="00925DB2">
        <w:rPr>
          <w:rFonts w:ascii="Times New Roman" w:hAnsi="Times New Roman" w:cs="Times New Roman"/>
        </w:rPr>
        <w:t>.</w:t>
      </w:r>
      <w:r w:rsidR="000D1BA8" w:rsidRPr="00925DB2">
        <w:rPr>
          <w:rFonts w:ascii="Times New Roman" w:hAnsi="Times New Roman" w:cs="Times New Roman"/>
        </w:rPr>
        <w:t> </w:t>
      </w:r>
      <w:r w:rsidR="00C813B4" w:rsidRPr="00925DB2">
        <w:rPr>
          <w:rFonts w:ascii="Times New Roman" w:hAnsi="Times New Roman" w:cs="Times New Roman"/>
        </w:rPr>
        <w:t>jūl</w:t>
      </w:r>
      <w:r w:rsidR="008459E0" w:rsidRPr="00925DB2">
        <w:rPr>
          <w:rFonts w:ascii="Times New Roman" w:hAnsi="Times New Roman" w:cs="Times New Roman"/>
        </w:rPr>
        <w:t>ijā pēc Pasūtītāja norādītās informācijas</w:t>
      </w:r>
      <w:r w:rsidR="00FA6E95">
        <w:rPr>
          <w:rFonts w:ascii="Times New Roman" w:hAnsi="Times New Roman" w:cs="Times New Roman"/>
        </w:rPr>
        <w:t>;</w:t>
      </w:r>
    </w:p>
    <w:p w14:paraId="476F913C" w14:textId="52C4F972" w:rsidR="00F03A4C" w:rsidRPr="00925DB2" w:rsidRDefault="00F03A4C" w:rsidP="00925DB2">
      <w:pPr>
        <w:pStyle w:val="Sarakstarindkopa"/>
        <w:numPr>
          <w:ilvl w:val="2"/>
          <w:numId w:val="5"/>
        </w:numPr>
        <w:spacing w:after="0" w:line="240" w:lineRule="auto"/>
        <w:jc w:val="both"/>
        <w:rPr>
          <w:rFonts w:ascii="Times New Roman" w:hAnsi="Times New Roman" w:cs="Times New Roman"/>
          <w:bCs/>
        </w:rPr>
      </w:pPr>
      <w:r w:rsidRPr="00925DB2">
        <w:rPr>
          <w:rFonts w:ascii="Times New Roman" w:hAnsi="Times New Roman" w:cs="Times New Roman"/>
        </w:rPr>
        <w:t>Roj</w:t>
      </w:r>
      <w:r w:rsidR="00D87113" w:rsidRPr="00925DB2">
        <w:rPr>
          <w:rFonts w:ascii="Times New Roman" w:hAnsi="Times New Roman" w:cs="Times New Roman"/>
        </w:rPr>
        <w:t xml:space="preserve">as </w:t>
      </w:r>
      <w:proofErr w:type="spellStart"/>
      <w:r w:rsidR="00D87113" w:rsidRPr="00925DB2">
        <w:rPr>
          <w:rFonts w:ascii="Times New Roman" w:hAnsi="Times New Roman" w:cs="Times New Roman"/>
        </w:rPr>
        <w:t>Zvejnieksvētkiem</w:t>
      </w:r>
      <w:proofErr w:type="spellEnd"/>
      <w:r w:rsidR="00D87113" w:rsidRPr="00925DB2">
        <w:rPr>
          <w:rFonts w:ascii="Times New Roman" w:hAnsi="Times New Roman" w:cs="Times New Roman"/>
        </w:rPr>
        <w:t xml:space="preserve">: </w:t>
      </w:r>
      <w:r w:rsidRPr="00925DB2">
        <w:rPr>
          <w:rFonts w:ascii="Times New Roman" w:hAnsi="Times New Roman" w:cs="Times New Roman"/>
        </w:rPr>
        <w:t>202</w:t>
      </w:r>
      <w:r w:rsidR="00C813B4" w:rsidRPr="00925DB2">
        <w:rPr>
          <w:rFonts w:ascii="Times New Roman" w:hAnsi="Times New Roman" w:cs="Times New Roman"/>
        </w:rPr>
        <w:t>4</w:t>
      </w:r>
      <w:r w:rsidRPr="00925DB2">
        <w:rPr>
          <w:rFonts w:ascii="Times New Roman" w:hAnsi="Times New Roman" w:cs="Times New Roman"/>
        </w:rPr>
        <w:t xml:space="preserve">. gada </w:t>
      </w:r>
      <w:r w:rsidR="00C813B4" w:rsidRPr="00925DB2">
        <w:rPr>
          <w:rFonts w:ascii="Times New Roman" w:hAnsi="Times New Roman" w:cs="Times New Roman"/>
        </w:rPr>
        <w:t>13</w:t>
      </w:r>
      <w:r w:rsidRPr="00925DB2">
        <w:rPr>
          <w:rFonts w:ascii="Times New Roman" w:hAnsi="Times New Roman" w:cs="Times New Roman"/>
        </w:rPr>
        <w:t>. jūlijā pēc Pasūtītāja norādītās informācijas.</w:t>
      </w:r>
    </w:p>
    <w:p w14:paraId="1E2372BB" w14:textId="74D35DCC" w:rsidR="000D1BA8" w:rsidRPr="00925DB2" w:rsidRDefault="006A59CF" w:rsidP="00925DB2">
      <w:pPr>
        <w:pStyle w:val="Sarakstarindkopa"/>
        <w:numPr>
          <w:ilvl w:val="1"/>
          <w:numId w:val="5"/>
        </w:numPr>
        <w:spacing w:after="0" w:line="240" w:lineRule="auto"/>
        <w:jc w:val="both"/>
        <w:rPr>
          <w:rFonts w:ascii="Times New Roman" w:hAnsi="Times New Roman" w:cs="Times New Roman"/>
        </w:rPr>
      </w:pPr>
      <w:r w:rsidRPr="00925DB2">
        <w:rPr>
          <w:rFonts w:ascii="Times New Roman" w:hAnsi="Times New Roman" w:cs="Times New Roman"/>
        </w:rPr>
        <w:t>Nacionālās apraides radio stacija</w:t>
      </w:r>
      <w:r w:rsidR="00C970A6" w:rsidRPr="00925DB2">
        <w:rPr>
          <w:rFonts w:ascii="Times New Roman" w:hAnsi="Times New Roman" w:cs="Times New Roman"/>
        </w:rPr>
        <w:t>i</w:t>
      </w:r>
      <w:r w:rsidRPr="00925DB2">
        <w:rPr>
          <w:rFonts w:ascii="Times New Roman" w:hAnsi="Times New Roman" w:cs="Times New Roman"/>
        </w:rPr>
        <w:t xml:space="preserve"> </w:t>
      </w:r>
      <w:r w:rsidR="00C970A6" w:rsidRPr="00925DB2">
        <w:rPr>
          <w:rFonts w:ascii="Times New Roman" w:hAnsi="Times New Roman" w:cs="Times New Roman"/>
        </w:rPr>
        <w:t>jābūt ar mērķauditoriju no 395 000 līdz 420 000 klausītājiem nedēļā</w:t>
      </w:r>
      <w:r w:rsidR="00B8620E">
        <w:rPr>
          <w:rFonts w:ascii="Times New Roman" w:hAnsi="Times New Roman" w:cs="Times New Roman"/>
        </w:rPr>
        <w:t>.</w:t>
      </w:r>
    </w:p>
    <w:p w14:paraId="5E92CB40" w14:textId="43B5F769" w:rsidR="008368FF" w:rsidRPr="00925DB2" w:rsidRDefault="008368FF" w:rsidP="00925DB2">
      <w:pPr>
        <w:pStyle w:val="Sarakstarindkopa"/>
        <w:numPr>
          <w:ilvl w:val="1"/>
          <w:numId w:val="5"/>
        </w:numPr>
        <w:spacing w:after="0" w:line="240" w:lineRule="auto"/>
        <w:jc w:val="both"/>
        <w:rPr>
          <w:rFonts w:ascii="Times New Roman" w:hAnsi="Times New Roman" w:cs="Times New Roman"/>
        </w:rPr>
      </w:pPr>
      <w:r w:rsidRPr="00925DB2">
        <w:rPr>
          <w:rFonts w:ascii="Times New Roman" w:hAnsi="Times New Roman" w:cs="Times New Roman"/>
        </w:rPr>
        <w:t>Pretendentam jānodrošina:</w:t>
      </w:r>
    </w:p>
    <w:p w14:paraId="36FB3EFD" w14:textId="77777777" w:rsidR="008368FF" w:rsidRPr="00925DB2" w:rsidRDefault="006A59CF" w:rsidP="00925DB2">
      <w:pPr>
        <w:pStyle w:val="Sarakstarindkopa"/>
        <w:numPr>
          <w:ilvl w:val="2"/>
          <w:numId w:val="5"/>
        </w:numPr>
        <w:spacing w:after="0" w:line="240" w:lineRule="auto"/>
        <w:jc w:val="both"/>
        <w:rPr>
          <w:rFonts w:ascii="Times New Roman" w:hAnsi="Times New Roman" w:cs="Times New Roman"/>
        </w:rPr>
      </w:pPr>
      <w:r w:rsidRPr="00925DB2">
        <w:rPr>
          <w:rFonts w:ascii="Times New Roman" w:hAnsi="Times New Roman" w:cs="Times New Roman"/>
        </w:rPr>
        <w:t xml:space="preserve">Video tiešraides </w:t>
      </w:r>
      <w:r w:rsidR="008368FF" w:rsidRPr="00925DB2">
        <w:rPr>
          <w:rFonts w:ascii="Times New Roman" w:hAnsi="Times New Roman" w:cs="Times New Roman"/>
        </w:rPr>
        <w:t>pretendenta</w:t>
      </w:r>
      <w:r w:rsidRPr="00925DB2">
        <w:rPr>
          <w:rFonts w:ascii="Times New Roman" w:hAnsi="Times New Roman" w:cs="Times New Roman"/>
        </w:rPr>
        <w:t xml:space="preserve"> tīmekļvietnē</w:t>
      </w:r>
      <w:r w:rsidR="008368FF" w:rsidRPr="00925DB2">
        <w:rPr>
          <w:rFonts w:ascii="Times New Roman" w:hAnsi="Times New Roman" w:cs="Times New Roman"/>
        </w:rPr>
        <w:t>;</w:t>
      </w:r>
    </w:p>
    <w:p w14:paraId="338E1F7C" w14:textId="77777777" w:rsidR="008368FF" w:rsidRPr="00925DB2" w:rsidRDefault="00303239" w:rsidP="00925DB2">
      <w:pPr>
        <w:pStyle w:val="Sarakstarindkopa"/>
        <w:numPr>
          <w:ilvl w:val="2"/>
          <w:numId w:val="5"/>
        </w:numPr>
        <w:spacing w:after="0" w:line="240" w:lineRule="auto"/>
        <w:jc w:val="both"/>
        <w:rPr>
          <w:rFonts w:ascii="Times New Roman" w:hAnsi="Times New Roman" w:cs="Times New Roman"/>
        </w:rPr>
      </w:pPr>
      <w:r w:rsidRPr="00925DB2">
        <w:rPr>
          <w:rFonts w:ascii="Times New Roman" w:hAnsi="Times New Roman" w:cs="Times New Roman"/>
        </w:rPr>
        <w:t>Pasākumu pašreklāmas</w:t>
      </w:r>
      <w:r w:rsidR="000D1BA8" w:rsidRPr="00925DB2">
        <w:rPr>
          <w:rFonts w:ascii="Times New Roman" w:hAnsi="Times New Roman" w:cs="Times New Roman"/>
        </w:rPr>
        <w:t>:</w:t>
      </w:r>
      <w:r w:rsidRPr="00925DB2">
        <w:rPr>
          <w:rFonts w:ascii="Times New Roman" w:hAnsi="Times New Roman" w:cs="Times New Roman"/>
        </w:rPr>
        <w:t xml:space="preserve"> </w:t>
      </w:r>
      <w:r w:rsidR="00CB5B91" w:rsidRPr="00925DB2">
        <w:rPr>
          <w:rFonts w:ascii="Times New Roman" w:hAnsi="Times New Roman" w:cs="Times New Roman"/>
        </w:rPr>
        <w:t xml:space="preserve">1 </w:t>
      </w:r>
      <w:r w:rsidR="000D1BA8" w:rsidRPr="00925DB2">
        <w:rPr>
          <w:rFonts w:ascii="Times New Roman" w:hAnsi="Times New Roman" w:cs="Times New Roman"/>
        </w:rPr>
        <w:t xml:space="preserve">(vienu) </w:t>
      </w:r>
      <w:r w:rsidR="00CB5B91" w:rsidRPr="00925DB2">
        <w:rPr>
          <w:rFonts w:ascii="Times New Roman" w:hAnsi="Times New Roman" w:cs="Times New Roman"/>
        </w:rPr>
        <w:t>nedēļu pirms katras tiešraides</w:t>
      </w:r>
      <w:r w:rsidR="00147148" w:rsidRPr="00925DB2">
        <w:rPr>
          <w:rFonts w:ascii="Times New Roman" w:hAnsi="Times New Roman" w:cs="Times New Roman"/>
        </w:rPr>
        <w:t xml:space="preserve">, nodrošinot mērķauditoriju </w:t>
      </w:r>
      <w:r w:rsidR="000822CD" w:rsidRPr="00925DB2">
        <w:rPr>
          <w:rFonts w:ascii="Times New Roman" w:hAnsi="Times New Roman" w:cs="Times New Roman"/>
        </w:rPr>
        <w:t>no 395 000 līdz 42</w:t>
      </w:r>
      <w:r w:rsidR="00147148" w:rsidRPr="00925DB2">
        <w:rPr>
          <w:rFonts w:ascii="Times New Roman" w:hAnsi="Times New Roman" w:cs="Times New Roman"/>
        </w:rPr>
        <w:t>0</w:t>
      </w:r>
      <w:r w:rsidR="008368FF" w:rsidRPr="00925DB2">
        <w:rPr>
          <w:rFonts w:ascii="Times New Roman" w:hAnsi="Times New Roman" w:cs="Times New Roman"/>
        </w:rPr>
        <w:t> </w:t>
      </w:r>
      <w:r w:rsidR="00147148" w:rsidRPr="00925DB2">
        <w:rPr>
          <w:rFonts w:ascii="Times New Roman" w:hAnsi="Times New Roman" w:cs="Times New Roman"/>
        </w:rPr>
        <w:t>000</w:t>
      </w:r>
      <w:r w:rsidR="008368FF" w:rsidRPr="00925DB2">
        <w:rPr>
          <w:rFonts w:ascii="Times New Roman" w:hAnsi="Times New Roman" w:cs="Times New Roman"/>
        </w:rPr>
        <w:t xml:space="preserve"> klausītājiem nedēļā;</w:t>
      </w:r>
    </w:p>
    <w:p w14:paraId="3E7B6A32" w14:textId="3AC2B1DA" w:rsidR="008368FF" w:rsidRPr="00925DB2" w:rsidRDefault="008368FF" w:rsidP="00925DB2">
      <w:pPr>
        <w:pStyle w:val="Sarakstarindkopa"/>
        <w:numPr>
          <w:ilvl w:val="2"/>
          <w:numId w:val="5"/>
        </w:numPr>
        <w:spacing w:after="0" w:line="240" w:lineRule="auto"/>
        <w:jc w:val="both"/>
        <w:rPr>
          <w:rFonts w:ascii="Times New Roman" w:hAnsi="Times New Roman" w:cs="Times New Roman"/>
        </w:rPr>
      </w:pPr>
      <w:r w:rsidRPr="00925DB2">
        <w:rPr>
          <w:rFonts w:ascii="Times New Roman" w:hAnsi="Times New Roman" w:cs="Times New Roman"/>
        </w:rPr>
        <w:t>I</w:t>
      </w:r>
      <w:r w:rsidR="006A59CF" w:rsidRPr="00925DB2">
        <w:rPr>
          <w:rFonts w:ascii="Times New Roman" w:hAnsi="Times New Roman" w:cs="Times New Roman"/>
        </w:rPr>
        <w:t>zbraukuma studija</w:t>
      </w:r>
      <w:r w:rsidR="008459E0" w:rsidRPr="00925DB2">
        <w:rPr>
          <w:rFonts w:ascii="Times New Roman" w:hAnsi="Times New Roman" w:cs="Times New Roman"/>
        </w:rPr>
        <w:t xml:space="preserve"> ar diviem vadītājiem</w:t>
      </w:r>
      <w:r w:rsidRPr="00925DB2">
        <w:rPr>
          <w:rFonts w:ascii="Times New Roman" w:hAnsi="Times New Roman" w:cs="Times New Roman"/>
        </w:rPr>
        <w:t>;</w:t>
      </w:r>
    </w:p>
    <w:p w14:paraId="1017EB85" w14:textId="77777777" w:rsidR="008368FF" w:rsidRPr="00925DB2" w:rsidRDefault="006A59CF" w:rsidP="00925DB2">
      <w:pPr>
        <w:pStyle w:val="Sarakstarindkopa"/>
        <w:numPr>
          <w:ilvl w:val="2"/>
          <w:numId w:val="5"/>
        </w:numPr>
        <w:spacing w:after="0" w:line="240" w:lineRule="auto"/>
        <w:jc w:val="both"/>
        <w:rPr>
          <w:rFonts w:ascii="Times New Roman" w:hAnsi="Times New Roman" w:cs="Times New Roman"/>
        </w:rPr>
      </w:pPr>
      <w:r w:rsidRPr="00925DB2">
        <w:rPr>
          <w:rFonts w:ascii="Times New Roman" w:hAnsi="Times New Roman" w:cs="Times New Roman"/>
        </w:rPr>
        <w:t xml:space="preserve">Iespēja nodrošināt tiešraidi bez </w:t>
      </w:r>
      <w:proofErr w:type="spellStart"/>
      <w:r w:rsidRPr="00925DB2">
        <w:rPr>
          <w:rFonts w:ascii="Times New Roman" w:hAnsi="Times New Roman" w:cs="Times New Roman"/>
        </w:rPr>
        <w:t>pieslēguma</w:t>
      </w:r>
      <w:proofErr w:type="spellEnd"/>
      <w:r w:rsidRPr="00925DB2">
        <w:rPr>
          <w:rFonts w:ascii="Times New Roman" w:hAnsi="Times New Roman" w:cs="Times New Roman"/>
        </w:rPr>
        <w:t xml:space="preserve"> komun</w:t>
      </w:r>
      <w:r w:rsidR="008459E0" w:rsidRPr="00925DB2">
        <w:rPr>
          <w:rFonts w:ascii="Times New Roman" w:hAnsi="Times New Roman" w:cs="Times New Roman"/>
        </w:rPr>
        <w:t>ikācijām (elektrība, internets)</w:t>
      </w:r>
      <w:r w:rsidR="008368FF" w:rsidRPr="00925DB2">
        <w:rPr>
          <w:rFonts w:ascii="Times New Roman" w:hAnsi="Times New Roman" w:cs="Times New Roman"/>
        </w:rPr>
        <w:t>;</w:t>
      </w:r>
    </w:p>
    <w:p w14:paraId="177F5B0D" w14:textId="77777777" w:rsidR="008368FF" w:rsidRPr="00925DB2" w:rsidRDefault="005C1A6A" w:rsidP="00925DB2">
      <w:pPr>
        <w:pStyle w:val="Sarakstarindkopa"/>
        <w:numPr>
          <w:ilvl w:val="2"/>
          <w:numId w:val="5"/>
        </w:numPr>
        <w:spacing w:after="0" w:line="240" w:lineRule="auto"/>
        <w:jc w:val="both"/>
        <w:rPr>
          <w:rFonts w:ascii="Times New Roman" w:hAnsi="Times New Roman" w:cs="Times New Roman"/>
        </w:rPr>
      </w:pPr>
      <w:r w:rsidRPr="00925DB2">
        <w:rPr>
          <w:rFonts w:ascii="Times New Roman" w:eastAsia="Arial Unicode MS" w:hAnsi="Times New Roman" w:cs="Times New Roman"/>
          <w:bdr w:val="nil"/>
        </w:rPr>
        <w:t>Pasākumu video un audio ieraksta un reālā laika video montāž</w:t>
      </w:r>
      <w:r w:rsidR="008368FF" w:rsidRPr="00925DB2">
        <w:rPr>
          <w:rFonts w:ascii="Times New Roman" w:eastAsia="Arial Unicode MS" w:hAnsi="Times New Roman" w:cs="Times New Roman"/>
          <w:bdr w:val="nil"/>
        </w:rPr>
        <w:t>a;</w:t>
      </w:r>
    </w:p>
    <w:p w14:paraId="34EC2E91" w14:textId="77777777" w:rsidR="008368FF" w:rsidRPr="00925DB2" w:rsidRDefault="005C1A6A" w:rsidP="00925DB2">
      <w:pPr>
        <w:pStyle w:val="Sarakstarindkopa"/>
        <w:numPr>
          <w:ilvl w:val="2"/>
          <w:numId w:val="5"/>
        </w:numPr>
        <w:spacing w:after="0" w:line="240" w:lineRule="auto"/>
        <w:jc w:val="both"/>
        <w:rPr>
          <w:rFonts w:ascii="Times New Roman" w:hAnsi="Times New Roman" w:cs="Times New Roman"/>
        </w:rPr>
      </w:pPr>
      <w:r w:rsidRPr="00925DB2">
        <w:rPr>
          <w:rFonts w:ascii="Times New Roman" w:eastAsia="Arial Unicode MS" w:hAnsi="Times New Roman" w:cs="Times New Roman"/>
          <w:bdr w:val="nil"/>
        </w:rPr>
        <w:t>Tiešraižu translāciju signāl</w:t>
      </w:r>
      <w:r w:rsidR="008368FF" w:rsidRPr="00925DB2">
        <w:rPr>
          <w:rFonts w:ascii="Times New Roman" w:eastAsia="Arial Unicode MS" w:hAnsi="Times New Roman" w:cs="Times New Roman"/>
          <w:bdr w:val="nil"/>
        </w:rPr>
        <w:t>s;</w:t>
      </w:r>
    </w:p>
    <w:p w14:paraId="2DC155FF" w14:textId="2159EC5F" w:rsidR="009047EE" w:rsidRPr="00925DB2" w:rsidRDefault="005C1A6A" w:rsidP="00925DB2">
      <w:pPr>
        <w:pStyle w:val="Sarakstarindkopa"/>
        <w:numPr>
          <w:ilvl w:val="2"/>
          <w:numId w:val="5"/>
        </w:numPr>
        <w:spacing w:after="0" w:line="240" w:lineRule="auto"/>
        <w:jc w:val="both"/>
        <w:rPr>
          <w:rFonts w:ascii="Times New Roman" w:hAnsi="Times New Roman" w:cs="Times New Roman"/>
        </w:rPr>
      </w:pPr>
      <w:r w:rsidRPr="00925DB2">
        <w:rPr>
          <w:rFonts w:ascii="Times New Roman" w:eastAsia="Arial Unicode MS" w:hAnsi="Times New Roman" w:cs="Times New Roman"/>
          <w:bdr w:val="nil"/>
        </w:rPr>
        <w:t>Video materiāla avota pārslēgšana starp video ierīcēm tiešraides laikā, gadījumā, ja tiek nodrošinātas vairākas video ieraksta ierīces vienlaicīgi, jeb reālā laika montāža</w:t>
      </w:r>
      <w:r w:rsidR="009047EE" w:rsidRPr="00925DB2">
        <w:rPr>
          <w:rFonts w:ascii="Times New Roman" w:eastAsia="Arial Unicode MS" w:hAnsi="Times New Roman" w:cs="Times New Roman"/>
          <w:bdr w:val="nil"/>
        </w:rPr>
        <w:t>;</w:t>
      </w:r>
    </w:p>
    <w:p w14:paraId="39BCE7C5" w14:textId="77777777" w:rsidR="009047EE" w:rsidRPr="00925DB2" w:rsidRDefault="005C1A6A" w:rsidP="00925DB2">
      <w:pPr>
        <w:pStyle w:val="Sarakstarindkopa"/>
        <w:numPr>
          <w:ilvl w:val="2"/>
          <w:numId w:val="5"/>
        </w:numPr>
        <w:spacing w:after="0" w:line="240" w:lineRule="auto"/>
        <w:jc w:val="both"/>
        <w:rPr>
          <w:rFonts w:ascii="Times New Roman" w:hAnsi="Times New Roman" w:cs="Times New Roman"/>
        </w:rPr>
      </w:pPr>
      <w:r w:rsidRPr="00925DB2">
        <w:rPr>
          <w:rFonts w:ascii="Times New Roman" w:eastAsia="Arial Unicode MS" w:hAnsi="Times New Roman" w:cs="Times New Roman"/>
          <w:bdr w:val="nil"/>
        </w:rPr>
        <w:t>Tehniskais atbalsts pusēm ērtākā veidā – mutiski, telefoniski, e-pastā, u.c.</w:t>
      </w:r>
      <w:r w:rsidR="009047EE" w:rsidRPr="00925DB2">
        <w:rPr>
          <w:rFonts w:ascii="Times New Roman" w:eastAsia="Arial Unicode MS" w:hAnsi="Times New Roman" w:cs="Times New Roman"/>
          <w:bdr w:val="nil"/>
        </w:rPr>
        <w:t>;</w:t>
      </w:r>
    </w:p>
    <w:p w14:paraId="696D2FA5" w14:textId="77777777" w:rsidR="009047EE" w:rsidRPr="00925DB2" w:rsidRDefault="005C1A6A" w:rsidP="00925DB2">
      <w:pPr>
        <w:pStyle w:val="Sarakstarindkopa"/>
        <w:numPr>
          <w:ilvl w:val="2"/>
          <w:numId w:val="5"/>
        </w:numPr>
        <w:spacing w:after="0" w:line="240" w:lineRule="auto"/>
        <w:jc w:val="both"/>
        <w:rPr>
          <w:rFonts w:ascii="Times New Roman" w:hAnsi="Times New Roman" w:cs="Times New Roman"/>
        </w:rPr>
      </w:pPr>
      <w:r w:rsidRPr="00925DB2">
        <w:rPr>
          <w:rFonts w:ascii="Times New Roman" w:eastAsia="Arial Unicode MS" w:hAnsi="Times New Roman" w:cs="Times New Roman"/>
          <w:bdr w:val="nil"/>
        </w:rPr>
        <w:t>Video, audio, apgaismojuma u.c. nepieciešamās tehnikas nodrošināšana pakalpojuma realizācijai, tehniskā sagatavošanās, kā arī transporta pakalpojumi tiešraides nodrošināšanai;</w:t>
      </w:r>
    </w:p>
    <w:p w14:paraId="77483AA9" w14:textId="52EC463A" w:rsidR="00BF513F" w:rsidRPr="0040318F" w:rsidRDefault="009047EE" w:rsidP="0040318F">
      <w:pPr>
        <w:pStyle w:val="Sarakstarindkopa"/>
        <w:numPr>
          <w:ilvl w:val="2"/>
          <w:numId w:val="5"/>
        </w:numPr>
        <w:spacing w:after="0" w:line="240" w:lineRule="auto"/>
        <w:jc w:val="both"/>
        <w:rPr>
          <w:rFonts w:ascii="Times New Roman" w:hAnsi="Times New Roman" w:cs="Times New Roman"/>
        </w:rPr>
      </w:pPr>
      <w:r w:rsidRPr="00925DB2">
        <w:rPr>
          <w:rFonts w:ascii="Times New Roman" w:hAnsi="Times New Roman" w:cs="Times New Roman"/>
        </w:rPr>
        <w:t xml:space="preserve">Tiešraižu saturs </w:t>
      </w:r>
      <w:r w:rsidR="008459E0" w:rsidRPr="00925DB2">
        <w:rPr>
          <w:rFonts w:ascii="Times New Roman" w:hAnsi="Times New Roman" w:cs="Times New Roman"/>
        </w:rPr>
        <w:t>sadarbībā ar Pasūtītāju</w:t>
      </w:r>
      <w:r w:rsidRPr="00925DB2">
        <w:rPr>
          <w:rFonts w:ascii="Times New Roman" w:hAnsi="Times New Roman" w:cs="Times New Roman"/>
        </w:rPr>
        <w:t>;</w:t>
      </w:r>
    </w:p>
    <w:p w14:paraId="2A89ADA1" w14:textId="77777777" w:rsidR="00BF513F" w:rsidRPr="00925DB2" w:rsidRDefault="00BF513F" w:rsidP="00925DB2">
      <w:pPr>
        <w:pStyle w:val="Sarakstarindkopa"/>
        <w:numPr>
          <w:ilvl w:val="2"/>
          <w:numId w:val="5"/>
        </w:numPr>
        <w:spacing w:after="0" w:line="240" w:lineRule="auto"/>
        <w:jc w:val="both"/>
        <w:rPr>
          <w:rFonts w:ascii="Times New Roman" w:hAnsi="Times New Roman" w:cs="Times New Roman"/>
        </w:rPr>
      </w:pPr>
      <w:r w:rsidRPr="00925DB2">
        <w:rPr>
          <w:rFonts w:ascii="Times New Roman" w:eastAsia="Arial Unicode MS" w:hAnsi="Times New Roman" w:cs="Times New Roman"/>
          <w:bdr w:val="nil"/>
        </w:rPr>
        <w:t>P</w:t>
      </w:r>
      <w:r w:rsidR="005C1A6A" w:rsidRPr="00925DB2">
        <w:rPr>
          <w:rFonts w:ascii="Times New Roman" w:eastAsia="Arial Unicode MS" w:hAnsi="Times New Roman" w:cs="Times New Roman"/>
          <w:bdr w:val="nil"/>
        </w:rPr>
        <w:t xml:space="preserve">asākuma norises vietas izpēte (interneta </w:t>
      </w:r>
      <w:proofErr w:type="spellStart"/>
      <w:r w:rsidR="005C1A6A" w:rsidRPr="00925DB2">
        <w:rPr>
          <w:rFonts w:ascii="Times New Roman" w:eastAsia="Arial Unicode MS" w:hAnsi="Times New Roman" w:cs="Times New Roman"/>
          <w:bdr w:val="nil"/>
        </w:rPr>
        <w:t>pieslēguma</w:t>
      </w:r>
      <w:proofErr w:type="spellEnd"/>
      <w:r w:rsidR="005C1A6A" w:rsidRPr="00925DB2">
        <w:rPr>
          <w:rFonts w:ascii="Times New Roman" w:eastAsia="Arial Unicode MS" w:hAnsi="Times New Roman" w:cs="Times New Roman"/>
          <w:bdr w:val="nil"/>
        </w:rPr>
        <w:t xml:space="preserve"> atbilstības testus, skaņas aparatūras pārbaudi, kameru lokācijas u.c. savlaicīgas darbības, lai nodrošinātu kvalitatīvu tiešraidi)</w:t>
      </w:r>
      <w:r w:rsidRPr="00925DB2">
        <w:rPr>
          <w:rFonts w:ascii="Times New Roman" w:eastAsia="Arial Unicode MS" w:hAnsi="Times New Roman" w:cs="Times New Roman"/>
          <w:bdr w:val="nil"/>
        </w:rPr>
        <w:t xml:space="preserve"> pirms pasākuma;</w:t>
      </w:r>
    </w:p>
    <w:p w14:paraId="1C396FE8" w14:textId="77777777" w:rsidR="00BF513F" w:rsidRPr="00925DB2" w:rsidRDefault="00BF513F" w:rsidP="00925DB2">
      <w:pPr>
        <w:pStyle w:val="Sarakstarindkopa"/>
        <w:numPr>
          <w:ilvl w:val="2"/>
          <w:numId w:val="5"/>
        </w:numPr>
        <w:spacing w:after="0" w:line="240" w:lineRule="auto"/>
        <w:jc w:val="both"/>
        <w:rPr>
          <w:rFonts w:ascii="Times New Roman" w:hAnsi="Times New Roman" w:cs="Times New Roman"/>
        </w:rPr>
      </w:pPr>
      <w:r w:rsidRPr="00925DB2">
        <w:rPr>
          <w:rFonts w:ascii="Times New Roman" w:eastAsia="Arial Unicode MS" w:hAnsi="Times New Roman" w:cs="Times New Roman"/>
          <w:bdr w:val="nil"/>
        </w:rPr>
        <w:t>S</w:t>
      </w:r>
      <w:r w:rsidR="005C1A6A" w:rsidRPr="00925DB2">
        <w:rPr>
          <w:rFonts w:ascii="Times New Roman" w:eastAsia="Arial Unicode MS" w:hAnsi="Times New Roman" w:cs="Times New Roman"/>
          <w:bdr w:val="nil"/>
        </w:rPr>
        <w:t>avlaicīga tiešraides tehnikas uzstādīšana pasākuma norises vietā, lai savlaicīgi veiktu testus ar pārējām tiešraides atspoguļošanā iesaistītajām pusēm, t.sk. tiešās translācijas testi, kā arī video ieraksta testi (ne mazāk kā 30 minūtes pirms tiešraides sākuma jābūt veiktiem visiem testiem)</w:t>
      </w:r>
      <w:r w:rsidRPr="00925DB2">
        <w:rPr>
          <w:rFonts w:ascii="Times New Roman" w:eastAsia="Arial Unicode MS" w:hAnsi="Times New Roman" w:cs="Times New Roman"/>
          <w:bdr w:val="nil"/>
        </w:rPr>
        <w:t>;</w:t>
      </w:r>
    </w:p>
    <w:p w14:paraId="742523B2" w14:textId="1A30CE5E" w:rsidR="006B3F06" w:rsidRPr="00925DB2" w:rsidRDefault="00BF513F" w:rsidP="00925DB2">
      <w:pPr>
        <w:pStyle w:val="Sarakstarindkopa"/>
        <w:numPr>
          <w:ilvl w:val="2"/>
          <w:numId w:val="5"/>
        </w:numPr>
        <w:spacing w:after="0" w:line="240" w:lineRule="auto"/>
        <w:jc w:val="both"/>
        <w:rPr>
          <w:rFonts w:ascii="Times New Roman" w:hAnsi="Times New Roman" w:cs="Times New Roman"/>
        </w:rPr>
      </w:pPr>
      <w:r w:rsidRPr="00925DB2">
        <w:rPr>
          <w:rFonts w:ascii="Times New Roman" w:eastAsia="Arial Unicode MS" w:hAnsi="Times New Roman" w:cs="Times New Roman"/>
          <w:bdr w:val="nil"/>
        </w:rPr>
        <w:t>R</w:t>
      </w:r>
      <w:r w:rsidR="005C1A6A" w:rsidRPr="00925DB2">
        <w:rPr>
          <w:rFonts w:ascii="Times New Roman" w:eastAsia="Arial Unicode MS" w:hAnsi="Times New Roman" w:cs="Times New Roman"/>
          <w:bdr w:val="nil"/>
        </w:rPr>
        <w:t xml:space="preserve">ezerves interneta </w:t>
      </w:r>
      <w:proofErr w:type="spellStart"/>
      <w:r w:rsidR="005C1A6A" w:rsidRPr="00925DB2">
        <w:rPr>
          <w:rFonts w:ascii="Times New Roman" w:eastAsia="Arial Unicode MS" w:hAnsi="Times New Roman" w:cs="Times New Roman"/>
          <w:bdr w:val="nil"/>
        </w:rPr>
        <w:t>pieslēgums</w:t>
      </w:r>
      <w:proofErr w:type="spellEnd"/>
      <w:r w:rsidR="005C1A6A" w:rsidRPr="00925DB2">
        <w:rPr>
          <w:rFonts w:ascii="Times New Roman" w:eastAsia="Arial Unicode MS" w:hAnsi="Times New Roman" w:cs="Times New Roman"/>
          <w:bdr w:val="nil"/>
        </w:rPr>
        <w:t xml:space="preserve"> (4G vai lielākas jaudas) un nepārtrauktās barošanas bloks (UPS)</w:t>
      </w:r>
      <w:r w:rsidRPr="00925DB2">
        <w:rPr>
          <w:rFonts w:ascii="Times New Roman" w:eastAsia="Arial Unicode MS" w:hAnsi="Times New Roman" w:cs="Times New Roman"/>
          <w:bdr w:val="nil"/>
        </w:rPr>
        <w:t>;</w:t>
      </w:r>
    </w:p>
    <w:p w14:paraId="259E4C41" w14:textId="77777777" w:rsidR="00925DB2" w:rsidRPr="00925DB2" w:rsidRDefault="00BF513F" w:rsidP="00925DB2">
      <w:pPr>
        <w:widowControl w:val="0"/>
        <w:numPr>
          <w:ilvl w:val="2"/>
          <w:numId w:val="5"/>
        </w:numPr>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bdr w:val="nil"/>
        </w:rPr>
      </w:pPr>
      <w:r w:rsidRPr="00925DB2">
        <w:rPr>
          <w:rFonts w:ascii="Times New Roman" w:eastAsia="Arial Unicode MS" w:hAnsi="Times New Roman" w:cs="Times New Roman"/>
          <w:bdr w:val="nil"/>
        </w:rPr>
        <w:t>Straumēšanas plūsmas automātiska atjaunošanās darba stacijās, pārtrūkstot un atjaunojoties interneta sakariem;</w:t>
      </w:r>
    </w:p>
    <w:p w14:paraId="454149CF" w14:textId="77777777" w:rsidR="00925DB2" w:rsidRDefault="00925DB2" w:rsidP="00925DB2">
      <w:pPr>
        <w:widowControl w:val="0"/>
        <w:numPr>
          <w:ilvl w:val="2"/>
          <w:numId w:val="5"/>
        </w:numPr>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bdr w:val="nil"/>
        </w:rPr>
      </w:pPr>
      <w:r w:rsidRPr="00925DB2">
        <w:rPr>
          <w:rFonts w:ascii="Times New Roman" w:eastAsia="Arial Unicode MS" w:hAnsi="Times New Roman" w:cs="Times New Roman"/>
          <w:bdr w:val="nil"/>
        </w:rPr>
        <w:t xml:space="preserve">Tiešraide dažādos Latvijas klimatam atbilstošos visu gadalaiku laikapstākļos </w:t>
      </w:r>
      <w:proofErr w:type="spellStart"/>
      <w:r w:rsidRPr="00925DB2">
        <w:rPr>
          <w:rFonts w:ascii="Times New Roman" w:eastAsia="Arial Unicode MS" w:hAnsi="Times New Roman" w:cs="Times New Roman"/>
          <w:bdr w:val="nil"/>
        </w:rPr>
        <w:t>ārtelpās</w:t>
      </w:r>
      <w:proofErr w:type="spellEnd"/>
      <w:r w:rsidRPr="00925DB2">
        <w:rPr>
          <w:rFonts w:ascii="Times New Roman" w:eastAsia="Arial Unicode MS" w:hAnsi="Times New Roman" w:cs="Times New Roman"/>
          <w:bdr w:val="nil"/>
        </w:rPr>
        <w:t>;</w:t>
      </w:r>
    </w:p>
    <w:p w14:paraId="4A6E29A6" w14:textId="25799B23" w:rsidR="005C1A6A" w:rsidRPr="00925DB2" w:rsidRDefault="00925DB2" w:rsidP="00925DB2">
      <w:pPr>
        <w:widowControl w:val="0"/>
        <w:numPr>
          <w:ilvl w:val="2"/>
          <w:numId w:val="5"/>
        </w:numPr>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bdr w:val="nil"/>
        </w:rPr>
      </w:pPr>
      <w:r w:rsidRPr="00925DB2">
        <w:rPr>
          <w:rFonts w:ascii="Times New Roman" w:eastAsia="Arial Unicode MS" w:hAnsi="Times New Roman" w:cs="Times New Roman"/>
          <w:bdr w:val="nil"/>
        </w:rPr>
        <w:t>Ci</w:t>
      </w:r>
      <w:r w:rsidR="005C1A6A" w:rsidRPr="00925DB2">
        <w:rPr>
          <w:rFonts w:ascii="Times New Roman" w:eastAsia="Arial Unicode MS" w:hAnsi="Times New Roman" w:cs="Times New Roman"/>
          <w:bdr w:val="nil"/>
        </w:rPr>
        <w:t xml:space="preserve">tas darbības, </w:t>
      </w:r>
      <w:r w:rsidRPr="00925DB2">
        <w:rPr>
          <w:rFonts w:ascii="Times New Roman" w:eastAsia="Arial Unicode MS" w:hAnsi="Times New Roman" w:cs="Times New Roman"/>
          <w:bdr w:val="nil"/>
        </w:rPr>
        <w:t>kas nepieciešamas, lai varētu nodrošināt kvalitatīvu pakalpojumu izpildi saskaņā ar pasūtītāja norādījumiem.</w:t>
      </w:r>
    </w:p>
    <w:p w14:paraId="7F40AEA6" w14:textId="77777777" w:rsidR="005C1A6A" w:rsidRDefault="005C1A6A" w:rsidP="00941715">
      <w:pPr>
        <w:widowControl w:val="0"/>
        <w:autoSpaceDE w:val="0"/>
        <w:autoSpaceDN w:val="0"/>
        <w:adjustRightInd w:val="0"/>
        <w:spacing w:after="0" w:line="240" w:lineRule="auto"/>
        <w:rPr>
          <w:rFonts w:ascii="Times New Roman" w:eastAsia="Times New Roman" w:hAnsi="Times New Roman" w:cs="Times New Roman"/>
          <w:b/>
          <w:caps/>
          <w:lang w:eastAsia="lv-LV"/>
        </w:rPr>
      </w:pPr>
    </w:p>
    <w:p w14:paraId="0A28AAA8" w14:textId="77777777" w:rsidR="00073302" w:rsidRDefault="00073302" w:rsidP="00941715">
      <w:pPr>
        <w:widowControl w:val="0"/>
        <w:autoSpaceDE w:val="0"/>
        <w:autoSpaceDN w:val="0"/>
        <w:adjustRightInd w:val="0"/>
        <w:spacing w:after="0" w:line="240" w:lineRule="auto"/>
        <w:rPr>
          <w:rFonts w:ascii="Times New Roman" w:eastAsia="Times New Roman" w:hAnsi="Times New Roman" w:cs="Times New Roman"/>
          <w:b/>
          <w:caps/>
          <w:lang w:eastAsia="lv-LV"/>
        </w:rPr>
      </w:pPr>
    </w:p>
    <w:p w14:paraId="4B5B98E9" w14:textId="77777777" w:rsidR="00073302" w:rsidRPr="00073302" w:rsidRDefault="00073302" w:rsidP="00073302">
      <w:pPr>
        <w:spacing w:after="0" w:line="240" w:lineRule="auto"/>
        <w:jc w:val="both"/>
        <w:rPr>
          <w:rFonts w:ascii="Times New Roman" w:eastAsia="Calibri" w:hAnsi="Times New Roman" w:cs="Times New Roman"/>
          <w:bCs/>
          <w:lang w:eastAsia="lv-LV"/>
        </w:rPr>
      </w:pPr>
      <w:r w:rsidRPr="00073302">
        <w:rPr>
          <w:rFonts w:ascii="Times New Roman" w:eastAsia="Calibri" w:hAnsi="Times New Roman" w:cs="Times New Roman"/>
          <w:bCs/>
          <w:lang w:eastAsia="lv-LV"/>
        </w:rPr>
        <w:t xml:space="preserve">Pretendenta pārstāvis __________________________________________________________  </w:t>
      </w:r>
    </w:p>
    <w:p w14:paraId="1406088D" w14:textId="42C143EA" w:rsidR="00073302" w:rsidRPr="00073302" w:rsidRDefault="00073302" w:rsidP="00073302">
      <w:pPr>
        <w:spacing w:after="0" w:line="240" w:lineRule="auto"/>
        <w:jc w:val="both"/>
        <w:rPr>
          <w:rFonts w:ascii="Times New Roman" w:eastAsia="Calibri" w:hAnsi="Times New Roman" w:cs="Times New Roman"/>
          <w:bCs/>
          <w:lang w:eastAsia="lv-LV"/>
        </w:rPr>
      </w:pPr>
      <w:r w:rsidRPr="00073302">
        <w:rPr>
          <w:rFonts w:ascii="Times New Roman" w:eastAsia="Calibri" w:hAnsi="Times New Roman" w:cs="Times New Roman"/>
          <w:bCs/>
          <w:lang w:eastAsia="lv-LV"/>
        </w:rPr>
        <w:t xml:space="preserve">                                         </w:t>
      </w:r>
      <w:r w:rsidRPr="00B8620E">
        <w:rPr>
          <w:rFonts w:ascii="Times New Roman" w:eastAsia="Calibri" w:hAnsi="Times New Roman" w:cs="Times New Roman"/>
          <w:bCs/>
          <w:lang w:eastAsia="lv-LV"/>
        </w:rPr>
        <w:t xml:space="preserve">                        </w:t>
      </w:r>
      <w:r w:rsidRPr="00073302">
        <w:rPr>
          <w:rFonts w:ascii="Times New Roman" w:eastAsia="Calibri" w:hAnsi="Times New Roman" w:cs="Times New Roman"/>
          <w:bCs/>
          <w:lang w:eastAsia="lv-LV"/>
        </w:rPr>
        <w:t>(amats, paraksts, vārds, uzvārds</w:t>
      </w:r>
    </w:p>
    <w:p w14:paraId="19EE239E" w14:textId="77777777" w:rsidR="00073302" w:rsidRDefault="00073302" w:rsidP="005C1A6A">
      <w:pPr>
        <w:tabs>
          <w:tab w:val="left" w:pos="426"/>
          <w:tab w:val="left" w:pos="709"/>
        </w:tabs>
        <w:spacing w:after="0" w:line="240" w:lineRule="auto"/>
        <w:jc w:val="both"/>
        <w:rPr>
          <w:rFonts w:ascii="Times New Roman" w:eastAsia="Times New Roman" w:hAnsi="Times New Roman" w:cs="Times New Roman"/>
          <w:i/>
          <w:iCs/>
          <w:lang w:eastAsia="lv-LV"/>
        </w:rPr>
      </w:pPr>
    </w:p>
    <w:p w14:paraId="5ECA75A5" w14:textId="77777777" w:rsidR="005C1A6A" w:rsidRPr="005C1A6A" w:rsidRDefault="005C1A6A" w:rsidP="005C1A6A">
      <w:pPr>
        <w:pStyle w:val="Sarakstarindkopa"/>
        <w:spacing w:after="0" w:line="240" w:lineRule="auto"/>
        <w:ind w:left="360"/>
        <w:jc w:val="both"/>
        <w:rPr>
          <w:rFonts w:ascii="Times New Roman" w:hAnsi="Times New Roman" w:cs="Times New Roman"/>
          <w:b/>
        </w:rPr>
      </w:pPr>
    </w:p>
    <w:sectPr w:rsidR="005C1A6A" w:rsidRPr="005C1A6A" w:rsidSect="00BB0FBC">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72655"/>
    <w:multiLevelType w:val="multilevel"/>
    <w:tmpl w:val="B7BAF7F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3871BC"/>
    <w:multiLevelType w:val="multilevel"/>
    <w:tmpl w:val="2E92EB2E"/>
    <w:lvl w:ilvl="0">
      <w:start w:val="2"/>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2" w15:restartNumberingAfterBreak="0">
    <w:nsid w:val="37282E6E"/>
    <w:multiLevelType w:val="multilevel"/>
    <w:tmpl w:val="ED4E57D6"/>
    <w:lvl w:ilvl="0">
      <w:start w:val="1"/>
      <w:numFmt w:val="decimal"/>
      <w:lvlText w:val="%1."/>
      <w:lvlJc w:val="left"/>
      <w:pPr>
        <w:ind w:left="360" w:hanging="360"/>
      </w:pPr>
      <w:rPr>
        <w:b w:val="0"/>
      </w:rPr>
    </w:lvl>
    <w:lvl w:ilvl="1">
      <w:start w:val="1"/>
      <w:numFmt w:val="decimal"/>
      <w:lvlText w:val="%2."/>
      <w:lvlJc w:val="left"/>
      <w:pPr>
        <w:ind w:left="786"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9524820"/>
    <w:multiLevelType w:val="multilevel"/>
    <w:tmpl w:val="04D81A30"/>
    <w:lvl w:ilvl="0">
      <w:start w:val="1"/>
      <w:numFmt w:val="decimal"/>
      <w:lvlText w:val="%1."/>
      <w:lvlJc w:val="left"/>
      <w:pPr>
        <w:ind w:left="360" w:hanging="360"/>
      </w:pPr>
      <w:rPr>
        <w:rFonts w:ascii="Times New Roman" w:hAnsi="Times New Roman" w:cs="Times New Roman"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40123D0"/>
    <w:multiLevelType w:val="multilevel"/>
    <w:tmpl w:val="016871FC"/>
    <w:lvl w:ilvl="0">
      <w:start w:val="1"/>
      <w:numFmt w:val="decimal"/>
      <w:lvlText w:val="%1."/>
      <w:lvlJc w:val="left"/>
      <w:pPr>
        <w:ind w:left="720" w:hanging="360"/>
      </w:pPr>
      <w:rPr>
        <w:rFonts w:hint="default"/>
        <w:b/>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6F33ABB"/>
    <w:multiLevelType w:val="multilevel"/>
    <w:tmpl w:val="C944B00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6980411">
    <w:abstractNumId w:val="3"/>
  </w:num>
  <w:num w:numId="2" w16cid:durableId="1240946437">
    <w:abstractNumId w:val="2"/>
  </w:num>
  <w:num w:numId="3" w16cid:durableId="1021784173">
    <w:abstractNumId w:val="5"/>
  </w:num>
  <w:num w:numId="4" w16cid:durableId="1927154733">
    <w:abstractNumId w:val="1"/>
  </w:num>
  <w:num w:numId="5" w16cid:durableId="1677461570">
    <w:abstractNumId w:val="0"/>
  </w:num>
  <w:num w:numId="6" w16cid:durableId="289635523">
    <w:abstractNumId w:val="4"/>
  </w:num>
  <w:num w:numId="7" w16cid:durableId="9268114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781"/>
    <w:rsid w:val="00020F0B"/>
    <w:rsid w:val="000650A1"/>
    <w:rsid w:val="00073302"/>
    <w:rsid w:val="000822CD"/>
    <w:rsid w:val="000A4364"/>
    <w:rsid w:val="000D1BA8"/>
    <w:rsid w:val="00147148"/>
    <w:rsid w:val="00177759"/>
    <w:rsid w:val="00234451"/>
    <w:rsid w:val="00303239"/>
    <w:rsid w:val="0040318F"/>
    <w:rsid w:val="004B4381"/>
    <w:rsid w:val="005670D1"/>
    <w:rsid w:val="00576B8F"/>
    <w:rsid w:val="00595232"/>
    <w:rsid w:val="005C1A6A"/>
    <w:rsid w:val="00654C6D"/>
    <w:rsid w:val="0066355A"/>
    <w:rsid w:val="006A59CF"/>
    <w:rsid w:val="006B3F06"/>
    <w:rsid w:val="006E2F67"/>
    <w:rsid w:val="008368FF"/>
    <w:rsid w:val="008459E0"/>
    <w:rsid w:val="00883509"/>
    <w:rsid w:val="009047EE"/>
    <w:rsid w:val="00925DB2"/>
    <w:rsid w:val="00941715"/>
    <w:rsid w:val="009C7E8F"/>
    <w:rsid w:val="00B70E76"/>
    <w:rsid w:val="00B8620E"/>
    <w:rsid w:val="00BB0FBC"/>
    <w:rsid w:val="00BB1308"/>
    <w:rsid w:val="00BF513F"/>
    <w:rsid w:val="00C813B4"/>
    <w:rsid w:val="00C970A6"/>
    <w:rsid w:val="00CB5B91"/>
    <w:rsid w:val="00CE208F"/>
    <w:rsid w:val="00CE74D0"/>
    <w:rsid w:val="00D87113"/>
    <w:rsid w:val="00DC1732"/>
    <w:rsid w:val="00E36781"/>
    <w:rsid w:val="00EE2393"/>
    <w:rsid w:val="00EF249E"/>
    <w:rsid w:val="00F03A4C"/>
    <w:rsid w:val="00F20DE3"/>
    <w:rsid w:val="00F81CF9"/>
    <w:rsid w:val="00FA6E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746C0"/>
  <w15:chartTrackingRefBased/>
  <w15:docId w15:val="{583FDA4F-6AFA-456F-A030-3CBBD7654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0D1BA8"/>
    <w:pPr>
      <w:ind w:left="720"/>
      <w:contextualSpacing/>
    </w:pPr>
  </w:style>
  <w:style w:type="character" w:styleId="Komentraatsauce">
    <w:name w:val="annotation reference"/>
    <w:basedOn w:val="Noklusjumarindkopasfonts"/>
    <w:uiPriority w:val="99"/>
    <w:semiHidden/>
    <w:unhideWhenUsed/>
    <w:rsid w:val="005C1A6A"/>
    <w:rPr>
      <w:sz w:val="16"/>
      <w:szCs w:val="16"/>
    </w:rPr>
  </w:style>
  <w:style w:type="paragraph" w:styleId="Komentrateksts">
    <w:name w:val="annotation text"/>
    <w:basedOn w:val="Parasts"/>
    <w:link w:val="KomentratekstsRakstz"/>
    <w:uiPriority w:val="99"/>
    <w:semiHidden/>
    <w:unhideWhenUsed/>
    <w:rsid w:val="005C1A6A"/>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C1A6A"/>
    <w:rPr>
      <w:sz w:val="20"/>
      <w:szCs w:val="20"/>
    </w:rPr>
  </w:style>
  <w:style w:type="paragraph" w:styleId="Komentratma">
    <w:name w:val="annotation subject"/>
    <w:basedOn w:val="Komentrateksts"/>
    <w:next w:val="Komentrateksts"/>
    <w:link w:val="KomentratmaRakstz"/>
    <w:uiPriority w:val="99"/>
    <w:semiHidden/>
    <w:unhideWhenUsed/>
    <w:rsid w:val="005C1A6A"/>
    <w:rPr>
      <w:b/>
      <w:bCs/>
    </w:rPr>
  </w:style>
  <w:style w:type="character" w:customStyle="1" w:styleId="KomentratmaRakstz">
    <w:name w:val="Komentāra tēma Rakstz."/>
    <w:basedOn w:val="KomentratekstsRakstz"/>
    <w:link w:val="Komentratma"/>
    <w:uiPriority w:val="99"/>
    <w:semiHidden/>
    <w:rsid w:val="005C1A6A"/>
    <w:rPr>
      <w:b/>
      <w:bCs/>
      <w:sz w:val="20"/>
      <w:szCs w:val="20"/>
    </w:rPr>
  </w:style>
  <w:style w:type="paragraph" w:styleId="Balonteksts">
    <w:name w:val="Balloon Text"/>
    <w:basedOn w:val="Parasts"/>
    <w:link w:val="BalontekstsRakstz"/>
    <w:uiPriority w:val="99"/>
    <w:semiHidden/>
    <w:unhideWhenUsed/>
    <w:rsid w:val="005C1A6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C1A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1900</Words>
  <Characters>1084</Characters>
  <Application>Microsoft Office Word</Application>
  <DocSecurity>0</DocSecurity>
  <Lines>9</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Inita Fedko</dc:creator>
  <cp:keywords/>
  <dc:description/>
  <cp:lastModifiedBy>Eva Vadone</cp:lastModifiedBy>
  <cp:revision>7</cp:revision>
  <dcterms:created xsi:type="dcterms:W3CDTF">2024-02-22T11:05:00Z</dcterms:created>
  <dcterms:modified xsi:type="dcterms:W3CDTF">2024-02-22T12:54:00Z</dcterms:modified>
</cp:coreProperties>
</file>