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007C14" w:rsidRPr="00B51F11" w14:paraId="4CBE8FAA" w14:textId="77777777" w:rsidTr="000E6954">
        <w:tc>
          <w:tcPr>
            <w:tcW w:w="5211" w:type="dxa"/>
          </w:tcPr>
          <w:p w14:paraId="4CBE8FA8" w14:textId="1F3B66B0" w:rsidR="0095217E" w:rsidRPr="00B51F11" w:rsidRDefault="0095217E" w:rsidP="005027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7A768DB" w14:textId="77777777" w:rsidR="00DC0E43" w:rsidRPr="00DB5207" w:rsidRDefault="00DC0E43" w:rsidP="00DC0E43">
            <w:pPr>
              <w:widowControl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</w:p>
          <w:p w14:paraId="4CBE8FA9" w14:textId="6ECC2027" w:rsidR="008A2A39" w:rsidRPr="00DC0E43" w:rsidRDefault="00DC0E43" w:rsidP="00DC0E43">
            <w:pPr>
              <w:widowControl/>
              <w:spacing w:after="0" w:line="240" w:lineRule="auto"/>
              <w:ind w:left="539" w:right="179" w:hanging="539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DC0E43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2. pielikums</w:t>
            </w:r>
          </w:p>
        </w:tc>
      </w:tr>
    </w:tbl>
    <w:p w14:paraId="6D285272" w14:textId="77777777" w:rsidR="00DC0E43" w:rsidRPr="00DC0E43" w:rsidRDefault="00DC0E43" w:rsidP="00DC0E43">
      <w:pPr>
        <w:spacing w:after="0" w:line="240" w:lineRule="auto"/>
        <w:ind w:left="539" w:hanging="539"/>
        <w:jc w:val="right"/>
        <w:rPr>
          <w:rFonts w:ascii="Times New Roman" w:hAnsi="Times New Roman"/>
          <w:bCs/>
          <w:sz w:val="20"/>
          <w:szCs w:val="20"/>
          <w:lang w:val="lv-LV"/>
        </w:rPr>
      </w:pPr>
      <w:r w:rsidRPr="00DC0E43">
        <w:rPr>
          <w:rFonts w:ascii="Times New Roman" w:hAnsi="Times New Roman"/>
          <w:bCs/>
          <w:sz w:val="20"/>
          <w:szCs w:val="20"/>
          <w:lang w:val="lv-LV"/>
        </w:rPr>
        <w:t xml:space="preserve">Cenu aptauja “Potenciāli piesārņotas vietas izpēte nekustamā īpašumā ar kadastra </w:t>
      </w:r>
    </w:p>
    <w:p w14:paraId="3EEFD5F3" w14:textId="250480AA" w:rsidR="00DC0E43" w:rsidRPr="00DC0E43" w:rsidRDefault="00DC0E43" w:rsidP="00DC0E43">
      <w:pPr>
        <w:spacing w:after="0" w:line="240" w:lineRule="auto"/>
        <w:ind w:left="539" w:hanging="539"/>
        <w:jc w:val="right"/>
        <w:rPr>
          <w:rFonts w:ascii="Times New Roman" w:hAnsi="Times New Roman"/>
          <w:bCs/>
          <w:sz w:val="20"/>
          <w:szCs w:val="20"/>
          <w:lang w:val="lv-LV"/>
        </w:rPr>
      </w:pPr>
      <w:r w:rsidRPr="00DC0E43">
        <w:rPr>
          <w:rFonts w:ascii="Times New Roman" w:hAnsi="Times New Roman"/>
          <w:bCs/>
          <w:sz w:val="20"/>
          <w:szCs w:val="20"/>
          <w:lang w:val="lv-LV"/>
        </w:rPr>
        <w:t xml:space="preserve">Nr. 88680070212, Laidzes pagastā, Talsu novadā”, identifikācijas Nr. </w:t>
      </w:r>
      <w:proofErr w:type="spellStart"/>
      <w:r w:rsidRPr="00DC0E43">
        <w:rPr>
          <w:rFonts w:ascii="Times New Roman" w:hAnsi="Times New Roman"/>
          <w:bCs/>
          <w:sz w:val="20"/>
          <w:szCs w:val="20"/>
          <w:lang w:val="lv-LV"/>
        </w:rPr>
        <w:t>TNPz</w:t>
      </w:r>
      <w:proofErr w:type="spellEnd"/>
      <w:r w:rsidRPr="00DC0E43">
        <w:rPr>
          <w:rFonts w:ascii="Times New Roman" w:hAnsi="Times New Roman"/>
          <w:bCs/>
          <w:sz w:val="20"/>
          <w:szCs w:val="20"/>
          <w:lang w:val="lv-LV"/>
        </w:rPr>
        <w:t xml:space="preserve"> </w:t>
      </w:r>
      <w:r w:rsidRPr="00DC0E43">
        <w:rPr>
          <w:rFonts w:ascii="Times New Roman" w:hAnsi="Times New Roman"/>
          <w:bCs/>
          <w:color w:val="000000" w:themeColor="text1"/>
          <w:sz w:val="20"/>
          <w:szCs w:val="20"/>
          <w:lang w:val="lv-LV"/>
        </w:rPr>
        <w:t>2023/</w:t>
      </w:r>
      <w:r w:rsidR="00AF54E1">
        <w:rPr>
          <w:rFonts w:ascii="Times New Roman" w:hAnsi="Times New Roman"/>
          <w:bCs/>
          <w:color w:val="000000" w:themeColor="text1"/>
          <w:sz w:val="20"/>
          <w:szCs w:val="20"/>
          <w:lang w:val="lv-LV"/>
        </w:rPr>
        <w:t>102</w:t>
      </w:r>
    </w:p>
    <w:p w14:paraId="4CBE8FAB" w14:textId="77777777" w:rsidR="00BF1C04" w:rsidRPr="007840B6" w:rsidRDefault="00BF1C04" w:rsidP="00BF1C04">
      <w:pPr>
        <w:pStyle w:val="Galvene"/>
        <w:tabs>
          <w:tab w:val="clear" w:pos="4320"/>
        </w:tabs>
        <w:rPr>
          <w:rFonts w:ascii="Times New Roman" w:hAnsi="Times New Roman"/>
          <w:sz w:val="24"/>
          <w:szCs w:val="28"/>
          <w:lang w:val="lv-LV"/>
        </w:rPr>
      </w:pPr>
    </w:p>
    <w:p w14:paraId="4CBE8FAC" w14:textId="7AA76FCC" w:rsidR="00341E42" w:rsidRDefault="00423A58" w:rsidP="00423A58">
      <w:pPr>
        <w:pStyle w:val="Galvene"/>
        <w:tabs>
          <w:tab w:val="clear" w:pos="4320"/>
        </w:tabs>
        <w:jc w:val="center"/>
        <w:rPr>
          <w:rFonts w:ascii="Times New Roman" w:hAnsi="Times New Roman"/>
          <w:b/>
          <w:sz w:val="24"/>
          <w:szCs w:val="28"/>
          <w:lang w:val="lv-LV"/>
        </w:rPr>
      </w:pPr>
      <w:r w:rsidRPr="00423A58">
        <w:rPr>
          <w:rFonts w:ascii="Times New Roman" w:hAnsi="Times New Roman"/>
          <w:b/>
          <w:sz w:val="24"/>
          <w:szCs w:val="28"/>
          <w:lang w:val="lv-LV"/>
        </w:rPr>
        <w:t>TEHNISKĀ SPECIFIKĀCIJA</w:t>
      </w:r>
    </w:p>
    <w:p w14:paraId="2C908A17" w14:textId="77777777" w:rsidR="00423A58" w:rsidRPr="007840B6" w:rsidRDefault="00423A58" w:rsidP="00BF1C04">
      <w:pPr>
        <w:pStyle w:val="Galvene"/>
        <w:tabs>
          <w:tab w:val="clear" w:pos="4320"/>
        </w:tabs>
        <w:rPr>
          <w:rFonts w:ascii="Times New Roman" w:hAnsi="Times New Roman"/>
          <w:sz w:val="24"/>
          <w:szCs w:val="28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33A1" w14:paraId="11717D8E" w14:textId="77777777" w:rsidTr="001004D4">
        <w:tc>
          <w:tcPr>
            <w:tcW w:w="9062" w:type="dxa"/>
          </w:tcPr>
          <w:p w14:paraId="3A921662" w14:textId="449C6DD0" w:rsidR="00D033A1" w:rsidRDefault="00D033A1" w:rsidP="00D0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lv-LV"/>
              </w:rPr>
            </w:pPr>
            <w:r w:rsidRPr="004F43AE">
              <w:rPr>
                <w:rFonts w:ascii="Times New Roman" w:hAnsi="Times New Roman"/>
                <w:b/>
                <w:sz w:val="24"/>
                <w:szCs w:val="28"/>
                <w:lang w:val="lv-LV"/>
              </w:rPr>
              <w:t>Mērķis</w:t>
            </w:r>
          </w:p>
        </w:tc>
      </w:tr>
      <w:tr w:rsidR="00D033A1" w:rsidRPr="007F1D00" w14:paraId="10F6FDE5" w14:textId="77777777" w:rsidTr="00DE4650">
        <w:tc>
          <w:tcPr>
            <w:tcW w:w="9062" w:type="dxa"/>
          </w:tcPr>
          <w:p w14:paraId="4E00D4F8" w14:textId="44DCF895" w:rsidR="000F421D" w:rsidRPr="00F72744" w:rsidRDefault="008F0A28" w:rsidP="00F947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Cs w:val="24"/>
                <w:lang w:val="lv-LV"/>
              </w:rPr>
              <w:t>V</w:t>
            </w:r>
            <w:r w:rsidRPr="004C35C2">
              <w:rPr>
                <w:rFonts w:ascii="Times New Roman" w:hAnsi="Times New Roman"/>
                <w:szCs w:val="24"/>
                <w:lang w:val="lv-LV"/>
              </w:rPr>
              <w:t xml:space="preserve">eikt </w:t>
            </w:r>
            <w:r w:rsidR="00562558">
              <w:rPr>
                <w:rFonts w:ascii="Times New Roman" w:hAnsi="Times New Roman"/>
                <w:szCs w:val="24"/>
                <w:lang w:val="lv-LV"/>
              </w:rPr>
              <w:t>Laidzes</w:t>
            </w:r>
            <w:r w:rsidR="00DB5207">
              <w:rPr>
                <w:rFonts w:ascii="Times New Roman" w:hAnsi="Times New Roman"/>
                <w:szCs w:val="24"/>
                <w:lang w:val="lv-LV"/>
              </w:rPr>
              <w:t xml:space="preserve"> pagastā</w:t>
            </w:r>
            <w:r w:rsidR="00562558">
              <w:rPr>
                <w:rFonts w:ascii="Times New Roman" w:hAnsi="Times New Roman"/>
                <w:szCs w:val="24"/>
                <w:lang w:val="lv-LV"/>
              </w:rPr>
              <w:t>, Talsu nov</w:t>
            </w:r>
            <w:r w:rsidR="004653B1">
              <w:rPr>
                <w:rFonts w:ascii="Times New Roman" w:hAnsi="Times New Roman"/>
                <w:szCs w:val="24"/>
                <w:lang w:val="lv-LV"/>
              </w:rPr>
              <w:t>adā</w:t>
            </w:r>
            <w:r w:rsidR="00DB5207">
              <w:rPr>
                <w:rFonts w:ascii="Times New Roman" w:hAnsi="Times New Roman"/>
                <w:szCs w:val="24"/>
                <w:lang w:val="lv-LV"/>
              </w:rPr>
              <w:t>,</w:t>
            </w:r>
            <w:r w:rsidR="00AD2CC7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562558">
              <w:rPr>
                <w:rFonts w:ascii="Times New Roman" w:hAnsi="Times New Roman"/>
                <w:szCs w:val="24"/>
                <w:lang w:val="lv-LV"/>
              </w:rPr>
              <w:t>bijušās mazuta saimniecības pazemes rezervuāros esošo bīstamo atkritumu apjom</w:t>
            </w:r>
            <w:r w:rsidR="00F17CA1">
              <w:rPr>
                <w:rFonts w:ascii="Times New Roman" w:hAnsi="Times New Roman"/>
                <w:szCs w:val="24"/>
                <w:lang w:val="lv-LV"/>
              </w:rPr>
              <w:t>a</w:t>
            </w:r>
            <w:r w:rsidR="00562558">
              <w:rPr>
                <w:rFonts w:ascii="Times New Roman" w:hAnsi="Times New Roman"/>
                <w:szCs w:val="24"/>
                <w:lang w:val="lv-LV"/>
              </w:rPr>
              <w:t xml:space="preserve"> noteikšanu, </w:t>
            </w:r>
            <w:r w:rsidRPr="004C35C2">
              <w:rPr>
                <w:rFonts w:ascii="Times New Roman" w:hAnsi="Times New Roman"/>
                <w:szCs w:val="24"/>
                <w:lang w:val="lv-LV"/>
              </w:rPr>
              <w:t>pazemes ūdeņu un grunts sākotnē</w:t>
            </w:r>
            <w:r w:rsidR="00562558">
              <w:rPr>
                <w:rFonts w:ascii="Times New Roman" w:hAnsi="Times New Roman"/>
                <w:szCs w:val="24"/>
                <w:lang w:val="lv-LV"/>
              </w:rPr>
              <w:t>jo izpēti</w:t>
            </w:r>
            <w:r w:rsidR="00F72744">
              <w:rPr>
                <w:rFonts w:ascii="Times New Roman" w:hAnsi="Times New Roman"/>
                <w:szCs w:val="24"/>
                <w:lang w:val="lv-LV"/>
              </w:rPr>
              <w:t xml:space="preserve">, </w:t>
            </w:r>
            <w:r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lai noskaidrotu, vai piesārņojums </w:t>
            </w:r>
            <w:r w:rsidR="00F72744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ārpus rezervuāru zonas </w:t>
            </w:r>
            <w:r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>teritorijā atbilst grunts</w:t>
            </w:r>
            <w:r w:rsidR="00F72744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 un gruntsūdens</w:t>
            </w:r>
            <w:r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 kvalitātes normatīviem. Izpētes teritorija </w:t>
            </w:r>
            <w:r w:rsidR="00562558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>–</w:t>
            </w:r>
            <w:r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 </w:t>
            </w:r>
            <w:r w:rsidR="00562558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>aptuveni 0,15</w:t>
            </w:r>
            <w:r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 ha.</w:t>
            </w:r>
            <w:bookmarkEnd w:id="0"/>
            <w:bookmarkEnd w:id="1"/>
            <w:r w:rsidR="00F72744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 xml:space="preserve"> Izpētes teritorija nav iekļauta </w:t>
            </w:r>
            <w:r w:rsidR="00F72744" w:rsidRPr="00F72744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>Latvijas Vides ģeoloģijas un meteoroloģijas centr</w:t>
            </w:r>
            <w:r w:rsidR="00F72744">
              <w:rPr>
                <w:rFonts w:ascii="Times New Roman" w:hAnsi="Times New Roman"/>
                <w:color w:val="000000"/>
                <w:szCs w:val="24"/>
                <w:lang w:val="lv-LV" w:eastAsia="lv-LV"/>
              </w:rPr>
              <w:t>a piesārņoto un potenciāli piesārņoto vietu reģistrā.</w:t>
            </w:r>
          </w:p>
        </w:tc>
      </w:tr>
      <w:tr w:rsidR="00D033A1" w14:paraId="66BD813B" w14:textId="77777777" w:rsidTr="00F86A15">
        <w:tc>
          <w:tcPr>
            <w:tcW w:w="9062" w:type="dxa"/>
          </w:tcPr>
          <w:p w14:paraId="281C74E7" w14:textId="754CCED7" w:rsidR="00D033A1" w:rsidRPr="004F43AE" w:rsidRDefault="00AE56F9" w:rsidP="004F4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lv-LV"/>
              </w:rPr>
            </w:pPr>
            <w:r w:rsidRPr="004F43AE">
              <w:rPr>
                <w:rFonts w:ascii="Times New Roman" w:hAnsi="Times New Roman"/>
                <w:b/>
                <w:sz w:val="24"/>
                <w:szCs w:val="28"/>
                <w:lang w:val="lv-LV"/>
              </w:rPr>
              <w:t>Darba uzdevums</w:t>
            </w:r>
          </w:p>
        </w:tc>
      </w:tr>
      <w:tr w:rsidR="00D033A1" w:rsidRPr="007F1D00" w14:paraId="3A362866" w14:textId="77777777" w:rsidTr="00F86A15">
        <w:tc>
          <w:tcPr>
            <w:tcW w:w="9062" w:type="dxa"/>
          </w:tcPr>
          <w:p w14:paraId="5E190AD8" w14:textId="0775B806" w:rsidR="00F17CA1" w:rsidRDefault="00F17CA1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Sagatavot izpētes darbu programmu un saskaņot ar LR Valsts vides dienesta atļauju pārvaldi.</w:t>
            </w:r>
          </w:p>
          <w:p w14:paraId="42D6F42B" w14:textId="49BC7674" w:rsidR="008F0A28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Novērtēt izpētes teritorijas un apkārtnes ģeoloģiskos un hidroģeoloģiskos apstākļus, apsekot teritoriju, noteikt gruntsūdens plūsmas virzienu.</w:t>
            </w:r>
          </w:p>
          <w:p w14:paraId="53502E0A" w14:textId="7FBA68E1" w:rsidR="00F72744" w:rsidRDefault="00F72744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Veikt </w:t>
            </w:r>
            <w:proofErr w:type="spellStart"/>
            <w:r>
              <w:rPr>
                <w:rFonts w:ascii="Times New Roman" w:hAnsi="Times New Roman"/>
                <w:lang w:val="lv-LV"/>
              </w:rPr>
              <w:t>skatrakumus</w:t>
            </w:r>
            <w:proofErr w:type="spellEnd"/>
            <w:r>
              <w:rPr>
                <w:rFonts w:ascii="Times New Roman" w:hAnsi="Times New Roman"/>
                <w:lang w:val="lv-LV"/>
              </w:rPr>
              <w:t xml:space="preserve"> mazuta saimniecības pazemes rezervuāru ģeometrijas precizēšanai, kā arī veikt rezervuāru apsekošanu</w:t>
            </w:r>
            <w:r w:rsidR="00F17CA1">
              <w:rPr>
                <w:rFonts w:ascii="Times New Roman" w:hAnsi="Times New Roman"/>
                <w:lang w:val="lv-LV"/>
              </w:rPr>
              <w:t xml:space="preserve"> un atvēršanu</w:t>
            </w:r>
            <w:r>
              <w:rPr>
                <w:rFonts w:ascii="Times New Roman" w:hAnsi="Times New Roman"/>
                <w:lang w:val="lv-LV"/>
              </w:rPr>
              <w:t>, nosakot tajos esošo bīstamo atkritumu daudzumu</w:t>
            </w:r>
            <w:r w:rsidR="00F17CA1">
              <w:rPr>
                <w:rFonts w:ascii="Times New Roman" w:hAnsi="Times New Roman"/>
                <w:lang w:val="lv-LV"/>
              </w:rPr>
              <w:t xml:space="preserve"> un sastāvu</w:t>
            </w:r>
            <w:r w:rsidR="007D7671">
              <w:rPr>
                <w:rFonts w:ascii="Times New Roman" w:hAnsi="Times New Roman"/>
                <w:lang w:val="lv-LV"/>
              </w:rPr>
              <w:t>, kā arī demontējamo būvgružu u.c. atkritumu (ja attiecināms) daudzumu.</w:t>
            </w:r>
          </w:p>
          <w:p w14:paraId="4B61F0A9" w14:textId="29BF0E61" w:rsidR="008F0A28" w:rsidRPr="007F1D00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6236B9">
              <w:rPr>
                <w:rFonts w:ascii="Times New Roman" w:hAnsi="Times New Roman"/>
                <w:lang w:val="lv-LV"/>
              </w:rPr>
              <w:t>Izveidot 3 gruntsūdens monitoringa urbumus.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7F1D00">
              <w:rPr>
                <w:rFonts w:ascii="Times New Roman" w:hAnsi="Times New Roman"/>
                <w:lang w:val="lv-LV"/>
              </w:rPr>
              <w:t>(</w:t>
            </w:r>
            <w:r w:rsidR="007F1D00" w:rsidRPr="007F1D00">
              <w:rPr>
                <w:rFonts w:ascii="Times New Roman" w:hAnsi="Times New Roman"/>
                <w:lang w:val="lv-LV"/>
              </w:rPr>
              <w:t>Provizoriskais</w:t>
            </w:r>
            <w:r w:rsidRPr="007F1D00">
              <w:rPr>
                <w:rFonts w:ascii="Times New Roman" w:hAnsi="Times New Roman"/>
                <w:lang w:val="lv-LV"/>
              </w:rPr>
              <w:t xml:space="preserve"> urbumu dziļums</w:t>
            </w:r>
            <w:r w:rsidR="007F1D00" w:rsidRPr="007F1D00">
              <w:rPr>
                <w:rFonts w:ascii="Times New Roman" w:hAnsi="Times New Roman"/>
                <w:lang w:val="lv-LV"/>
              </w:rPr>
              <w:t xml:space="preserve"> līdz</w:t>
            </w:r>
            <w:r w:rsidRPr="007F1D00">
              <w:rPr>
                <w:rFonts w:ascii="Times New Roman" w:hAnsi="Times New Roman"/>
                <w:lang w:val="lv-LV"/>
              </w:rPr>
              <w:t xml:space="preserve"> 7 m, jāparedz vismaz </w:t>
            </w:r>
            <w:r w:rsidR="007F1D00" w:rsidRPr="007F1D00">
              <w:rPr>
                <w:rFonts w:ascii="Times New Roman" w:hAnsi="Times New Roman"/>
                <w:lang w:val="lv-LV"/>
              </w:rPr>
              <w:t>2</w:t>
            </w:r>
            <w:r w:rsidRPr="007F1D00">
              <w:rPr>
                <w:rFonts w:ascii="Times New Roman" w:hAnsi="Times New Roman"/>
                <w:lang w:val="lv-LV"/>
              </w:rPr>
              <w:t xml:space="preserve"> m gara filtra konstrukcija, kas jāievieto tādā dziļumā, lai gruntsūdens līmenis būtu pa vidu)</w:t>
            </w:r>
            <w:r w:rsidRPr="007F1D00">
              <w:rPr>
                <w:rFonts w:ascii="Times New Roman" w:hAnsi="Times New Roman"/>
                <w:color w:val="FF0000"/>
                <w:lang w:val="lv-LV"/>
              </w:rPr>
              <w:t>.</w:t>
            </w:r>
          </w:p>
          <w:p w14:paraId="075A5179" w14:textId="77777777" w:rsidR="008F0A28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6236B9">
              <w:rPr>
                <w:rFonts w:ascii="Times New Roman" w:hAnsi="Times New Roman"/>
                <w:lang w:val="lv-LV"/>
              </w:rPr>
              <w:t>Šajos urbumos paņemt gruntsūdens paraugus un nodot tos analizēšanai akreditētā laboratorijā, katram no tiem nosakot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  <w:p w14:paraId="2EF44CC6" w14:textId="77777777" w:rsidR="008F0A28" w:rsidRDefault="008F0A28" w:rsidP="007556F0">
            <w:pPr>
              <w:pStyle w:val="Sarakstarindkopa"/>
              <w:widowControl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ūdens elektrovadītspēju;</w:t>
            </w:r>
          </w:p>
          <w:p w14:paraId="6D321C26" w14:textId="77777777" w:rsidR="008F0A28" w:rsidRPr="005C5E51" w:rsidRDefault="008F0A28" w:rsidP="007556F0">
            <w:pPr>
              <w:pStyle w:val="Sarakstarindkopa"/>
              <w:widowControl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naftas ogļūdeņražus </w:t>
            </w:r>
            <w:r w:rsidRPr="006236B9">
              <w:rPr>
                <w:rFonts w:ascii="Times New Roman" w:hAnsi="Times New Roman"/>
                <w:szCs w:val="24"/>
                <w:lang w:val="lv-LV"/>
              </w:rPr>
              <w:t>(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ogļūdeņražu </w:t>
            </w:r>
            <w:r w:rsidRPr="006236B9">
              <w:rPr>
                <w:rFonts w:ascii="Times New Roman" w:hAnsi="Times New Roman"/>
                <w:szCs w:val="24"/>
                <w:lang w:val="lv-LV"/>
              </w:rPr>
              <w:t>NP C10-C40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indekss</w:t>
            </w:r>
            <w:r w:rsidRPr="006236B9">
              <w:rPr>
                <w:rFonts w:ascii="Times New Roman" w:hAnsi="Times New Roman"/>
                <w:szCs w:val="24"/>
                <w:lang w:val="lv-LV"/>
              </w:rPr>
              <w:t>)</w:t>
            </w:r>
            <w:r>
              <w:rPr>
                <w:rFonts w:ascii="Times New Roman" w:hAnsi="Times New Roman"/>
                <w:szCs w:val="24"/>
                <w:lang w:val="lv-LV"/>
              </w:rPr>
              <w:t>;</w:t>
            </w:r>
          </w:p>
          <w:p w14:paraId="366EBDF0" w14:textId="77777777" w:rsidR="008F0A28" w:rsidRPr="005C5E51" w:rsidRDefault="008F0A28" w:rsidP="007556F0">
            <w:pPr>
              <w:pStyle w:val="Sarakstarindkopa"/>
              <w:widowControl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6236B9">
              <w:rPr>
                <w:rFonts w:ascii="Times New Roman" w:hAnsi="Times New Roman"/>
                <w:szCs w:val="24"/>
                <w:lang w:val="lv-LV"/>
              </w:rPr>
              <w:t xml:space="preserve">gaistošos ogļūdeņražus (BTEX – benzols, toluols, </w:t>
            </w:r>
            <w:proofErr w:type="spellStart"/>
            <w:r w:rsidRPr="006236B9">
              <w:rPr>
                <w:rFonts w:ascii="Times New Roman" w:hAnsi="Times New Roman"/>
                <w:szCs w:val="24"/>
                <w:lang w:val="lv-LV"/>
              </w:rPr>
              <w:t>etilbenzols</w:t>
            </w:r>
            <w:proofErr w:type="spellEnd"/>
            <w:r w:rsidRPr="006236B9">
              <w:rPr>
                <w:rFonts w:ascii="Times New Roman" w:hAnsi="Times New Roman"/>
                <w:szCs w:val="24"/>
                <w:lang w:val="lv-LV"/>
              </w:rPr>
              <w:t xml:space="preserve">, </w:t>
            </w:r>
            <w:proofErr w:type="spellStart"/>
            <w:r w:rsidRPr="006236B9">
              <w:rPr>
                <w:rFonts w:ascii="Times New Roman" w:hAnsi="Times New Roman"/>
                <w:szCs w:val="24"/>
                <w:lang w:val="lv-LV"/>
              </w:rPr>
              <w:t>ksiloli</w:t>
            </w:r>
            <w:proofErr w:type="spellEnd"/>
            <w:r w:rsidRPr="006236B9">
              <w:rPr>
                <w:rFonts w:ascii="Times New Roman" w:hAnsi="Times New Roman"/>
                <w:szCs w:val="24"/>
                <w:lang w:val="lv-LV"/>
              </w:rPr>
              <w:t>)</w:t>
            </w:r>
            <w:r>
              <w:rPr>
                <w:rFonts w:ascii="Times New Roman" w:hAnsi="Times New Roman"/>
                <w:szCs w:val="24"/>
                <w:lang w:val="lv-LV"/>
              </w:rPr>
              <w:t>;</w:t>
            </w:r>
          </w:p>
          <w:p w14:paraId="51797BD3" w14:textId="77777777" w:rsidR="008F0A28" w:rsidRPr="005C5E51" w:rsidRDefault="008F0A28" w:rsidP="007556F0">
            <w:pPr>
              <w:pStyle w:val="Sarakstarindkopa"/>
              <w:widowControl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ķīmisko skābekļa patēriņu;</w:t>
            </w:r>
          </w:p>
          <w:p w14:paraId="3C902D1D" w14:textId="77777777" w:rsidR="008F0A28" w:rsidRPr="006236B9" w:rsidRDefault="008F0A28" w:rsidP="007556F0">
            <w:pPr>
              <w:pStyle w:val="Sarakstarindkopa"/>
              <w:widowControl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6236B9">
              <w:rPr>
                <w:rFonts w:ascii="Times New Roman" w:hAnsi="Times New Roman"/>
                <w:szCs w:val="24"/>
                <w:lang w:val="lv-LV"/>
              </w:rPr>
              <w:t xml:space="preserve">ja tiek konstatēts peldošais naftas produktu slānis, </w:t>
            </w:r>
            <w:r>
              <w:rPr>
                <w:rFonts w:ascii="Times New Roman" w:hAnsi="Times New Roman"/>
                <w:szCs w:val="24"/>
                <w:lang w:val="lv-LV"/>
              </w:rPr>
              <w:t>jānosaka</w:t>
            </w:r>
            <w:r w:rsidRPr="006236B9">
              <w:rPr>
                <w:rFonts w:ascii="Times New Roman" w:hAnsi="Times New Roman"/>
                <w:szCs w:val="24"/>
                <w:lang w:val="lv-LV"/>
              </w:rPr>
              <w:t xml:space="preserve"> tā biezum</w:t>
            </w:r>
            <w:r>
              <w:rPr>
                <w:rFonts w:ascii="Times New Roman" w:hAnsi="Times New Roman"/>
                <w:szCs w:val="24"/>
                <w:lang w:val="lv-LV"/>
              </w:rPr>
              <w:t>s</w:t>
            </w:r>
            <w:r w:rsidRPr="006236B9">
              <w:rPr>
                <w:rFonts w:ascii="Times New Roman" w:hAnsi="Times New Roman"/>
                <w:szCs w:val="24"/>
                <w:lang w:val="lv-LV"/>
              </w:rPr>
              <w:t>.</w:t>
            </w:r>
          </w:p>
          <w:p w14:paraId="021F74C0" w14:textId="22BF713A" w:rsidR="008F0A28" w:rsidRPr="00B72FCA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B72FCA">
              <w:rPr>
                <w:rFonts w:ascii="Times New Roman" w:hAnsi="Times New Roman"/>
                <w:lang w:val="lv-LV"/>
              </w:rPr>
              <w:t xml:space="preserve">Veikt </w:t>
            </w:r>
            <w:r w:rsidR="00F72744">
              <w:rPr>
                <w:rFonts w:ascii="Times New Roman" w:hAnsi="Times New Roman"/>
                <w:lang w:val="lv-LV"/>
              </w:rPr>
              <w:t>10</w:t>
            </w:r>
            <w:r w:rsidRPr="00B72FCA">
              <w:rPr>
                <w:rFonts w:ascii="Times New Roman" w:hAnsi="Times New Roman"/>
                <w:lang w:val="lv-LV"/>
              </w:rPr>
              <w:t xml:space="preserve"> grunts izpētes urbumus</w:t>
            </w:r>
            <w:r>
              <w:rPr>
                <w:rFonts w:ascii="Times New Roman" w:hAnsi="Times New Roman"/>
                <w:lang w:val="lv-LV"/>
              </w:rPr>
              <w:t xml:space="preserve"> līdz</w:t>
            </w:r>
            <w:r w:rsidR="007F1D00">
              <w:rPr>
                <w:rFonts w:ascii="Times New Roman" w:hAnsi="Times New Roman"/>
                <w:lang w:val="lv-LV"/>
              </w:rPr>
              <w:t xml:space="preserve"> indikatīvi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7F1D00" w:rsidRPr="007F1D00">
              <w:rPr>
                <w:rFonts w:ascii="Times New Roman" w:hAnsi="Times New Roman"/>
                <w:lang w:val="lv-LV"/>
              </w:rPr>
              <w:t>7</w:t>
            </w:r>
            <w:r w:rsidRPr="007F1D00">
              <w:rPr>
                <w:rFonts w:ascii="Times New Roman" w:hAnsi="Times New Roman"/>
                <w:lang w:val="lv-LV"/>
              </w:rPr>
              <w:t xml:space="preserve"> m dziļumam</w:t>
            </w:r>
            <w:r w:rsidR="007F1D00">
              <w:rPr>
                <w:rFonts w:ascii="Times New Roman" w:hAnsi="Times New Roman"/>
                <w:lang w:val="lv-LV"/>
              </w:rPr>
              <w:t xml:space="preserve"> (ja gruntsūdens līmenis vai piesārņojuma iegula konstatēta dziļāk, urbumu dziļums ir jāpalielina)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BE4138">
              <w:rPr>
                <w:rFonts w:ascii="Times New Roman" w:hAnsi="Times New Roman"/>
                <w:lang w:val="lv-LV"/>
              </w:rPr>
              <w:t xml:space="preserve"> Izpētes darbu zona plānota aptuveni 0,14 ha plašā teritorijā, vizuāli izpētes robežas attēlotas šīs Tehniskās specifikācijas 1.attēlā. </w:t>
            </w:r>
          </w:p>
          <w:p w14:paraId="0BCE9A9B" w14:textId="2DD655C0" w:rsidR="008F0A28" w:rsidRPr="005C5E51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5C5E51">
              <w:rPr>
                <w:rFonts w:ascii="Times New Roman" w:hAnsi="Times New Roman"/>
                <w:szCs w:val="24"/>
                <w:lang w:val="lv-LV"/>
              </w:rPr>
              <w:t xml:space="preserve">Veicot urbšanas darbus, </w:t>
            </w:r>
            <w:proofErr w:type="spellStart"/>
            <w:r w:rsidRPr="005C5E51">
              <w:rPr>
                <w:rFonts w:ascii="Times New Roman" w:hAnsi="Times New Roman"/>
                <w:szCs w:val="24"/>
                <w:lang w:val="lv-LV"/>
              </w:rPr>
              <w:t>organoleptiski</w:t>
            </w:r>
            <w:proofErr w:type="spellEnd"/>
            <w:r w:rsidRPr="005C5E51">
              <w:rPr>
                <w:rFonts w:ascii="Times New Roman" w:hAnsi="Times New Roman"/>
                <w:szCs w:val="24"/>
                <w:lang w:val="lv-LV"/>
              </w:rPr>
              <w:t xml:space="preserve"> noteikt piesārņojuma klātbūtni, lai noteiktu 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iespējamā </w:t>
            </w:r>
            <w:r w:rsidRPr="005C5E51">
              <w:rPr>
                <w:rFonts w:ascii="Times New Roman" w:hAnsi="Times New Roman"/>
                <w:szCs w:val="24"/>
                <w:lang w:val="lv-LV"/>
              </w:rPr>
              <w:t>piesārņojuma dziļumu.</w:t>
            </w:r>
            <w:r w:rsidR="00BE4138">
              <w:rPr>
                <w:rFonts w:ascii="Times New Roman" w:hAnsi="Times New Roman"/>
                <w:szCs w:val="24"/>
                <w:lang w:val="lv-LV"/>
              </w:rPr>
              <w:t xml:space="preserve"> Ja līdz 6.punktā norādītajam izpētes urbumu dziļumam nav sasniegta piesārņojuma izplatības vertikālā robeža, urbšanas dziļums jāpalielina, lai pilnībā šķērsotu visu piesārņoto zonu.</w:t>
            </w:r>
          </w:p>
          <w:p w14:paraId="100DF046" w14:textId="20B00BF3" w:rsidR="008F0A28" w:rsidRPr="007E13AB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E13AB">
              <w:rPr>
                <w:rFonts w:ascii="Times New Roman" w:hAnsi="Times New Roman"/>
                <w:lang w:val="lv-LV"/>
              </w:rPr>
              <w:t xml:space="preserve">Noteikt grunts </w:t>
            </w:r>
            <w:proofErr w:type="spellStart"/>
            <w:r w:rsidRPr="007E13AB">
              <w:rPr>
                <w:rFonts w:ascii="Times New Roman" w:hAnsi="Times New Roman"/>
                <w:lang w:val="lv-LV"/>
              </w:rPr>
              <w:t>granulometrisko</w:t>
            </w:r>
            <w:proofErr w:type="spellEnd"/>
            <w:r w:rsidRPr="007E13AB">
              <w:rPr>
                <w:rFonts w:ascii="Times New Roman" w:hAnsi="Times New Roman"/>
                <w:lang w:val="lv-LV"/>
              </w:rPr>
              <w:t xml:space="preserve"> sastāvu (pa vienam paraugam no katra </w:t>
            </w:r>
            <w:proofErr w:type="spellStart"/>
            <w:r w:rsidRPr="007E13AB">
              <w:rPr>
                <w:rFonts w:ascii="Times New Roman" w:hAnsi="Times New Roman"/>
                <w:lang w:val="lv-LV"/>
              </w:rPr>
              <w:t>litoloģiski</w:t>
            </w:r>
            <w:proofErr w:type="spellEnd"/>
            <w:r w:rsidRPr="007E13AB">
              <w:rPr>
                <w:rFonts w:ascii="Times New Roman" w:hAnsi="Times New Roman"/>
                <w:lang w:val="lv-LV"/>
              </w:rPr>
              <w:t xml:space="preserve"> atšķirīgā slāņa) un noteikt grunts tipu.</w:t>
            </w:r>
            <w:r w:rsidR="00BE4138">
              <w:rPr>
                <w:rFonts w:ascii="Times New Roman" w:hAnsi="Times New Roman"/>
                <w:lang w:val="lv-LV"/>
              </w:rPr>
              <w:t xml:space="preserve"> </w:t>
            </w:r>
          </w:p>
          <w:p w14:paraId="01C76E3D" w14:textId="45BA7E42" w:rsidR="008F0A28" w:rsidRPr="00B72FCA" w:rsidRDefault="00BE413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No katra izpētes urbuma</w:t>
            </w:r>
            <w:r w:rsidR="008F0A28" w:rsidRPr="00B72FCA">
              <w:rPr>
                <w:rFonts w:ascii="Times New Roman" w:hAnsi="Times New Roman"/>
                <w:lang w:val="lv-LV"/>
              </w:rPr>
              <w:t xml:space="preserve"> noņemt </w:t>
            </w:r>
            <w:r w:rsidR="00F17CA1">
              <w:rPr>
                <w:rFonts w:ascii="Times New Roman" w:hAnsi="Times New Roman"/>
                <w:lang w:val="lv-LV"/>
              </w:rPr>
              <w:t>2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lv-LV"/>
              </w:rPr>
              <w:t>punktveida</w:t>
            </w:r>
            <w:proofErr w:type="spellEnd"/>
            <w:r w:rsidR="008F0A28" w:rsidRPr="00B72FCA">
              <w:rPr>
                <w:rFonts w:ascii="Times New Roman" w:hAnsi="Times New Roman"/>
                <w:lang w:val="lv-LV"/>
              </w:rPr>
              <w:t xml:space="preserve"> paraug</w:t>
            </w:r>
            <w:r w:rsidR="00F17CA1">
              <w:rPr>
                <w:rFonts w:ascii="Times New Roman" w:hAnsi="Times New Roman"/>
                <w:lang w:val="lv-LV"/>
              </w:rPr>
              <w:t>us</w:t>
            </w:r>
            <w:r w:rsidR="008F0A28" w:rsidRPr="00B72FCA">
              <w:rPr>
                <w:rFonts w:ascii="Times New Roman" w:hAnsi="Times New Roman"/>
                <w:lang w:val="lv-LV"/>
              </w:rPr>
              <w:t xml:space="preserve"> dažādos dziļumos</w:t>
            </w:r>
            <w:r>
              <w:rPr>
                <w:rFonts w:ascii="Times New Roman" w:hAnsi="Times New Roman"/>
                <w:lang w:val="lv-LV"/>
              </w:rPr>
              <w:t xml:space="preserve"> - viens paraugs no katra urbuma noņemams gruntsūdens svārstību zonā, bet viens </w:t>
            </w:r>
            <w:proofErr w:type="spellStart"/>
            <w:r>
              <w:rPr>
                <w:rFonts w:ascii="Times New Roman" w:hAnsi="Times New Roman"/>
                <w:lang w:val="lv-LV"/>
              </w:rPr>
              <w:t>aerācijas</w:t>
            </w:r>
            <w:proofErr w:type="spellEnd"/>
            <w:r>
              <w:rPr>
                <w:rFonts w:ascii="Times New Roman" w:hAnsi="Times New Roman"/>
                <w:lang w:val="lv-LV"/>
              </w:rPr>
              <w:t xml:space="preserve"> zonā. G</w:t>
            </w:r>
            <w:r w:rsidR="008F0A28" w:rsidRPr="00B72FCA">
              <w:rPr>
                <w:rFonts w:ascii="Times New Roman" w:hAnsi="Times New Roman"/>
                <w:lang w:val="lv-LV"/>
              </w:rPr>
              <w:t>runts paraugos akreditētā laboratorijā noteikt naftas produktu summu (NP C10-C40) mg/kg.</w:t>
            </w:r>
          </w:p>
          <w:p w14:paraId="5ADCC2F5" w14:textId="73002418" w:rsidR="008F0A28" w:rsidRPr="00AA2A63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Analizēt iegūto informāciju un, b</w:t>
            </w:r>
            <w:r w:rsidRPr="00AA2A63">
              <w:rPr>
                <w:rFonts w:ascii="Times New Roman" w:hAnsi="Times New Roman"/>
                <w:lang w:val="lv-LV"/>
              </w:rPr>
              <w:t>alstoties uz iegūtajiem datiem un analīžu rezultātiem, novērtēt grunts piesārņojuma līmeni</w:t>
            </w:r>
            <w:r>
              <w:rPr>
                <w:rFonts w:ascii="Times New Roman" w:hAnsi="Times New Roman"/>
                <w:lang w:val="lv-LV"/>
              </w:rPr>
              <w:t>, noteikt piesārņojuma areāla robežas, ja konstatēts piesārņojums,</w:t>
            </w:r>
            <w:r w:rsidRPr="00AA2A63">
              <w:rPr>
                <w:rFonts w:ascii="Times New Roman" w:hAnsi="Times New Roman"/>
                <w:lang w:val="lv-LV"/>
              </w:rPr>
              <w:t xml:space="preserve"> un ieteikt tālāk veicamās darbības</w:t>
            </w:r>
            <w:r w:rsidR="00F17CA1">
              <w:rPr>
                <w:rFonts w:ascii="Times New Roman" w:hAnsi="Times New Roman"/>
                <w:lang w:val="lv-LV"/>
              </w:rPr>
              <w:t>, sagatavot sanācijas programmu, ja attiecināms</w:t>
            </w:r>
            <w:r w:rsidRPr="00AA2A63">
              <w:rPr>
                <w:rFonts w:ascii="Times New Roman" w:hAnsi="Times New Roman"/>
                <w:lang w:val="lv-LV"/>
              </w:rPr>
              <w:t>.</w:t>
            </w:r>
          </w:p>
          <w:p w14:paraId="62301A51" w14:textId="7358D9F2" w:rsidR="008F0A28" w:rsidRDefault="008F0A28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B72FCA">
              <w:rPr>
                <w:rFonts w:ascii="Times New Roman" w:hAnsi="Times New Roman"/>
                <w:lang w:val="lv-LV"/>
              </w:rPr>
              <w:t>Par veiktajiem darbiem sagatavot pārskatu, sniedzot informāciju par piesārņojuma apjomu un izplatību</w:t>
            </w:r>
            <w:r w:rsidR="00F17CA1">
              <w:rPr>
                <w:rFonts w:ascii="Times New Roman" w:hAnsi="Times New Roman"/>
                <w:lang w:val="lv-LV"/>
              </w:rPr>
              <w:t xml:space="preserve"> t.sk. kartogrāfisko materiālu</w:t>
            </w:r>
            <w:r w:rsidRPr="00B72FCA">
              <w:rPr>
                <w:rFonts w:ascii="Times New Roman" w:hAnsi="Times New Roman"/>
                <w:lang w:val="lv-LV"/>
              </w:rPr>
              <w:t>. Pārskatam jāpievieno grunts un gruntsūdens paraugu analīžu rezultāti</w:t>
            </w:r>
            <w:r w:rsidR="00F17CA1">
              <w:rPr>
                <w:rFonts w:ascii="Times New Roman" w:hAnsi="Times New Roman"/>
                <w:lang w:val="lv-LV"/>
              </w:rPr>
              <w:t>, foto fiksācijas un bīstamo atkritumu apjoma aprēķini pazemes rezervuāriem un tajos esošajiem bīstamajiem atkritumiem</w:t>
            </w:r>
            <w:r w:rsidRPr="00B72FCA">
              <w:rPr>
                <w:rFonts w:ascii="Times New Roman" w:hAnsi="Times New Roman"/>
                <w:lang w:val="lv-LV"/>
              </w:rPr>
              <w:t xml:space="preserve">. </w:t>
            </w:r>
          </w:p>
          <w:p w14:paraId="6A6E7E66" w14:textId="4B20249E" w:rsidR="008F0A28" w:rsidRDefault="00F90287" w:rsidP="007556F0">
            <w:pPr>
              <w:pStyle w:val="Sarakstarindkopa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Izpētes darbu apjomi norādīti Tehniskās specifikācijas 1.tabulā.</w:t>
            </w:r>
          </w:p>
          <w:p w14:paraId="75830CD9" w14:textId="77777777" w:rsidR="007556F0" w:rsidRPr="007556F0" w:rsidRDefault="007556F0" w:rsidP="007556F0">
            <w:pPr>
              <w:pStyle w:val="Sarakstarindkopa"/>
              <w:widowControl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  <w:p w14:paraId="2BF3FB41" w14:textId="77777777" w:rsidR="008F0A28" w:rsidRPr="003B7ED2" w:rsidRDefault="008F0A28" w:rsidP="007556F0">
            <w:pPr>
              <w:spacing w:line="240" w:lineRule="auto"/>
              <w:jc w:val="both"/>
              <w:rPr>
                <w:rFonts w:ascii="Times New Roman" w:hAnsi="Times New Roman"/>
                <w:szCs w:val="24"/>
                <w:lang w:val="lv-LV" w:eastAsia="lv-LV"/>
              </w:rPr>
            </w:pPr>
            <w:r w:rsidRPr="003B7ED2">
              <w:rPr>
                <w:rFonts w:ascii="Times New Roman" w:hAnsi="Times New Roman"/>
                <w:szCs w:val="24"/>
                <w:u w:val="single"/>
                <w:lang w:val="lv-LV" w:eastAsia="lv-LV"/>
              </w:rPr>
              <w:t>Papildu informācija</w:t>
            </w:r>
            <w:r>
              <w:rPr>
                <w:rFonts w:ascii="Times New Roman" w:hAnsi="Times New Roman"/>
                <w:szCs w:val="24"/>
                <w:u w:val="single"/>
                <w:lang w:val="lv-LV" w:eastAsia="lv-LV"/>
              </w:rPr>
              <w:t xml:space="preserve"> par izpētes vietu</w:t>
            </w:r>
            <w:r w:rsidRPr="003B7ED2">
              <w:rPr>
                <w:rFonts w:ascii="Times New Roman" w:hAnsi="Times New Roman"/>
                <w:szCs w:val="24"/>
                <w:lang w:val="lv-LV" w:eastAsia="lv-LV"/>
              </w:rPr>
              <w:t xml:space="preserve">: </w:t>
            </w:r>
          </w:p>
          <w:p w14:paraId="549383DA" w14:textId="74C75CAE" w:rsidR="000F421D" w:rsidRPr="008F0A28" w:rsidRDefault="00BE4138" w:rsidP="007556F0">
            <w:pPr>
              <w:spacing w:line="240" w:lineRule="auto"/>
              <w:ind w:firstLine="720"/>
              <w:jc w:val="both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Izpētes darbu 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t>teritorijā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t xml:space="preserve">Latvijas PSR laikos atradusies Laidzes ciemata katlu māja un ar to 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lastRenderedPageBreak/>
              <w:t xml:space="preserve">saistītā mazuta saimniecība. Katlu mājas konstrukcijas ir pilnībā demontētas, taču 2023.gada </w:t>
            </w:r>
            <w:r w:rsidR="00513CC8">
              <w:rPr>
                <w:rFonts w:ascii="Times New Roman" w:hAnsi="Times New Roman"/>
                <w:szCs w:val="24"/>
                <w:lang w:val="lv-LV"/>
              </w:rPr>
              <w:t>martā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t xml:space="preserve"> apsekošanas </w:t>
            </w:r>
            <w:r w:rsidR="009809DD">
              <w:rPr>
                <w:rFonts w:ascii="Times New Roman" w:hAnsi="Times New Roman"/>
                <w:szCs w:val="24"/>
                <w:lang w:val="lv-LV"/>
              </w:rPr>
              <w:t xml:space="preserve">rezultātā 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t>tika k</w:t>
            </w:r>
            <w:r w:rsidR="009809DD">
              <w:rPr>
                <w:rFonts w:ascii="Times New Roman" w:hAnsi="Times New Roman"/>
                <w:szCs w:val="24"/>
                <w:lang w:val="lv-LV"/>
              </w:rPr>
              <w:t xml:space="preserve">onstatēts, ka teritorijā vēl joprojām atrodas dzelzsbetona mazuta saimniecības rezervuārs/-i un drupas, kuros atrodas mazutam līdzīgi bīstamie atkritumi. Apsekošanas rezultātā identificētas trīs zonas, kurās atrodas vai atradušies mazuta rezervuāri. Tehniskā informācija par bijušās mazuta saimniecības infrastruktūras konfigurāciju nav pieejamas arhīvos.  </w:t>
            </w:r>
          </w:p>
        </w:tc>
      </w:tr>
      <w:tr w:rsidR="004F43AE" w14:paraId="33FFBA18" w14:textId="77777777" w:rsidTr="00F86A15">
        <w:tc>
          <w:tcPr>
            <w:tcW w:w="9062" w:type="dxa"/>
          </w:tcPr>
          <w:p w14:paraId="181335B2" w14:textId="32281A9F" w:rsidR="004F43AE" w:rsidRPr="004F43AE" w:rsidRDefault="00AE56F9" w:rsidP="004F4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lv-LV"/>
              </w:rPr>
              <w:lastRenderedPageBreak/>
              <w:t>Vispārējās prasības</w:t>
            </w:r>
          </w:p>
        </w:tc>
      </w:tr>
      <w:tr w:rsidR="004F43AE" w:rsidRPr="007F1D00" w14:paraId="5AFFD4F9" w14:textId="77777777" w:rsidTr="00821532">
        <w:tc>
          <w:tcPr>
            <w:tcW w:w="9062" w:type="dxa"/>
          </w:tcPr>
          <w:p w14:paraId="0C4D680B" w14:textId="77777777" w:rsidR="007556F0" w:rsidRDefault="008F0A28" w:rsidP="007556F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1F20D2">
              <w:rPr>
                <w:rFonts w:ascii="Times New Roman" w:hAnsi="Times New Roman"/>
                <w:szCs w:val="24"/>
                <w:lang w:val="lv-LV"/>
              </w:rPr>
              <w:t>Darbu veicējam darbu veikšanas laikā jābūt spēkā esošai</w:t>
            </w:r>
            <w:r w:rsidR="00667C2D">
              <w:rPr>
                <w:rFonts w:ascii="Times New Roman" w:hAnsi="Times New Roman"/>
                <w:szCs w:val="24"/>
                <w:lang w:val="lv-LV"/>
              </w:rPr>
              <w:t>, Latvijas Republikas Valsts vides dienesta izsniegtai,</w:t>
            </w:r>
            <w:r w:rsidRPr="001F20D2">
              <w:rPr>
                <w:rFonts w:ascii="Times New Roman" w:hAnsi="Times New Roman"/>
                <w:szCs w:val="24"/>
                <w:lang w:val="lv-LV"/>
              </w:rPr>
              <w:t xml:space="preserve"> Zemes dzīļu izmantošanas licencei</w:t>
            </w:r>
            <w:r w:rsidR="00F17CA1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proofErr w:type="spellStart"/>
            <w:r w:rsidR="00F17CA1">
              <w:rPr>
                <w:rFonts w:ascii="Times New Roman" w:hAnsi="Times New Roman"/>
                <w:szCs w:val="24"/>
                <w:lang w:val="lv-LV"/>
              </w:rPr>
              <w:t>ģeoekoloģisko</w:t>
            </w:r>
            <w:proofErr w:type="spellEnd"/>
            <w:r w:rsidR="00F17CA1">
              <w:rPr>
                <w:rFonts w:ascii="Times New Roman" w:hAnsi="Times New Roman"/>
                <w:szCs w:val="24"/>
                <w:lang w:val="lv-LV"/>
              </w:rPr>
              <w:t xml:space="preserve"> darbu veikšanai. Paraugus drīkst testēt LATAK akreditēta laboratorija.</w:t>
            </w:r>
          </w:p>
          <w:p w14:paraId="42F563BB" w14:textId="4AB44733" w:rsidR="000F421D" w:rsidRPr="007556F0" w:rsidRDefault="008F0A28" w:rsidP="007556F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1F20D2">
              <w:rPr>
                <w:rFonts w:ascii="Times New Roman" w:hAnsi="Times New Roman"/>
                <w:lang w:val="lv-LV"/>
              </w:rPr>
              <w:t xml:space="preserve">Darbi jāveic saskaņā ar likumu „Par piesārņojumu”, </w:t>
            </w:r>
            <w:r w:rsidRPr="001F20D2">
              <w:rPr>
                <w:rFonts w:ascii="Times New Roman" w:hAnsi="Times New Roman"/>
                <w:szCs w:val="24"/>
                <w:lang w:val="lv-LV" w:eastAsia="lv-LV"/>
              </w:rPr>
              <w:t>Ministru kabineta</w:t>
            </w:r>
            <w:r w:rsidR="00A756AB">
              <w:rPr>
                <w:rFonts w:ascii="Times New Roman" w:hAnsi="Times New Roman"/>
                <w:szCs w:val="24"/>
                <w:lang w:val="lv-LV" w:eastAsia="lv-LV"/>
              </w:rPr>
              <w:t xml:space="preserve"> 2005. gada 25. oktobra</w:t>
            </w:r>
            <w:r w:rsidRPr="001F20D2">
              <w:rPr>
                <w:rFonts w:ascii="Times New Roman" w:hAnsi="Times New Roman"/>
                <w:szCs w:val="24"/>
                <w:lang w:val="lv-LV" w:eastAsia="lv-LV"/>
              </w:rPr>
              <w:t xml:space="preserve"> noteikumu Nr.</w:t>
            </w:r>
            <w:r w:rsidR="00A756AB">
              <w:rPr>
                <w:rFonts w:ascii="Times New Roman" w:hAnsi="Times New Roman"/>
                <w:szCs w:val="24"/>
                <w:lang w:val="lv-LV" w:eastAsia="lv-LV"/>
              </w:rPr>
              <w:t> </w:t>
            </w:r>
            <w:r w:rsidRPr="001F20D2">
              <w:rPr>
                <w:rFonts w:ascii="Times New Roman" w:hAnsi="Times New Roman"/>
                <w:szCs w:val="24"/>
                <w:lang w:val="lv-LV" w:eastAsia="lv-LV"/>
              </w:rPr>
              <w:t>804 “Noteikumi par augsnes un grunts kvalitātes normatīviem” un Ministru kabineta</w:t>
            </w:r>
            <w:r w:rsidR="00A756AB">
              <w:rPr>
                <w:rFonts w:ascii="Times New Roman" w:hAnsi="Times New Roman"/>
                <w:szCs w:val="24"/>
                <w:lang w:val="lv-LV" w:eastAsia="lv-LV"/>
              </w:rPr>
              <w:t xml:space="preserve"> 2002. gada 12. marta no</w:t>
            </w:r>
            <w:r w:rsidRPr="001F20D2">
              <w:rPr>
                <w:rFonts w:ascii="Times New Roman" w:hAnsi="Times New Roman"/>
                <w:szCs w:val="24"/>
                <w:lang w:val="lv-LV" w:eastAsia="lv-LV"/>
              </w:rPr>
              <w:t>teikumu Nr.</w:t>
            </w:r>
            <w:r w:rsidR="00A756AB">
              <w:rPr>
                <w:rFonts w:ascii="Times New Roman" w:hAnsi="Times New Roman"/>
                <w:szCs w:val="24"/>
                <w:lang w:val="lv-LV" w:eastAsia="lv-LV"/>
              </w:rPr>
              <w:t> </w:t>
            </w:r>
            <w:r w:rsidRPr="001F20D2">
              <w:rPr>
                <w:rFonts w:ascii="Times New Roman" w:hAnsi="Times New Roman"/>
                <w:szCs w:val="24"/>
                <w:lang w:val="lv-LV" w:eastAsia="lv-LV"/>
              </w:rPr>
              <w:t>118 “Noteikumi par virszemes un pazemes ūdeņu kvalitāti” prasībām, kā arī ievērojot citus Latvijas Republikas tiesību aktus, kas regulē pakalpojuma veikšanu.</w:t>
            </w:r>
          </w:p>
        </w:tc>
      </w:tr>
    </w:tbl>
    <w:p w14:paraId="1F76CA9C" w14:textId="77777777" w:rsidR="00E12580" w:rsidRDefault="00E12580" w:rsidP="00FF437F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2B477BD8" w14:textId="77777777" w:rsidR="00E12580" w:rsidRPr="007840B6" w:rsidRDefault="00E12580" w:rsidP="00FF437F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4CBE8FCB" w14:textId="554C5838" w:rsidR="00FF437F" w:rsidRDefault="007D7671" w:rsidP="004F43AE">
      <w:pPr>
        <w:pStyle w:val="Kjene"/>
        <w:tabs>
          <w:tab w:val="clear" w:pos="4320"/>
          <w:tab w:val="clear" w:pos="8640"/>
        </w:tabs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drawing>
          <wp:inline distT="0" distB="0" distL="0" distR="0" wp14:anchorId="3C5D0DCB" wp14:editId="30890AC5">
            <wp:extent cx="5734050" cy="4354830"/>
            <wp:effectExtent l="0" t="0" r="0" b="7620"/>
            <wp:docPr id="1862311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35" cy="4365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65347" w14:textId="63E6E053" w:rsidR="00F90287" w:rsidRDefault="00BE4138" w:rsidP="00556320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BE4138">
        <w:rPr>
          <w:rFonts w:ascii="Times New Roman" w:hAnsi="Times New Roman"/>
          <w:i/>
          <w:iCs/>
          <w:sz w:val="20"/>
          <w:szCs w:val="20"/>
          <w:lang w:val="lv-LV"/>
        </w:rPr>
        <w:t xml:space="preserve">1.attēls. </w:t>
      </w:r>
      <w:proofErr w:type="spellStart"/>
      <w:r w:rsidRPr="00BE4138">
        <w:rPr>
          <w:rFonts w:ascii="Times New Roman" w:hAnsi="Times New Roman"/>
          <w:i/>
          <w:iCs/>
          <w:sz w:val="20"/>
          <w:szCs w:val="20"/>
          <w:lang w:val="lv-LV"/>
        </w:rPr>
        <w:t>Ģeoekoloģisko</w:t>
      </w:r>
      <w:proofErr w:type="spellEnd"/>
      <w:r w:rsidRPr="00BE4138">
        <w:rPr>
          <w:rFonts w:ascii="Times New Roman" w:hAnsi="Times New Roman"/>
          <w:i/>
          <w:iCs/>
          <w:sz w:val="20"/>
          <w:szCs w:val="20"/>
          <w:lang w:val="lv-LV"/>
        </w:rPr>
        <w:t xml:space="preserve"> izpētes darbu plānotās robežas (iekrāsots ar zilu)</w:t>
      </w:r>
    </w:p>
    <w:p w14:paraId="34680BE1" w14:textId="77777777" w:rsidR="00F90287" w:rsidRDefault="00F90287" w:rsidP="00BE4138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i/>
          <w:iCs/>
          <w:sz w:val="20"/>
          <w:szCs w:val="20"/>
          <w:lang w:val="lv-LV"/>
        </w:rPr>
      </w:pPr>
    </w:p>
    <w:p w14:paraId="0C3B93C8" w14:textId="77777777" w:rsidR="00F90287" w:rsidRDefault="00F90287" w:rsidP="00BE4138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i/>
          <w:iCs/>
          <w:sz w:val="20"/>
          <w:szCs w:val="20"/>
          <w:lang w:val="lv-LV"/>
        </w:rPr>
      </w:pPr>
    </w:p>
    <w:p w14:paraId="1367A584" w14:textId="093993AA" w:rsidR="00F90287" w:rsidRDefault="00F90287" w:rsidP="00F90287">
      <w:pPr>
        <w:pStyle w:val="Kjene"/>
        <w:tabs>
          <w:tab w:val="clear" w:pos="4320"/>
          <w:tab w:val="clear" w:pos="8640"/>
        </w:tabs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sz w:val="20"/>
          <w:szCs w:val="20"/>
          <w:lang w:val="lv-LV"/>
        </w:rPr>
        <w:t>1.tabula. Izpētes darbu apjomi</w:t>
      </w:r>
    </w:p>
    <w:tbl>
      <w:tblPr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124"/>
        <w:gridCol w:w="1221"/>
      </w:tblGrid>
      <w:tr w:rsidR="00F90287" w:rsidRPr="00F90287" w14:paraId="6B632E2C" w14:textId="77777777" w:rsidTr="00406220">
        <w:trPr>
          <w:trHeight w:val="565"/>
        </w:trPr>
        <w:tc>
          <w:tcPr>
            <w:tcW w:w="6658" w:type="dxa"/>
            <w:shd w:val="clear" w:color="auto" w:fill="D9D9D9" w:themeFill="background1" w:themeFillShade="D9"/>
            <w:vAlign w:val="center"/>
            <w:hideMark/>
          </w:tcPr>
          <w:p w14:paraId="1DEED336" w14:textId="4923CEFF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Darbu veids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  <w:hideMark/>
          </w:tcPr>
          <w:p w14:paraId="6E298CB1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Mērv</w:t>
            </w:r>
            <w:proofErr w:type="spellEnd"/>
            <w:r w:rsidRPr="00406220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  <w:hideMark/>
          </w:tcPr>
          <w:p w14:paraId="4B07467B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Daudzums</w:t>
            </w:r>
          </w:p>
        </w:tc>
      </w:tr>
      <w:tr w:rsidR="00F90287" w:rsidRPr="00F90287" w14:paraId="4B05C044" w14:textId="77777777" w:rsidTr="00406220">
        <w:trPr>
          <w:trHeight w:val="564"/>
        </w:trPr>
        <w:tc>
          <w:tcPr>
            <w:tcW w:w="6658" w:type="dxa"/>
            <w:shd w:val="clear" w:color="auto" w:fill="auto"/>
            <w:vAlign w:val="center"/>
            <w:hideMark/>
          </w:tcPr>
          <w:p w14:paraId="56EF4D36" w14:textId="0C551833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1. </w:t>
            </w: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Ģeoekoloģiskās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izpētes darbu programmas sagatavošana, iesniegšanai VVD atļauju pārvaldē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3571FAF1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kpl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70B4BFB9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</w:t>
            </w:r>
          </w:p>
        </w:tc>
      </w:tr>
      <w:tr w:rsidR="00F90287" w:rsidRPr="00F90287" w14:paraId="3D91AE19" w14:textId="77777777" w:rsidTr="00406220">
        <w:trPr>
          <w:trHeight w:val="402"/>
        </w:trPr>
        <w:tc>
          <w:tcPr>
            <w:tcW w:w="6658" w:type="dxa"/>
            <w:shd w:val="clear" w:color="auto" w:fill="auto"/>
            <w:vAlign w:val="center"/>
            <w:hideMark/>
          </w:tcPr>
          <w:p w14:paraId="36ADD8A1" w14:textId="56B763BC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2. Rezervuāru ģeometrijas precizēšana, veicot </w:t>
            </w: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skatrakumus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, tajos esošo bīstamo atkritumu apjomu novēršana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465C6FDB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kpl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633BF674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</w:t>
            </w:r>
          </w:p>
        </w:tc>
      </w:tr>
      <w:tr w:rsidR="00F90287" w:rsidRPr="00F90287" w14:paraId="59557229" w14:textId="77777777" w:rsidTr="00406220">
        <w:trPr>
          <w:trHeight w:val="451"/>
        </w:trPr>
        <w:tc>
          <w:tcPr>
            <w:tcW w:w="6658" w:type="dxa"/>
            <w:shd w:val="clear" w:color="auto" w:fill="auto"/>
            <w:vAlign w:val="center"/>
            <w:hideMark/>
          </w:tcPr>
          <w:p w14:paraId="18D0DCDC" w14:textId="18A13D91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3. </w:t>
            </w: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Ģ</w:t>
            </w:r>
            <w:r w:rsidR="000A7C37"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e</w:t>
            </w: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oekoloģisko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izpētes urbumu ierīkošana 10 urb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umi </w:t>
            </w: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vid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>ēji</w:t>
            </w:r>
            <w:r w:rsidR="00AF54E1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- </w:t>
            </w:r>
            <w:r w:rsidR="007F1D00"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7</w:t>
            </w: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m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etru </w:t>
            </w: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dziļ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>umā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1FB5AD5B" w14:textId="3C34972D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urb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>umi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17C82FD6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10</w:t>
            </w:r>
          </w:p>
        </w:tc>
      </w:tr>
      <w:tr w:rsidR="00F90287" w:rsidRPr="00F90287" w14:paraId="6440B492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3E0979E4" w14:textId="77777777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lastRenderedPageBreak/>
              <w:t>4. Monitoringa urbumu izveide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0C96085B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72CB4D71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3</w:t>
            </w:r>
          </w:p>
        </w:tc>
      </w:tr>
      <w:tr w:rsidR="00F90287" w:rsidRPr="00F90287" w14:paraId="26209542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215C2FBD" w14:textId="324C192C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5. Gruntsūdens laboratoriskās analīzes - NPI, BTEX</w:t>
            </w:r>
            <w:r w:rsidR="008A2BBD">
              <w:rPr>
                <w:rFonts w:ascii="Times New Roman" w:hAnsi="Times New Roman"/>
                <w:szCs w:val="24"/>
                <w:lang w:val="lv-LV"/>
              </w:rPr>
              <w:t xml:space="preserve"> (ogļūdeņražu </w:t>
            </w:r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>NP C10-C40</w:t>
            </w:r>
            <w:r w:rsidR="008A2BBD">
              <w:rPr>
                <w:rFonts w:ascii="Times New Roman" w:hAnsi="Times New Roman"/>
                <w:szCs w:val="24"/>
                <w:lang w:val="lv-LV"/>
              </w:rPr>
              <w:t xml:space="preserve"> indekss;</w:t>
            </w:r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 xml:space="preserve"> benzols, toluols, </w:t>
            </w:r>
            <w:proofErr w:type="spellStart"/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>etilbenzols</w:t>
            </w:r>
            <w:proofErr w:type="spellEnd"/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 xml:space="preserve">, </w:t>
            </w:r>
            <w:proofErr w:type="spellStart"/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>ksiloli</w:t>
            </w:r>
            <w:proofErr w:type="spellEnd"/>
            <w:r w:rsidR="008A2BBD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68A0324F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64B6F9EE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3</w:t>
            </w:r>
          </w:p>
        </w:tc>
      </w:tr>
      <w:tr w:rsidR="00F90287" w:rsidRPr="00F90287" w14:paraId="2356A542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4B0ABEF9" w14:textId="38C8AE35" w:rsidR="00F90287" w:rsidRPr="00406220" w:rsidRDefault="00F90287" w:rsidP="00F9028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6. Grunts laboratoriskās analīzes, NPI</w:t>
            </w:r>
            <w:r w:rsidR="00AF54E1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</w:t>
            </w:r>
            <w:r w:rsidR="008A2BBD">
              <w:rPr>
                <w:rFonts w:ascii="Times New Roman" w:eastAsia="Times New Roman" w:hAnsi="Times New Roman"/>
                <w:color w:val="000000"/>
                <w:lang w:val="lv-LV" w:eastAsia="lv-LV"/>
              </w:rPr>
              <w:t>(</w:t>
            </w:r>
            <w:r w:rsidR="008A2BBD">
              <w:rPr>
                <w:rFonts w:ascii="Times New Roman" w:hAnsi="Times New Roman"/>
                <w:szCs w:val="24"/>
                <w:lang w:val="lv-LV"/>
              </w:rPr>
              <w:t xml:space="preserve">ogļūdeņražu </w:t>
            </w:r>
            <w:r w:rsidR="008A2BBD" w:rsidRPr="006236B9">
              <w:rPr>
                <w:rFonts w:ascii="Times New Roman" w:hAnsi="Times New Roman"/>
                <w:szCs w:val="24"/>
                <w:lang w:val="lv-LV"/>
              </w:rPr>
              <w:t>NP C10-C40</w:t>
            </w:r>
            <w:r w:rsidR="008A2BBD">
              <w:rPr>
                <w:rFonts w:ascii="Times New Roman" w:hAnsi="Times New Roman"/>
                <w:szCs w:val="24"/>
                <w:lang w:val="lv-LV"/>
              </w:rPr>
              <w:t xml:space="preserve"> indekss)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764D208F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7E70072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20</w:t>
            </w:r>
          </w:p>
        </w:tc>
      </w:tr>
      <w:tr w:rsidR="00F90287" w:rsidRPr="00F90287" w14:paraId="00253AB9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4E0E9903" w14:textId="77777777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7. Grunts </w:t>
            </w: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granulometriskā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 xml:space="preserve"> sastāva precizēšana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2110DF3C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1F50BDCA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3</w:t>
            </w:r>
          </w:p>
        </w:tc>
      </w:tr>
      <w:tr w:rsidR="00F90287" w:rsidRPr="00F90287" w14:paraId="30588251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2F4A7DB6" w14:textId="77777777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8. Urbumu ģeodēziskā uzmērīšana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57C572ED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CD6E515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10</w:t>
            </w:r>
          </w:p>
        </w:tc>
      </w:tr>
      <w:tr w:rsidR="00F90287" w:rsidRPr="00F90287" w14:paraId="282BAA42" w14:textId="77777777" w:rsidTr="00406220">
        <w:trPr>
          <w:trHeight w:val="565"/>
        </w:trPr>
        <w:tc>
          <w:tcPr>
            <w:tcW w:w="6658" w:type="dxa"/>
            <w:shd w:val="clear" w:color="auto" w:fill="auto"/>
            <w:vAlign w:val="center"/>
            <w:hideMark/>
          </w:tcPr>
          <w:p w14:paraId="4E8C1BEA" w14:textId="77777777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9. Pārskata sagatavošana, sanācijas programmas (ja attiecināms) sagatavošana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7017CC94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C102B2C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</w:t>
            </w:r>
          </w:p>
        </w:tc>
      </w:tr>
      <w:tr w:rsidR="00F90287" w:rsidRPr="00F90287" w14:paraId="11EDEBB0" w14:textId="77777777" w:rsidTr="00406220">
        <w:trPr>
          <w:trHeight w:val="297"/>
        </w:trPr>
        <w:tc>
          <w:tcPr>
            <w:tcW w:w="6658" w:type="dxa"/>
            <w:shd w:val="clear" w:color="auto" w:fill="auto"/>
            <w:vAlign w:val="center"/>
            <w:hideMark/>
          </w:tcPr>
          <w:p w14:paraId="2E2F7541" w14:textId="77777777" w:rsidR="00F90287" w:rsidRPr="00406220" w:rsidRDefault="00F90287" w:rsidP="00F9028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10. Transporta izdevumi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6DB1F8D5" w14:textId="77777777" w:rsidR="00F90287" w:rsidRPr="00406220" w:rsidRDefault="00F90287" w:rsidP="00F902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proofErr w:type="spellStart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gb</w:t>
            </w:r>
            <w:proofErr w:type="spellEnd"/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FA3E263" w14:textId="77777777" w:rsidR="00F90287" w:rsidRPr="00406220" w:rsidRDefault="00F90287" w:rsidP="0040622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406220">
              <w:rPr>
                <w:rFonts w:ascii="Times New Roman" w:eastAsia="Times New Roman" w:hAnsi="Times New Roman"/>
                <w:color w:val="000000"/>
                <w:lang w:val="lv-LV" w:eastAsia="lv-LV"/>
              </w:rPr>
              <w:t>1</w:t>
            </w:r>
          </w:p>
        </w:tc>
      </w:tr>
    </w:tbl>
    <w:p w14:paraId="114EDD19" w14:textId="77777777" w:rsidR="00F90287" w:rsidRPr="00F9475A" w:rsidRDefault="00F90287" w:rsidP="00F90287">
      <w:pPr>
        <w:pStyle w:val="Kjene"/>
        <w:tabs>
          <w:tab w:val="clear" w:pos="4320"/>
          <w:tab w:val="clear" w:pos="8640"/>
        </w:tabs>
        <w:jc w:val="right"/>
        <w:rPr>
          <w:rFonts w:ascii="Times New Roman" w:hAnsi="Times New Roman"/>
          <w:sz w:val="20"/>
          <w:szCs w:val="20"/>
          <w:lang w:val="lv-LV"/>
        </w:rPr>
      </w:pPr>
    </w:p>
    <w:sectPr w:rsidR="00F90287" w:rsidRPr="00F9475A" w:rsidSect="00AD1EA8">
      <w:type w:val="continuous"/>
      <w:pgSz w:w="11907" w:h="16840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40AD" w14:textId="77777777" w:rsidR="00CD7E07" w:rsidRDefault="00CD7E07">
      <w:pPr>
        <w:spacing w:after="0" w:line="240" w:lineRule="auto"/>
      </w:pPr>
      <w:r>
        <w:separator/>
      </w:r>
    </w:p>
  </w:endnote>
  <w:endnote w:type="continuationSeparator" w:id="0">
    <w:p w14:paraId="4D1EA6FF" w14:textId="77777777" w:rsidR="00CD7E07" w:rsidRDefault="00CD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8A28" w14:textId="77777777" w:rsidR="00CD7E07" w:rsidRDefault="00CD7E07">
      <w:pPr>
        <w:spacing w:after="0" w:line="240" w:lineRule="auto"/>
      </w:pPr>
      <w:r>
        <w:separator/>
      </w:r>
    </w:p>
  </w:footnote>
  <w:footnote w:type="continuationSeparator" w:id="0">
    <w:p w14:paraId="37B69789" w14:textId="77777777" w:rsidR="00CD7E07" w:rsidRDefault="00CD7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12F7CEB"/>
    <w:multiLevelType w:val="hybridMultilevel"/>
    <w:tmpl w:val="0E205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31E2E"/>
    <w:multiLevelType w:val="hybridMultilevel"/>
    <w:tmpl w:val="8B2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C66A9"/>
    <w:multiLevelType w:val="hybridMultilevel"/>
    <w:tmpl w:val="9D10DC68"/>
    <w:lvl w:ilvl="0" w:tplc="26EA43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170986">
    <w:abstractNumId w:val="10"/>
  </w:num>
  <w:num w:numId="2" w16cid:durableId="195628638">
    <w:abstractNumId w:val="8"/>
  </w:num>
  <w:num w:numId="3" w16cid:durableId="1875774954">
    <w:abstractNumId w:val="7"/>
  </w:num>
  <w:num w:numId="4" w16cid:durableId="198249932">
    <w:abstractNumId w:val="6"/>
  </w:num>
  <w:num w:numId="5" w16cid:durableId="1792623981">
    <w:abstractNumId w:val="5"/>
  </w:num>
  <w:num w:numId="6" w16cid:durableId="35005977">
    <w:abstractNumId w:val="9"/>
  </w:num>
  <w:num w:numId="7" w16cid:durableId="871378759">
    <w:abstractNumId w:val="4"/>
  </w:num>
  <w:num w:numId="8" w16cid:durableId="212281307">
    <w:abstractNumId w:val="3"/>
  </w:num>
  <w:num w:numId="9" w16cid:durableId="395663115">
    <w:abstractNumId w:val="2"/>
  </w:num>
  <w:num w:numId="10" w16cid:durableId="412095440">
    <w:abstractNumId w:val="1"/>
  </w:num>
  <w:num w:numId="11" w16cid:durableId="551385434">
    <w:abstractNumId w:val="0"/>
  </w:num>
  <w:num w:numId="12" w16cid:durableId="1078596771">
    <w:abstractNumId w:val="11"/>
  </w:num>
  <w:num w:numId="13" w16cid:durableId="254558637">
    <w:abstractNumId w:val="12"/>
  </w:num>
  <w:num w:numId="14" w16cid:durableId="13231998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5C9"/>
    <w:rsid w:val="00006384"/>
    <w:rsid w:val="00007C14"/>
    <w:rsid w:val="00030349"/>
    <w:rsid w:val="00051467"/>
    <w:rsid w:val="00093FF8"/>
    <w:rsid w:val="000A7C37"/>
    <w:rsid w:val="000C554F"/>
    <w:rsid w:val="000E6954"/>
    <w:rsid w:val="000F421D"/>
    <w:rsid w:val="0012382F"/>
    <w:rsid w:val="00124173"/>
    <w:rsid w:val="001401BD"/>
    <w:rsid w:val="0014657A"/>
    <w:rsid w:val="0018148A"/>
    <w:rsid w:val="0019623F"/>
    <w:rsid w:val="001D71B5"/>
    <w:rsid w:val="002103C4"/>
    <w:rsid w:val="00275B9E"/>
    <w:rsid w:val="002C6F91"/>
    <w:rsid w:val="002E1474"/>
    <w:rsid w:val="002F6E73"/>
    <w:rsid w:val="00341E42"/>
    <w:rsid w:val="00347769"/>
    <w:rsid w:val="00393832"/>
    <w:rsid w:val="0039611E"/>
    <w:rsid w:val="0039727E"/>
    <w:rsid w:val="003B385C"/>
    <w:rsid w:val="003E56AA"/>
    <w:rsid w:val="003F6EF8"/>
    <w:rsid w:val="00406220"/>
    <w:rsid w:val="00423A58"/>
    <w:rsid w:val="004653B1"/>
    <w:rsid w:val="004D0F59"/>
    <w:rsid w:val="004F2088"/>
    <w:rsid w:val="004F43AE"/>
    <w:rsid w:val="004F47D0"/>
    <w:rsid w:val="004F5509"/>
    <w:rsid w:val="005027C6"/>
    <w:rsid w:val="00513CC8"/>
    <w:rsid w:val="00535564"/>
    <w:rsid w:val="00556320"/>
    <w:rsid w:val="00562558"/>
    <w:rsid w:val="00573533"/>
    <w:rsid w:val="005A5D73"/>
    <w:rsid w:val="00626226"/>
    <w:rsid w:val="006604F4"/>
    <w:rsid w:val="00663C3A"/>
    <w:rsid w:val="00667C2D"/>
    <w:rsid w:val="0068656B"/>
    <w:rsid w:val="006943D7"/>
    <w:rsid w:val="006B1826"/>
    <w:rsid w:val="007210D6"/>
    <w:rsid w:val="007556F0"/>
    <w:rsid w:val="007840B6"/>
    <w:rsid w:val="007B3BA5"/>
    <w:rsid w:val="007D7671"/>
    <w:rsid w:val="007E4D1F"/>
    <w:rsid w:val="007F1D00"/>
    <w:rsid w:val="007F55C9"/>
    <w:rsid w:val="00815277"/>
    <w:rsid w:val="00876C21"/>
    <w:rsid w:val="008879C2"/>
    <w:rsid w:val="008945A4"/>
    <w:rsid w:val="008A284F"/>
    <w:rsid w:val="008A2A39"/>
    <w:rsid w:val="008A2BBD"/>
    <w:rsid w:val="008B37B5"/>
    <w:rsid w:val="008C7ED6"/>
    <w:rsid w:val="008E34D1"/>
    <w:rsid w:val="008F0A28"/>
    <w:rsid w:val="00935820"/>
    <w:rsid w:val="0095217E"/>
    <w:rsid w:val="00955DCE"/>
    <w:rsid w:val="00962169"/>
    <w:rsid w:val="009809DD"/>
    <w:rsid w:val="00984922"/>
    <w:rsid w:val="00986D2B"/>
    <w:rsid w:val="0098718F"/>
    <w:rsid w:val="00997806"/>
    <w:rsid w:val="009A133D"/>
    <w:rsid w:val="009B02BD"/>
    <w:rsid w:val="009C73A8"/>
    <w:rsid w:val="009E6FF3"/>
    <w:rsid w:val="00A36F96"/>
    <w:rsid w:val="00A54190"/>
    <w:rsid w:val="00A73B8E"/>
    <w:rsid w:val="00A756AB"/>
    <w:rsid w:val="00A862CA"/>
    <w:rsid w:val="00A95BEA"/>
    <w:rsid w:val="00AB1822"/>
    <w:rsid w:val="00AC7C31"/>
    <w:rsid w:val="00AD1EA8"/>
    <w:rsid w:val="00AD2CC7"/>
    <w:rsid w:val="00AD4013"/>
    <w:rsid w:val="00AE56F9"/>
    <w:rsid w:val="00AF19BB"/>
    <w:rsid w:val="00AF54E1"/>
    <w:rsid w:val="00B333C7"/>
    <w:rsid w:val="00B51F11"/>
    <w:rsid w:val="00B95380"/>
    <w:rsid w:val="00BE4138"/>
    <w:rsid w:val="00BF1C04"/>
    <w:rsid w:val="00C02B9D"/>
    <w:rsid w:val="00C41C89"/>
    <w:rsid w:val="00C47F57"/>
    <w:rsid w:val="00CB6CD5"/>
    <w:rsid w:val="00CD7E07"/>
    <w:rsid w:val="00D033A1"/>
    <w:rsid w:val="00D0759D"/>
    <w:rsid w:val="00D13891"/>
    <w:rsid w:val="00D21FA6"/>
    <w:rsid w:val="00D6196E"/>
    <w:rsid w:val="00D978E3"/>
    <w:rsid w:val="00DB5207"/>
    <w:rsid w:val="00DB68A4"/>
    <w:rsid w:val="00DC0E43"/>
    <w:rsid w:val="00E12580"/>
    <w:rsid w:val="00E133F0"/>
    <w:rsid w:val="00E31AA8"/>
    <w:rsid w:val="00E330A8"/>
    <w:rsid w:val="00E365CE"/>
    <w:rsid w:val="00E7353C"/>
    <w:rsid w:val="00E75D47"/>
    <w:rsid w:val="00EA3AC0"/>
    <w:rsid w:val="00EC6DE5"/>
    <w:rsid w:val="00EE59AF"/>
    <w:rsid w:val="00F02A21"/>
    <w:rsid w:val="00F146B6"/>
    <w:rsid w:val="00F17CA1"/>
    <w:rsid w:val="00F26EDC"/>
    <w:rsid w:val="00F701EA"/>
    <w:rsid w:val="00F72744"/>
    <w:rsid w:val="00F90287"/>
    <w:rsid w:val="00F9475A"/>
    <w:rsid w:val="00FA685C"/>
    <w:rsid w:val="00FC03EA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8FA6"/>
  <w15:chartTrackingRefBased/>
  <w15:docId w15:val="{083183C4-33F4-4BC6-B4CB-0B7707A9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007C14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pakvirsraksts">
    <w:name w:val="Subtitle"/>
    <w:basedOn w:val="Parasts"/>
    <w:link w:val="ApakvirsrakstsRakstz"/>
    <w:rsid w:val="00007C14"/>
    <w:pPr>
      <w:widowControl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rsid w:val="00007C14"/>
    <w:rPr>
      <w:rFonts w:ascii="Times New Roman" w:eastAsia="Times New Roman" w:hAnsi="Times New Roman"/>
      <w:sz w:val="24"/>
      <w:lang w:eastAsia="en-US"/>
    </w:rPr>
  </w:style>
  <w:style w:type="paragraph" w:styleId="Sarakstarindkopa">
    <w:name w:val="List Paragraph"/>
    <w:aliases w:val="Strip,Virsraksti,2,Numbered Para 1,Dot pt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E12580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2 Rakstz.,Numbered Para 1 Rakstz.,Dot pt Rakstz.,List Paragraph Char Char Char Rakstz.,Indicator Text Rakstz.,List Paragraph1 Rakstz.,Bullet Points Rakstz.,MAIN CONTENT Rakstz."/>
    <w:link w:val="Sarakstarindkopa"/>
    <w:uiPriority w:val="34"/>
    <w:qFormat/>
    <w:locked/>
    <w:rsid w:val="008F0A28"/>
    <w:rPr>
      <w:sz w:val="22"/>
      <w:szCs w:val="22"/>
      <w:lang w:val="en-US" w:eastAsia="en-US"/>
    </w:rPr>
  </w:style>
  <w:style w:type="paragraph" w:styleId="Prskatjums">
    <w:name w:val="Revision"/>
    <w:hidden/>
    <w:uiPriority w:val="99"/>
    <w:semiHidden/>
    <w:rsid w:val="00DB5207"/>
    <w:rPr>
      <w:sz w:val="22"/>
      <w:szCs w:val="22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4062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062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0622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2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22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LX\DLX_projekti\Ieksejie%20normativie%20akti\veidlapa_norm_akti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0750-1F78-46E6-BEB8-7CDE0DD0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veidlapa_norm_akti</Template>
  <TotalTime>6</TotalTime>
  <Pages>3</Pages>
  <Words>3530</Words>
  <Characters>2013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Marika Grohjacka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Grohjacka</dc:creator>
  <cp:keywords/>
  <cp:lastModifiedBy>Eva Vadone</cp:lastModifiedBy>
  <cp:revision>3</cp:revision>
  <cp:lastPrinted>2023-02-22T09:08:00Z</cp:lastPrinted>
  <dcterms:created xsi:type="dcterms:W3CDTF">2023-12-19T11:16:00Z</dcterms:created>
  <dcterms:modified xsi:type="dcterms:W3CDTF">2023-12-19T13:31:00Z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