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82AA9" w14:textId="72D9AA45" w:rsidR="00EC74A0" w:rsidRPr="00AE6A1A" w:rsidRDefault="00EC74A0" w:rsidP="00EC74A0">
      <w:pPr>
        <w:spacing w:after="0" w:line="240" w:lineRule="auto"/>
        <w:ind w:left="720"/>
        <w:contextualSpacing/>
        <w:jc w:val="right"/>
        <w:rPr>
          <w:b/>
          <w:sz w:val="20"/>
        </w:rPr>
      </w:pPr>
      <w:r w:rsidRPr="00AE6A1A">
        <w:rPr>
          <w:b/>
          <w:sz w:val="20"/>
        </w:rPr>
        <w:t>1.pielikums</w:t>
      </w:r>
    </w:p>
    <w:p w14:paraId="4E19802B" w14:textId="34D860A5" w:rsidR="00EC74A0" w:rsidRPr="006A4E54" w:rsidRDefault="00AE6A1A" w:rsidP="00EC74A0">
      <w:pPr>
        <w:spacing w:after="0" w:line="240" w:lineRule="auto"/>
        <w:ind w:left="720"/>
        <w:contextualSpacing/>
        <w:jc w:val="right"/>
        <w:rPr>
          <w:sz w:val="20"/>
          <w:szCs w:val="20"/>
        </w:rPr>
      </w:pPr>
      <w:r>
        <w:rPr>
          <w:sz w:val="20"/>
          <w:szCs w:val="20"/>
        </w:rPr>
        <w:t xml:space="preserve">Cenu aptauja </w:t>
      </w:r>
      <w:r w:rsidR="00106082" w:rsidRPr="00106082">
        <w:rPr>
          <w:sz w:val="20"/>
          <w:szCs w:val="20"/>
        </w:rPr>
        <w:t>“Mācību klases un konferenču telpas mēbeļu piegāde Talsu novada Sporta skolas mācību procesa nodrošināšanai”</w:t>
      </w:r>
      <w:r>
        <w:rPr>
          <w:sz w:val="20"/>
          <w:szCs w:val="20"/>
        </w:rPr>
        <w:t xml:space="preserve">, identifikācijas </w:t>
      </w:r>
      <w:proofErr w:type="spellStart"/>
      <w:r>
        <w:rPr>
          <w:sz w:val="20"/>
          <w:szCs w:val="20"/>
        </w:rPr>
        <w:t>Nr.TNPz</w:t>
      </w:r>
      <w:proofErr w:type="spellEnd"/>
      <w:r>
        <w:rPr>
          <w:sz w:val="20"/>
          <w:szCs w:val="20"/>
        </w:rPr>
        <w:t xml:space="preserve"> 2023/</w:t>
      </w:r>
      <w:r w:rsidR="00A501E0">
        <w:rPr>
          <w:sz w:val="20"/>
          <w:szCs w:val="20"/>
        </w:rPr>
        <w:t>92</w:t>
      </w:r>
    </w:p>
    <w:p w14:paraId="378C9FC5" w14:textId="77777777" w:rsidR="00EC48F3" w:rsidRPr="00EC48F3" w:rsidRDefault="00EC48F3" w:rsidP="00EC74A0">
      <w:pPr>
        <w:spacing w:after="0" w:line="240" w:lineRule="auto"/>
        <w:ind w:right="-514"/>
        <w:rPr>
          <w:rFonts w:eastAsia="Calibri"/>
          <w:b/>
          <w:szCs w:val="20"/>
        </w:rPr>
      </w:pPr>
    </w:p>
    <w:p w14:paraId="28DA0EDA" w14:textId="5A66B5CC" w:rsidR="00EC48F3" w:rsidRPr="00EC48F3" w:rsidRDefault="00447530" w:rsidP="00EC48F3">
      <w:pPr>
        <w:spacing w:after="0" w:line="240" w:lineRule="auto"/>
        <w:ind w:left="709" w:hanging="709"/>
        <w:jc w:val="center"/>
        <w:rPr>
          <w:rFonts w:eastAsia="Calibri"/>
          <w:b/>
          <w:bCs/>
        </w:rPr>
      </w:pPr>
      <w:r w:rsidRPr="00EC48F3">
        <w:rPr>
          <w:rFonts w:eastAsia="Calibri"/>
          <w:b/>
          <w:bCs/>
        </w:rPr>
        <w:t xml:space="preserve">TEHNISKAIS PIEDĀVĀJUMS </w:t>
      </w:r>
    </w:p>
    <w:p w14:paraId="50788335" w14:textId="77777777" w:rsidR="00EC48F3" w:rsidRPr="00EC48F3" w:rsidRDefault="00EC48F3" w:rsidP="00EC48F3">
      <w:pPr>
        <w:spacing w:after="0" w:line="240" w:lineRule="auto"/>
        <w:ind w:left="709" w:hanging="709"/>
        <w:jc w:val="center"/>
        <w:rPr>
          <w:rFonts w:eastAsia="Calibri"/>
          <w:b/>
          <w:bCs/>
        </w:rPr>
      </w:pPr>
    </w:p>
    <w:p w14:paraId="7B5FC61F" w14:textId="2D778603" w:rsidR="007A4DF0" w:rsidRPr="00552424" w:rsidRDefault="00014254" w:rsidP="00552424">
      <w:pPr>
        <w:spacing w:after="0" w:line="240" w:lineRule="auto"/>
        <w:ind w:left="709" w:hanging="709"/>
        <w:jc w:val="center"/>
        <w:rPr>
          <w:rFonts w:eastAsia="Calibri"/>
          <w:bCs/>
          <w:sz w:val="22"/>
          <w:szCs w:val="22"/>
        </w:rPr>
      </w:pPr>
      <w:r w:rsidRPr="00552424">
        <w:rPr>
          <w:rFonts w:eastAsia="Calibri"/>
          <w:b/>
        </w:rPr>
        <w:t>“Mācību klases un konferenču telpas mēbeļu piegāde Talsu novada Sporta skolas mācību procesa nodrošināšanai”</w:t>
      </w:r>
    </w:p>
    <w:p w14:paraId="6C5CF627" w14:textId="1386B968" w:rsidR="007A4DF0" w:rsidRDefault="00EC48F3" w:rsidP="007A4DF0">
      <w:pPr>
        <w:spacing w:after="0" w:line="240" w:lineRule="auto"/>
        <w:ind w:left="709" w:hanging="709"/>
        <w:rPr>
          <w:rFonts w:eastAsia="Calibri"/>
          <w:bCs/>
        </w:rPr>
      </w:pPr>
      <w:r w:rsidRPr="00EC48F3">
        <w:rPr>
          <w:rFonts w:eastAsia="Calibri"/>
          <w:bCs/>
        </w:rPr>
        <w:t> </w:t>
      </w:r>
    </w:p>
    <w:tbl>
      <w:tblPr>
        <w:tblStyle w:val="Reatabula"/>
        <w:tblW w:w="9493" w:type="dxa"/>
        <w:jc w:val="center"/>
        <w:tblLayout w:type="fixed"/>
        <w:tblLook w:val="04A0" w:firstRow="1" w:lastRow="0" w:firstColumn="1" w:lastColumn="0" w:noHBand="0" w:noVBand="1"/>
      </w:tblPr>
      <w:tblGrid>
        <w:gridCol w:w="2830"/>
        <w:gridCol w:w="1701"/>
        <w:gridCol w:w="993"/>
        <w:gridCol w:w="1644"/>
        <w:gridCol w:w="1201"/>
        <w:gridCol w:w="1124"/>
      </w:tblGrid>
      <w:tr w:rsidR="00485EAC" w:rsidRPr="00014254" w14:paraId="66293603" w14:textId="4515437D" w:rsidTr="00552424">
        <w:trPr>
          <w:jc w:val="center"/>
        </w:trPr>
        <w:tc>
          <w:tcPr>
            <w:tcW w:w="2830" w:type="dxa"/>
            <w:vAlign w:val="center"/>
          </w:tcPr>
          <w:p w14:paraId="59C460F3" w14:textId="147BE0FF" w:rsidR="00485EAC" w:rsidRPr="00485EAC" w:rsidRDefault="00485EAC" w:rsidP="00552424">
            <w:pPr>
              <w:jc w:val="center"/>
              <w:rPr>
                <w:rFonts w:eastAsia="Calibri"/>
                <w:b/>
                <w:sz w:val="22"/>
              </w:rPr>
            </w:pPr>
            <w:r w:rsidRPr="00485EAC">
              <w:rPr>
                <w:rFonts w:eastAsia="Calibri"/>
                <w:b/>
                <w:sz w:val="22"/>
              </w:rPr>
              <w:t>Nosaukums</w:t>
            </w:r>
          </w:p>
        </w:tc>
        <w:tc>
          <w:tcPr>
            <w:tcW w:w="1701" w:type="dxa"/>
            <w:vAlign w:val="center"/>
          </w:tcPr>
          <w:p w14:paraId="447E1F88" w14:textId="65CAC361" w:rsidR="00485EAC" w:rsidRPr="00485EAC" w:rsidRDefault="00A501E0" w:rsidP="00552424">
            <w:pPr>
              <w:jc w:val="center"/>
              <w:rPr>
                <w:rFonts w:eastAsia="Calibri"/>
                <w:b/>
                <w:sz w:val="22"/>
              </w:rPr>
            </w:pPr>
            <w:r>
              <w:rPr>
                <w:rFonts w:eastAsia="Calibri"/>
                <w:b/>
                <w:sz w:val="22"/>
              </w:rPr>
              <w:t>Informatīvs attē</w:t>
            </w:r>
            <w:r w:rsidR="00485EAC">
              <w:rPr>
                <w:rFonts w:eastAsia="Calibri"/>
                <w:b/>
                <w:sz w:val="22"/>
              </w:rPr>
              <w:t>ls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3D84D3" w14:textId="6BE61BC6" w:rsidR="00485EAC" w:rsidRPr="00485EAC" w:rsidRDefault="00485EAC" w:rsidP="00552424">
            <w:pPr>
              <w:jc w:val="center"/>
              <w:rPr>
                <w:rFonts w:eastAsia="Calibri"/>
                <w:b/>
                <w:sz w:val="22"/>
              </w:rPr>
            </w:pPr>
            <w:r w:rsidRPr="00485EAC">
              <w:rPr>
                <w:b/>
                <w:bCs/>
                <w:sz w:val="22"/>
              </w:rPr>
              <w:t>Skaits</w:t>
            </w:r>
          </w:p>
        </w:tc>
        <w:tc>
          <w:tcPr>
            <w:tcW w:w="1644" w:type="dxa"/>
            <w:tcBorders>
              <w:top w:val="single" w:sz="4" w:space="0" w:color="auto"/>
              <w:left w:val="nil"/>
              <w:bottom w:val="single" w:sz="4" w:space="0" w:color="auto"/>
              <w:right w:val="single" w:sz="4" w:space="0" w:color="auto"/>
            </w:tcBorders>
            <w:shd w:val="clear" w:color="auto" w:fill="auto"/>
            <w:vAlign w:val="center"/>
          </w:tcPr>
          <w:p w14:paraId="2323D819" w14:textId="618468F3" w:rsidR="00485EAC" w:rsidRPr="00485EAC" w:rsidRDefault="00485EAC" w:rsidP="00552424">
            <w:pPr>
              <w:jc w:val="center"/>
              <w:rPr>
                <w:rFonts w:eastAsia="Calibri"/>
                <w:b/>
                <w:sz w:val="22"/>
              </w:rPr>
            </w:pPr>
            <w:r w:rsidRPr="00485EAC">
              <w:rPr>
                <w:b/>
                <w:bCs/>
                <w:sz w:val="22"/>
              </w:rPr>
              <w:t>Piedāvātās preces apraksts</w:t>
            </w:r>
          </w:p>
        </w:tc>
        <w:tc>
          <w:tcPr>
            <w:tcW w:w="1201" w:type="dxa"/>
            <w:tcBorders>
              <w:top w:val="single" w:sz="4" w:space="0" w:color="auto"/>
              <w:left w:val="nil"/>
              <w:bottom w:val="single" w:sz="4" w:space="0" w:color="auto"/>
              <w:right w:val="single" w:sz="4" w:space="0" w:color="auto"/>
            </w:tcBorders>
            <w:shd w:val="clear" w:color="auto" w:fill="auto"/>
            <w:vAlign w:val="center"/>
          </w:tcPr>
          <w:p w14:paraId="1E822E63" w14:textId="00F37DBD" w:rsidR="00485EAC" w:rsidRPr="00485EAC" w:rsidRDefault="00485EAC" w:rsidP="00552424">
            <w:pPr>
              <w:jc w:val="center"/>
              <w:rPr>
                <w:rFonts w:eastAsia="Calibri"/>
                <w:b/>
                <w:sz w:val="22"/>
              </w:rPr>
            </w:pPr>
            <w:r w:rsidRPr="00485EAC">
              <w:rPr>
                <w:b/>
                <w:bCs/>
                <w:sz w:val="22"/>
              </w:rPr>
              <w:t>Vienības cena EUR, bez PVN</w:t>
            </w:r>
            <w:r w:rsidR="007113BF">
              <w:rPr>
                <w:b/>
                <w:bCs/>
                <w:sz w:val="22"/>
              </w:rPr>
              <w:t>*</w:t>
            </w:r>
          </w:p>
        </w:tc>
        <w:tc>
          <w:tcPr>
            <w:tcW w:w="1124" w:type="dxa"/>
            <w:tcBorders>
              <w:top w:val="single" w:sz="4" w:space="0" w:color="auto"/>
              <w:left w:val="nil"/>
              <w:bottom w:val="single" w:sz="4" w:space="0" w:color="auto"/>
              <w:right w:val="single" w:sz="4" w:space="0" w:color="auto"/>
            </w:tcBorders>
            <w:shd w:val="clear" w:color="auto" w:fill="auto"/>
            <w:vAlign w:val="center"/>
          </w:tcPr>
          <w:p w14:paraId="5BCAF96F" w14:textId="4B2C2B42" w:rsidR="00485EAC" w:rsidRPr="00485EAC" w:rsidRDefault="00485EAC" w:rsidP="00552424">
            <w:pPr>
              <w:jc w:val="center"/>
              <w:rPr>
                <w:rFonts w:eastAsia="Calibri"/>
                <w:b/>
                <w:sz w:val="22"/>
              </w:rPr>
            </w:pPr>
            <w:r w:rsidRPr="00485EAC">
              <w:rPr>
                <w:b/>
                <w:bCs/>
                <w:sz w:val="22"/>
              </w:rPr>
              <w:t>Summa EUR, bez PVN</w:t>
            </w:r>
          </w:p>
        </w:tc>
      </w:tr>
      <w:tr w:rsidR="00485EAC" w14:paraId="2548DA41" w14:textId="14D00E2A" w:rsidTr="00552424">
        <w:trPr>
          <w:trHeight w:val="3521"/>
          <w:jc w:val="center"/>
        </w:trPr>
        <w:tc>
          <w:tcPr>
            <w:tcW w:w="2830" w:type="dxa"/>
          </w:tcPr>
          <w:p w14:paraId="7B9D996B" w14:textId="34692206" w:rsidR="00485EAC" w:rsidRPr="00014254" w:rsidRDefault="00485EAC" w:rsidP="00485EAC">
            <w:pPr>
              <w:rPr>
                <w:rFonts w:eastAsia="Calibri"/>
                <w:b/>
                <w:sz w:val="20"/>
                <w:szCs w:val="20"/>
              </w:rPr>
            </w:pPr>
            <w:r w:rsidRPr="00014254">
              <w:rPr>
                <w:rFonts w:eastAsia="Calibri"/>
                <w:b/>
                <w:sz w:val="20"/>
                <w:szCs w:val="20"/>
              </w:rPr>
              <w:t>Konferenču galds uz riteņiem ar nolokamu virsmu</w:t>
            </w:r>
            <w:r>
              <w:rPr>
                <w:rFonts w:eastAsia="Calibri"/>
                <w:b/>
                <w:sz w:val="20"/>
                <w:szCs w:val="20"/>
              </w:rPr>
              <w:t>:</w:t>
            </w:r>
          </w:p>
          <w:p w14:paraId="71002E91" w14:textId="4B0286CC" w:rsidR="00485EAC" w:rsidRPr="00106082" w:rsidRDefault="00485EAC" w:rsidP="00485EAC">
            <w:pPr>
              <w:rPr>
                <w:rFonts w:eastAsia="Calibri"/>
                <w:sz w:val="18"/>
                <w:szCs w:val="20"/>
              </w:rPr>
            </w:pPr>
            <w:r w:rsidRPr="00106082">
              <w:rPr>
                <w:rFonts w:eastAsia="Calibri"/>
                <w:sz w:val="18"/>
                <w:szCs w:val="20"/>
              </w:rPr>
              <w:t>Pārvietojams konferenču galds ar salokāmu virsmu. Pielāgojams galds, kas paredzēts operatīvi organizētām sanāksmēm vai gadījumiem, kad nepieciešams ātri pārkārtot telpu. Vairākus galdus var</w:t>
            </w:r>
            <w:r>
              <w:rPr>
                <w:rFonts w:eastAsia="Calibri"/>
                <w:sz w:val="18"/>
                <w:szCs w:val="20"/>
              </w:rPr>
              <w:t xml:space="preserve"> </w:t>
            </w:r>
            <w:r w:rsidRPr="00106082">
              <w:rPr>
                <w:rFonts w:eastAsia="Calibri"/>
                <w:sz w:val="18"/>
                <w:szCs w:val="20"/>
              </w:rPr>
              <w:t>cieši savietot citu pie cita, lai atbrīvotu telpu, kad tie netiek izmantoti. Ritentiņi atvieglo galda pārvietošanu.</w:t>
            </w:r>
          </w:p>
          <w:p w14:paraId="2F076BC9" w14:textId="082C84B9" w:rsidR="00485EAC" w:rsidRPr="00106082" w:rsidRDefault="00485EAC" w:rsidP="00485EAC">
            <w:pPr>
              <w:rPr>
                <w:rFonts w:eastAsia="Calibri"/>
                <w:sz w:val="18"/>
                <w:szCs w:val="20"/>
              </w:rPr>
            </w:pPr>
            <w:r w:rsidRPr="00106082">
              <w:rPr>
                <w:rFonts w:eastAsia="Calibri"/>
                <w:sz w:val="18"/>
                <w:szCs w:val="20"/>
              </w:rPr>
              <w:t>- Garums 1600 mm</w:t>
            </w:r>
            <w:r>
              <w:rPr>
                <w:rFonts w:eastAsia="Calibri"/>
                <w:sz w:val="18"/>
                <w:szCs w:val="20"/>
              </w:rPr>
              <w:t xml:space="preserve"> +/- 5mm</w:t>
            </w:r>
          </w:p>
          <w:p w14:paraId="4ABEC247" w14:textId="3F330D74" w:rsidR="00485EAC" w:rsidRPr="00106082" w:rsidRDefault="00485EAC" w:rsidP="00485EAC">
            <w:pPr>
              <w:rPr>
                <w:rFonts w:eastAsia="Calibri"/>
                <w:sz w:val="18"/>
                <w:szCs w:val="20"/>
              </w:rPr>
            </w:pPr>
            <w:r w:rsidRPr="00106082">
              <w:rPr>
                <w:rFonts w:eastAsia="Calibri"/>
                <w:sz w:val="18"/>
                <w:szCs w:val="20"/>
              </w:rPr>
              <w:t>- Augstums 710 mm</w:t>
            </w:r>
            <w:r>
              <w:rPr>
                <w:rFonts w:eastAsia="Calibri"/>
                <w:sz w:val="18"/>
                <w:szCs w:val="20"/>
              </w:rPr>
              <w:t xml:space="preserve"> </w:t>
            </w:r>
            <w:r w:rsidRPr="00633E9B">
              <w:rPr>
                <w:rFonts w:eastAsia="Calibri"/>
                <w:sz w:val="18"/>
                <w:szCs w:val="20"/>
              </w:rPr>
              <w:t>+/- 5mm</w:t>
            </w:r>
          </w:p>
          <w:p w14:paraId="133009D8" w14:textId="2B645ACD" w:rsidR="00485EAC" w:rsidRPr="00106082" w:rsidRDefault="00485EAC" w:rsidP="00485EAC">
            <w:pPr>
              <w:rPr>
                <w:rFonts w:eastAsia="Calibri"/>
                <w:sz w:val="18"/>
                <w:szCs w:val="20"/>
              </w:rPr>
            </w:pPr>
            <w:r w:rsidRPr="00106082">
              <w:rPr>
                <w:rFonts w:eastAsia="Calibri"/>
                <w:sz w:val="18"/>
                <w:szCs w:val="20"/>
              </w:rPr>
              <w:t>- Platums 800 mm</w:t>
            </w:r>
            <w:r>
              <w:rPr>
                <w:rFonts w:eastAsia="Calibri"/>
                <w:sz w:val="18"/>
                <w:szCs w:val="20"/>
              </w:rPr>
              <w:t xml:space="preserve"> </w:t>
            </w:r>
            <w:r w:rsidRPr="00633E9B">
              <w:rPr>
                <w:rFonts w:eastAsia="Calibri"/>
                <w:sz w:val="18"/>
                <w:szCs w:val="20"/>
              </w:rPr>
              <w:t>+/- 5mm</w:t>
            </w:r>
          </w:p>
          <w:p w14:paraId="34F65419" w14:textId="3BDED063" w:rsidR="00485EAC" w:rsidRPr="00106082" w:rsidRDefault="00485EAC" w:rsidP="00485EAC">
            <w:pPr>
              <w:rPr>
                <w:rFonts w:eastAsia="Calibri"/>
                <w:sz w:val="18"/>
                <w:szCs w:val="20"/>
              </w:rPr>
            </w:pPr>
            <w:r w:rsidRPr="00106082">
              <w:rPr>
                <w:rFonts w:eastAsia="Calibri"/>
                <w:sz w:val="18"/>
                <w:szCs w:val="20"/>
              </w:rPr>
              <w:t>- Augstums saliktā veidā 1160 mm</w:t>
            </w:r>
            <w:r>
              <w:rPr>
                <w:rFonts w:eastAsia="Calibri"/>
                <w:sz w:val="18"/>
                <w:szCs w:val="20"/>
              </w:rPr>
              <w:t>+/- 5mm</w:t>
            </w:r>
          </w:p>
          <w:p w14:paraId="69051880" w14:textId="43FC29DD" w:rsidR="00485EAC" w:rsidRPr="00106082" w:rsidRDefault="00485EAC" w:rsidP="00485EAC">
            <w:pPr>
              <w:rPr>
                <w:rFonts w:eastAsia="Calibri"/>
                <w:sz w:val="18"/>
                <w:szCs w:val="20"/>
              </w:rPr>
            </w:pPr>
            <w:r w:rsidRPr="00106082">
              <w:rPr>
                <w:rFonts w:eastAsia="Calibri"/>
                <w:sz w:val="18"/>
                <w:szCs w:val="20"/>
              </w:rPr>
              <w:t>- Galda virsmas biezums 22 mm</w:t>
            </w:r>
            <w:r>
              <w:rPr>
                <w:rFonts w:eastAsia="Calibri"/>
                <w:sz w:val="18"/>
                <w:szCs w:val="20"/>
              </w:rPr>
              <w:t>+/- 5mm</w:t>
            </w:r>
          </w:p>
          <w:p w14:paraId="22EFADC4" w14:textId="77777777" w:rsidR="00485EAC" w:rsidRDefault="00485EAC" w:rsidP="00485EAC">
            <w:pPr>
              <w:rPr>
                <w:rFonts w:eastAsia="Calibri"/>
                <w:sz w:val="18"/>
                <w:szCs w:val="20"/>
              </w:rPr>
            </w:pPr>
            <w:r w:rsidRPr="00106082">
              <w:rPr>
                <w:rFonts w:eastAsia="Calibri"/>
                <w:sz w:val="18"/>
                <w:szCs w:val="20"/>
              </w:rPr>
              <w:t>- Galda virsma Taisnstūra</w:t>
            </w:r>
          </w:p>
          <w:p w14:paraId="61D35250" w14:textId="0FC8979F" w:rsidR="00485EAC" w:rsidRPr="00106082" w:rsidRDefault="00485EAC" w:rsidP="00485EAC">
            <w:pPr>
              <w:rPr>
                <w:rFonts w:eastAsia="Calibri"/>
                <w:sz w:val="18"/>
                <w:szCs w:val="20"/>
              </w:rPr>
            </w:pPr>
            <w:r w:rsidRPr="00106082">
              <w:rPr>
                <w:rFonts w:eastAsia="Calibri"/>
                <w:sz w:val="18"/>
                <w:szCs w:val="20"/>
              </w:rPr>
              <w:t xml:space="preserve">- </w:t>
            </w:r>
            <w:r>
              <w:rPr>
                <w:rFonts w:eastAsia="Calibri"/>
                <w:sz w:val="18"/>
                <w:szCs w:val="20"/>
              </w:rPr>
              <w:t>Krāsa balta/gaiši pelēka</w:t>
            </w:r>
          </w:p>
        </w:tc>
        <w:tc>
          <w:tcPr>
            <w:tcW w:w="1701" w:type="dxa"/>
          </w:tcPr>
          <w:p w14:paraId="6ABCDE15" w14:textId="09032836" w:rsidR="00485EAC" w:rsidRDefault="00485EAC" w:rsidP="00485EAC">
            <w:pPr>
              <w:jc w:val="center"/>
              <w:rPr>
                <w:rFonts w:eastAsia="Calibri"/>
                <w:b/>
                <w:szCs w:val="20"/>
              </w:rPr>
            </w:pPr>
            <w:r w:rsidRPr="00014254">
              <w:rPr>
                <w:rFonts w:eastAsia="Calibri"/>
                <w:b/>
                <w:noProof/>
                <w:szCs w:val="20"/>
              </w:rPr>
              <w:drawing>
                <wp:inline distT="0" distB="0" distL="0" distR="0" wp14:anchorId="592A685F" wp14:editId="63AE9813">
                  <wp:extent cx="1215617" cy="2169645"/>
                  <wp:effectExtent l="0" t="0" r="3810" b="254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48423" cy="2228197"/>
                          </a:xfrm>
                          <a:prstGeom prst="rect">
                            <a:avLst/>
                          </a:prstGeom>
                        </pic:spPr>
                      </pic:pic>
                    </a:graphicData>
                  </a:graphic>
                </wp:inline>
              </w:drawing>
            </w:r>
          </w:p>
        </w:tc>
        <w:tc>
          <w:tcPr>
            <w:tcW w:w="993" w:type="dxa"/>
          </w:tcPr>
          <w:p w14:paraId="2E60E86D" w14:textId="77777777" w:rsidR="00485EAC" w:rsidRDefault="00485EAC" w:rsidP="00485EAC">
            <w:pPr>
              <w:jc w:val="center"/>
              <w:rPr>
                <w:rFonts w:eastAsia="Calibri"/>
                <w:b/>
                <w:szCs w:val="20"/>
              </w:rPr>
            </w:pPr>
          </w:p>
          <w:p w14:paraId="56C238DA" w14:textId="77777777" w:rsidR="00485EAC" w:rsidRDefault="00485EAC" w:rsidP="00485EAC">
            <w:pPr>
              <w:jc w:val="center"/>
              <w:rPr>
                <w:rFonts w:eastAsia="Calibri"/>
                <w:b/>
                <w:szCs w:val="20"/>
              </w:rPr>
            </w:pPr>
          </w:p>
          <w:p w14:paraId="05879B51" w14:textId="77777777" w:rsidR="00485EAC" w:rsidRDefault="00485EAC" w:rsidP="00485EAC">
            <w:pPr>
              <w:jc w:val="center"/>
              <w:rPr>
                <w:rFonts w:eastAsia="Calibri"/>
                <w:b/>
                <w:szCs w:val="20"/>
              </w:rPr>
            </w:pPr>
          </w:p>
          <w:p w14:paraId="3D879917" w14:textId="77777777" w:rsidR="00485EAC" w:rsidRDefault="00485EAC" w:rsidP="00485EAC">
            <w:pPr>
              <w:jc w:val="center"/>
              <w:rPr>
                <w:rFonts w:eastAsia="Calibri"/>
                <w:b/>
                <w:szCs w:val="20"/>
              </w:rPr>
            </w:pPr>
          </w:p>
          <w:p w14:paraId="6C4F9CDF" w14:textId="77777777" w:rsidR="00485EAC" w:rsidRDefault="00485EAC" w:rsidP="00485EAC">
            <w:pPr>
              <w:jc w:val="center"/>
              <w:rPr>
                <w:rFonts w:eastAsia="Calibri"/>
                <w:b/>
                <w:szCs w:val="20"/>
              </w:rPr>
            </w:pPr>
          </w:p>
          <w:p w14:paraId="0F87D883" w14:textId="77777777" w:rsidR="00485EAC" w:rsidRDefault="00485EAC" w:rsidP="00485EAC">
            <w:pPr>
              <w:jc w:val="center"/>
              <w:rPr>
                <w:rFonts w:eastAsia="Calibri"/>
                <w:b/>
                <w:szCs w:val="20"/>
              </w:rPr>
            </w:pPr>
          </w:p>
          <w:p w14:paraId="6C8467AF" w14:textId="6989D4A2" w:rsidR="00485EAC" w:rsidRDefault="00485EAC" w:rsidP="00485EAC">
            <w:pPr>
              <w:jc w:val="center"/>
              <w:rPr>
                <w:rFonts w:eastAsia="Calibri"/>
                <w:b/>
                <w:szCs w:val="20"/>
              </w:rPr>
            </w:pPr>
            <w:r>
              <w:rPr>
                <w:rFonts w:eastAsia="Calibri"/>
                <w:b/>
                <w:szCs w:val="20"/>
              </w:rPr>
              <w:t>6</w:t>
            </w:r>
          </w:p>
        </w:tc>
        <w:tc>
          <w:tcPr>
            <w:tcW w:w="1644" w:type="dxa"/>
          </w:tcPr>
          <w:p w14:paraId="184ACE9D" w14:textId="77777777" w:rsidR="00485EAC" w:rsidRDefault="00485EAC" w:rsidP="00485EAC">
            <w:pPr>
              <w:jc w:val="center"/>
              <w:rPr>
                <w:rFonts w:eastAsia="Calibri"/>
                <w:b/>
                <w:szCs w:val="20"/>
              </w:rPr>
            </w:pPr>
          </w:p>
        </w:tc>
        <w:tc>
          <w:tcPr>
            <w:tcW w:w="1201" w:type="dxa"/>
          </w:tcPr>
          <w:p w14:paraId="705DD8A8" w14:textId="77777777" w:rsidR="00485EAC" w:rsidRDefault="00485EAC" w:rsidP="00485EAC">
            <w:pPr>
              <w:jc w:val="center"/>
              <w:rPr>
                <w:rFonts w:eastAsia="Calibri"/>
                <w:b/>
                <w:szCs w:val="20"/>
              </w:rPr>
            </w:pPr>
          </w:p>
        </w:tc>
        <w:tc>
          <w:tcPr>
            <w:tcW w:w="1124" w:type="dxa"/>
          </w:tcPr>
          <w:p w14:paraId="0CBC17E2" w14:textId="77777777" w:rsidR="00485EAC" w:rsidRDefault="00485EAC" w:rsidP="00485EAC">
            <w:pPr>
              <w:jc w:val="center"/>
              <w:rPr>
                <w:rFonts w:eastAsia="Calibri"/>
                <w:b/>
                <w:szCs w:val="20"/>
              </w:rPr>
            </w:pPr>
          </w:p>
        </w:tc>
      </w:tr>
      <w:tr w:rsidR="00485EAC" w14:paraId="0A5BE81B" w14:textId="26ECFC8A" w:rsidTr="00552424">
        <w:trPr>
          <w:jc w:val="center"/>
        </w:trPr>
        <w:tc>
          <w:tcPr>
            <w:tcW w:w="2830" w:type="dxa"/>
          </w:tcPr>
          <w:p w14:paraId="5C58CEF1" w14:textId="06423147" w:rsidR="00485EAC" w:rsidRPr="00014254" w:rsidRDefault="00485EAC" w:rsidP="00485EAC">
            <w:pPr>
              <w:rPr>
                <w:rFonts w:eastAsia="Calibri"/>
                <w:b/>
                <w:sz w:val="20"/>
                <w:szCs w:val="20"/>
              </w:rPr>
            </w:pPr>
            <w:r w:rsidRPr="00014254">
              <w:rPr>
                <w:rFonts w:eastAsia="Calibri"/>
                <w:b/>
                <w:sz w:val="20"/>
                <w:szCs w:val="20"/>
              </w:rPr>
              <w:t>Konferenču krēsli</w:t>
            </w:r>
            <w:r>
              <w:rPr>
                <w:rFonts w:eastAsia="Calibri"/>
                <w:b/>
                <w:sz w:val="20"/>
                <w:szCs w:val="20"/>
              </w:rPr>
              <w:t>:</w:t>
            </w:r>
          </w:p>
          <w:p w14:paraId="2283D7FB" w14:textId="6DED3C48" w:rsidR="00485EAC" w:rsidRPr="00106082" w:rsidRDefault="00485EAC" w:rsidP="00485EAC">
            <w:pPr>
              <w:rPr>
                <w:rFonts w:eastAsia="Calibri"/>
                <w:sz w:val="18"/>
                <w:szCs w:val="20"/>
              </w:rPr>
            </w:pPr>
            <w:r w:rsidRPr="00106082">
              <w:rPr>
                <w:rFonts w:eastAsia="Calibri"/>
                <w:sz w:val="18"/>
                <w:szCs w:val="20"/>
              </w:rPr>
              <w:t>- Sēdekļa augstums 460 mm</w:t>
            </w:r>
            <w:r>
              <w:rPr>
                <w:rFonts w:eastAsia="Calibri"/>
                <w:sz w:val="18"/>
                <w:szCs w:val="20"/>
              </w:rPr>
              <w:t>+/- 5mm</w:t>
            </w:r>
          </w:p>
          <w:p w14:paraId="37018642" w14:textId="75DB518C" w:rsidR="00485EAC" w:rsidRPr="00106082" w:rsidRDefault="00485EAC" w:rsidP="00485EAC">
            <w:pPr>
              <w:rPr>
                <w:rFonts w:eastAsia="Calibri"/>
                <w:sz w:val="18"/>
                <w:szCs w:val="20"/>
              </w:rPr>
            </w:pPr>
            <w:r w:rsidRPr="00106082">
              <w:rPr>
                <w:rFonts w:eastAsia="Calibri"/>
                <w:sz w:val="18"/>
                <w:szCs w:val="20"/>
              </w:rPr>
              <w:t>- Sēdekļa dziļums 420 mm</w:t>
            </w:r>
            <w:r w:rsidR="00552424">
              <w:rPr>
                <w:rFonts w:eastAsia="Calibri"/>
                <w:sz w:val="18"/>
                <w:szCs w:val="20"/>
              </w:rPr>
              <w:t xml:space="preserve"> </w:t>
            </w:r>
            <w:r>
              <w:rPr>
                <w:rFonts w:eastAsia="Calibri"/>
                <w:sz w:val="18"/>
                <w:szCs w:val="20"/>
              </w:rPr>
              <w:t>+/- 5mm</w:t>
            </w:r>
          </w:p>
          <w:p w14:paraId="50887628" w14:textId="3C2F18E8" w:rsidR="00485EAC" w:rsidRPr="00106082" w:rsidRDefault="00485EAC" w:rsidP="00485EAC">
            <w:pPr>
              <w:rPr>
                <w:rFonts w:eastAsia="Calibri"/>
                <w:sz w:val="18"/>
                <w:szCs w:val="20"/>
              </w:rPr>
            </w:pPr>
            <w:r w:rsidRPr="00106082">
              <w:rPr>
                <w:rFonts w:eastAsia="Calibri"/>
                <w:sz w:val="18"/>
                <w:szCs w:val="20"/>
              </w:rPr>
              <w:t>- Sēdekļa platums 390 mm</w:t>
            </w:r>
            <w:r w:rsidR="00552424">
              <w:rPr>
                <w:rFonts w:eastAsia="Calibri"/>
                <w:sz w:val="18"/>
                <w:szCs w:val="20"/>
              </w:rPr>
              <w:t xml:space="preserve"> </w:t>
            </w:r>
            <w:r>
              <w:rPr>
                <w:rFonts w:eastAsia="Calibri"/>
                <w:sz w:val="18"/>
                <w:szCs w:val="20"/>
              </w:rPr>
              <w:t>+/- 5mm</w:t>
            </w:r>
          </w:p>
          <w:p w14:paraId="1E29B0C1" w14:textId="251EE5C9" w:rsidR="00485EAC" w:rsidRPr="00106082" w:rsidRDefault="00485EAC" w:rsidP="00485EAC">
            <w:pPr>
              <w:rPr>
                <w:rFonts w:eastAsia="Calibri"/>
                <w:sz w:val="18"/>
                <w:szCs w:val="20"/>
              </w:rPr>
            </w:pPr>
            <w:r w:rsidRPr="00106082">
              <w:rPr>
                <w:rFonts w:eastAsia="Calibri"/>
                <w:sz w:val="18"/>
                <w:szCs w:val="20"/>
              </w:rPr>
              <w:t>- Kopējais augstums 860 mm</w:t>
            </w:r>
            <w:r w:rsidR="00552424">
              <w:rPr>
                <w:rFonts w:eastAsia="Calibri"/>
                <w:sz w:val="18"/>
                <w:szCs w:val="20"/>
              </w:rPr>
              <w:t xml:space="preserve"> </w:t>
            </w:r>
            <w:r>
              <w:rPr>
                <w:rFonts w:eastAsia="Calibri"/>
                <w:sz w:val="18"/>
                <w:szCs w:val="20"/>
              </w:rPr>
              <w:t>+/</w:t>
            </w:r>
            <w:r w:rsidR="00552424">
              <w:rPr>
                <w:rFonts w:eastAsia="Calibri"/>
                <w:sz w:val="18"/>
                <w:szCs w:val="20"/>
              </w:rPr>
              <w:t xml:space="preserve"> </w:t>
            </w:r>
            <w:r>
              <w:rPr>
                <w:rFonts w:eastAsia="Calibri"/>
                <w:sz w:val="18"/>
                <w:szCs w:val="20"/>
              </w:rPr>
              <w:t>5mm</w:t>
            </w:r>
          </w:p>
          <w:p w14:paraId="406E95E2" w14:textId="6D271BD2" w:rsidR="00485EAC" w:rsidRPr="00106082" w:rsidRDefault="00485EAC" w:rsidP="00485EAC">
            <w:pPr>
              <w:rPr>
                <w:rFonts w:eastAsia="Calibri"/>
                <w:sz w:val="18"/>
                <w:szCs w:val="20"/>
              </w:rPr>
            </w:pPr>
            <w:r w:rsidRPr="00106082">
              <w:rPr>
                <w:rFonts w:eastAsia="Calibri"/>
                <w:sz w:val="18"/>
                <w:szCs w:val="20"/>
              </w:rPr>
              <w:t>- Krāsa: Tumši pelēka</w:t>
            </w:r>
          </w:p>
          <w:p w14:paraId="6D78DAA9" w14:textId="77777777" w:rsidR="00485EAC" w:rsidRPr="00106082" w:rsidRDefault="00485EAC" w:rsidP="00485EAC">
            <w:pPr>
              <w:rPr>
                <w:rFonts w:eastAsia="Calibri"/>
                <w:sz w:val="18"/>
                <w:szCs w:val="20"/>
              </w:rPr>
            </w:pPr>
            <w:r w:rsidRPr="00106082">
              <w:rPr>
                <w:rFonts w:eastAsia="Calibri"/>
                <w:sz w:val="18"/>
                <w:szCs w:val="20"/>
              </w:rPr>
              <w:t>- Sēdekļa materiāls lakots lamināts</w:t>
            </w:r>
          </w:p>
          <w:p w14:paraId="5069843F" w14:textId="4A09A471" w:rsidR="00485EAC" w:rsidRPr="00106082" w:rsidRDefault="00485EAC" w:rsidP="00485EAC">
            <w:pPr>
              <w:rPr>
                <w:rFonts w:eastAsia="Calibri"/>
                <w:sz w:val="18"/>
                <w:szCs w:val="20"/>
              </w:rPr>
            </w:pPr>
            <w:r w:rsidRPr="00106082">
              <w:rPr>
                <w:rFonts w:eastAsia="Calibri"/>
                <w:sz w:val="18"/>
                <w:szCs w:val="20"/>
              </w:rPr>
              <w:t>- Statīvs krāsa Pelēka</w:t>
            </w:r>
          </w:p>
          <w:p w14:paraId="7B0352A7" w14:textId="77777777" w:rsidR="00485EAC" w:rsidRPr="00106082" w:rsidRDefault="00485EAC" w:rsidP="00485EAC">
            <w:pPr>
              <w:rPr>
                <w:rFonts w:eastAsia="Calibri"/>
                <w:sz w:val="18"/>
                <w:szCs w:val="20"/>
              </w:rPr>
            </w:pPr>
            <w:r w:rsidRPr="00106082">
              <w:rPr>
                <w:rFonts w:eastAsia="Calibri"/>
                <w:sz w:val="18"/>
                <w:szCs w:val="20"/>
              </w:rPr>
              <w:t>- Statīva materiāls Tērauda</w:t>
            </w:r>
          </w:p>
          <w:p w14:paraId="512A2C68" w14:textId="1D6D70B3" w:rsidR="00485EAC" w:rsidRPr="00106082" w:rsidRDefault="00485EAC" w:rsidP="00485EAC">
            <w:pPr>
              <w:rPr>
                <w:rFonts w:eastAsia="Calibri"/>
                <w:sz w:val="18"/>
                <w:szCs w:val="20"/>
              </w:rPr>
            </w:pPr>
            <w:r w:rsidRPr="00106082">
              <w:rPr>
                <w:rFonts w:eastAsia="Calibri"/>
                <w:sz w:val="18"/>
                <w:szCs w:val="20"/>
              </w:rPr>
              <w:t>- Sakraujams</w:t>
            </w:r>
            <w:r>
              <w:rPr>
                <w:rFonts w:eastAsia="Calibri"/>
                <w:sz w:val="18"/>
                <w:szCs w:val="20"/>
              </w:rPr>
              <w:t>:</w:t>
            </w:r>
            <w:r w:rsidRPr="00106082">
              <w:rPr>
                <w:rFonts w:eastAsia="Calibri"/>
                <w:sz w:val="18"/>
                <w:szCs w:val="20"/>
              </w:rPr>
              <w:t xml:space="preserve"> Jā</w:t>
            </w:r>
          </w:p>
          <w:p w14:paraId="7B408A8A" w14:textId="77777777" w:rsidR="00485EAC" w:rsidRDefault="00485EAC" w:rsidP="00485EAC">
            <w:pPr>
              <w:rPr>
                <w:rFonts w:eastAsia="Calibri"/>
                <w:sz w:val="20"/>
                <w:szCs w:val="20"/>
              </w:rPr>
            </w:pPr>
          </w:p>
          <w:p w14:paraId="03E8B57D" w14:textId="053FCA4C" w:rsidR="00485EAC" w:rsidRPr="003F6263" w:rsidRDefault="00485EAC" w:rsidP="00485EAC">
            <w:pPr>
              <w:rPr>
                <w:rFonts w:eastAsia="Calibri"/>
                <w:sz w:val="20"/>
                <w:szCs w:val="20"/>
              </w:rPr>
            </w:pPr>
          </w:p>
        </w:tc>
        <w:tc>
          <w:tcPr>
            <w:tcW w:w="1701" w:type="dxa"/>
          </w:tcPr>
          <w:p w14:paraId="319F4B42" w14:textId="3C077911" w:rsidR="00485EAC" w:rsidRDefault="00EE5171" w:rsidP="00485EAC">
            <w:pPr>
              <w:jc w:val="center"/>
              <w:rPr>
                <w:rFonts w:eastAsia="Calibri"/>
                <w:b/>
                <w:szCs w:val="20"/>
              </w:rPr>
            </w:pPr>
            <w:bookmarkStart w:id="0" w:name="_GoBack"/>
            <w:bookmarkEnd w:id="0"/>
            <w:r w:rsidRPr="00EE5171">
              <w:rPr>
                <w:rFonts w:eastAsia="Calibri"/>
                <w:b/>
                <w:szCs w:val="20"/>
              </w:rPr>
              <w:drawing>
                <wp:inline distT="0" distB="0" distL="0" distR="0" wp14:anchorId="05BC6596" wp14:editId="2791DEE5">
                  <wp:extent cx="942975" cy="120967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42975" cy="1209675"/>
                          </a:xfrm>
                          <a:prstGeom prst="rect">
                            <a:avLst/>
                          </a:prstGeom>
                        </pic:spPr>
                      </pic:pic>
                    </a:graphicData>
                  </a:graphic>
                </wp:inline>
              </w:drawing>
            </w:r>
          </w:p>
        </w:tc>
        <w:tc>
          <w:tcPr>
            <w:tcW w:w="993" w:type="dxa"/>
          </w:tcPr>
          <w:p w14:paraId="1B71C7B9" w14:textId="77777777" w:rsidR="00485EAC" w:rsidRDefault="00485EAC" w:rsidP="00485EAC">
            <w:pPr>
              <w:jc w:val="center"/>
              <w:rPr>
                <w:rFonts w:eastAsia="Calibri"/>
                <w:b/>
                <w:szCs w:val="20"/>
              </w:rPr>
            </w:pPr>
          </w:p>
          <w:p w14:paraId="7D7AAD9D" w14:textId="77777777" w:rsidR="00485EAC" w:rsidRDefault="00485EAC" w:rsidP="00485EAC">
            <w:pPr>
              <w:jc w:val="center"/>
              <w:rPr>
                <w:rFonts w:eastAsia="Calibri"/>
                <w:b/>
                <w:szCs w:val="20"/>
              </w:rPr>
            </w:pPr>
          </w:p>
          <w:p w14:paraId="0E168E69" w14:textId="77777777" w:rsidR="00485EAC" w:rsidRDefault="00485EAC" w:rsidP="00485EAC">
            <w:pPr>
              <w:jc w:val="center"/>
              <w:rPr>
                <w:rFonts w:eastAsia="Calibri"/>
                <w:b/>
                <w:szCs w:val="20"/>
              </w:rPr>
            </w:pPr>
          </w:p>
          <w:p w14:paraId="55255A71" w14:textId="77777777" w:rsidR="00485EAC" w:rsidRDefault="00485EAC" w:rsidP="00485EAC">
            <w:pPr>
              <w:jc w:val="center"/>
              <w:rPr>
                <w:rFonts w:eastAsia="Calibri"/>
                <w:b/>
                <w:szCs w:val="20"/>
              </w:rPr>
            </w:pPr>
          </w:p>
          <w:p w14:paraId="764AD96B" w14:textId="77777777" w:rsidR="00485EAC" w:rsidRDefault="00485EAC" w:rsidP="00485EAC">
            <w:pPr>
              <w:jc w:val="center"/>
              <w:rPr>
                <w:rFonts w:eastAsia="Calibri"/>
                <w:b/>
                <w:szCs w:val="20"/>
              </w:rPr>
            </w:pPr>
          </w:p>
          <w:p w14:paraId="153F964E" w14:textId="4AEBD31B" w:rsidR="00485EAC" w:rsidRDefault="00485EAC" w:rsidP="00485EAC">
            <w:pPr>
              <w:jc w:val="center"/>
              <w:rPr>
                <w:rFonts w:eastAsia="Calibri"/>
                <w:b/>
                <w:szCs w:val="20"/>
              </w:rPr>
            </w:pPr>
            <w:r>
              <w:rPr>
                <w:rFonts w:eastAsia="Calibri"/>
                <w:b/>
                <w:szCs w:val="20"/>
              </w:rPr>
              <w:t>30</w:t>
            </w:r>
          </w:p>
        </w:tc>
        <w:tc>
          <w:tcPr>
            <w:tcW w:w="1644" w:type="dxa"/>
          </w:tcPr>
          <w:p w14:paraId="57D99633" w14:textId="77777777" w:rsidR="00485EAC" w:rsidRDefault="00485EAC" w:rsidP="00485EAC">
            <w:pPr>
              <w:jc w:val="center"/>
              <w:rPr>
                <w:rFonts w:eastAsia="Calibri"/>
                <w:b/>
                <w:szCs w:val="20"/>
              </w:rPr>
            </w:pPr>
          </w:p>
        </w:tc>
        <w:tc>
          <w:tcPr>
            <w:tcW w:w="1201" w:type="dxa"/>
          </w:tcPr>
          <w:p w14:paraId="48482B68" w14:textId="77777777" w:rsidR="00485EAC" w:rsidRDefault="00485EAC" w:rsidP="00485EAC">
            <w:pPr>
              <w:jc w:val="center"/>
              <w:rPr>
                <w:rFonts w:eastAsia="Calibri"/>
                <w:b/>
                <w:szCs w:val="20"/>
              </w:rPr>
            </w:pPr>
          </w:p>
        </w:tc>
        <w:tc>
          <w:tcPr>
            <w:tcW w:w="1124" w:type="dxa"/>
          </w:tcPr>
          <w:p w14:paraId="6CA0FFE3" w14:textId="77777777" w:rsidR="00485EAC" w:rsidRDefault="00485EAC" w:rsidP="00485EAC">
            <w:pPr>
              <w:jc w:val="center"/>
              <w:rPr>
                <w:rFonts w:eastAsia="Calibri"/>
                <w:b/>
                <w:szCs w:val="20"/>
              </w:rPr>
            </w:pPr>
          </w:p>
        </w:tc>
      </w:tr>
    </w:tbl>
    <w:p w14:paraId="3ADE3116" w14:textId="77777777" w:rsidR="00EC48F3" w:rsidRPr="00EC48F3" w:rsidRDefault="00EC48F3" w:rsidP="00EC48F3">
      <w:pPr>
        <w:spacing w:after="0" w:line="240" w:lineRule="auto"/>
        <w:jc w:val="both"/>
        <w:rPr>
          <w:rFonts w:eastAsia="Calibri"/>
          <w:b/>
          <w:szCs w:val="20"/>
        </w:rPr>
      </w:pPr>
    </w:p>
    <w:p w14:paraId="093A6196" w14:textId="77777777" w:rsidR="003F671C" w:rsidRDefault="00A501E0" w:rsidP="00633E9B">
      <w:pPr>
        <w:pStyle w:val="Sarakstarindkopa"/>
        <w:numPr>
          <w:ilvl w:val="0"/>
          <w:numId w:val="4"/>
        </w:numPr>
        <w:spacing w:after="0" w:line="240" w:lineRule="auto"/>
        <w:jc w:val="both"/>
        <w:rPr>
          <w:rFonts w:eastAsia="Calibri"/>
          <w:szCs w:val="20"/>
        </w:rPr>
      </w:pPr>
      <w:r w:rsidRPr="003F671C">
        <w:rPr>
          <w:rFonts w:eastAsia="Calibri"/>
          <w:szCs w:val="20"/>
        </w:rPr>
        <w:t>Piedāvājums pretendentam jāaizpilda, norādot konkrētās piedāvātās preces tehniskās īpašības.</w:t>
      </w:r>
      <w:r w:rsidR="003F671C">
        <w:rPr>
          <w:rFonts w:eastAsia="Calibri"/>
          <w:szCs w:val="20"/>
        </w:rPr>
        <w:t xml:space="preserve"> </w:t>
      </w:r>
      <w:r w:rsidRPr="003F671C">
        <w:rPr>
          <w:rFonts w:eastAsia="Calibri"/>
          <w:szCs w:val="20"/>
        </w:rPr>
        <w:t>Visām piedāvātajām mēbelēm jāpievieno produktu datu lapas katrai mēbelei atsevišķi, norādot atsauci, uz kuru produktu datu lapa attiecās, kur ir atrodama informācija ar produktu attēliem, vispārējo aprakstu un tehnisko specifikāciju. Ja pievienotā datu lapa ir svešvalodā, tad jāpievieno apliecināts tulkojums latviešu valodā</w:t>
      </w:r>
      <w:r w:rsidR="003F671C" w:rsidRPr="003F671C">
        <w:rPr>
          <w:rFonts w:eastAsia="Calibri"/>
          <w:szCs w:val="20"/>
        </w:rPr>
        <w:t>.</w:t>
      </w:r>
    </w:p>
    <w:p w14:paraId="604674AC" w14:textId="77777777" w:rsidR="003F671C" w:rsidRDefault="00633E9B" w:rsidP="00633E9B">
      <w:pPr>
        <w:pStyle w:val="Sarakstarindkopa"/>
        <w:numPr>
          <w:ilvl w:val="0"/>
          <w:numId w:val="4"/>
        </w:numPr>
        <w:spacing w:after="0" w:line="240" w:lineRule="auto"/>
        <w:jc w:val="both"/>
        <w:rPr>
          <w:rFonts w:eastAsia="Calibri"/>
          <w:szCs w:val="20"/>
        </w:rPr>
      </w:pPr>
      <w:r w:rsidRPr="003F671C">
        <w:rPr>
          <w:rFonts w:eastAsia="Calibri"/>
          <w:szCs w:val="20"/>
        </w:rPr>
        <w:t>Piegādes termiņš -  1 (vien</w:t>
      </w:r>
      <w:r w:rsidR="00552424" w:rsidRPr="003F671C">
        <w:rPr>
          <w:rFonts w:eastAsia="Calibri"/>
          <w:szCs w:val="20"/>
        </w:rPr>
        <w:t>s</w:t>
      </w:r>
      <w:r w:rsidRPr="003F671C">
        <w:rPr>
          <w:rFonts w:eastAsia="Calibri"/>
          <w:szCs w:val="20"/>
        </w:rPr>
        <w:t xml:space="preserve">) </w:t>
      </w:r>
      <w:r w:rsidR="00552424" w:rsidRPr="003F671C">
        <w:rPr>
          <w:rFonts w:eastAsia="Calibri"/>
          <w:szCs w:val="20"/>
        </w:rPr>
        <w:t xml:space="preserve">mēnesis </w:t>
      </w:r>
      <w:r w:rsidRPr="003F671C">
        <w:rPr>
          <w:rFonts w:eastAsia="Calibri"/>
          <w:szCs w:val="20"/>
        </w:rPr>
        <w:t>no Līguma noslēgšanas brīža.</w:t>
      </w:r>
      <w:r w:rsidRPr="003F671C">
        <w:rPr>
          <w:rFonts w:eastAsia="Calibri"/>
          <w:szCs w:val="20"/>
        </w:rPr>
        <w:tab/>
      </w:r>
    </w:p>
    <w:p w14:paraId="074E98B3" w14:textId="77777777" w:rsidR="003F671C" w:rsidRDefault="00633E9B" w:rsidP="00633E9B">
      <w:pPr>
        <w:pStyle w:val="Sarakstarindkopa"/>
        <w:numPr>
          <w:ilvl w:val="0"/>
          <w:numId w:val="4"/>
        </w:numPr>
        <w:spacing w:after="0" w:line="240" w:lineRule="auto"/>
        <w:jc w:val="both"/>
        <w:rPr>
          <w:rFonts w:eastAsia="Calibri"/>
          <w:szCs w:val="20"/>
        </w:rPr>
      </w:pPr>
      <w:r w:rsidRPr="003F671C">
        <w:rPr>
          <w:rFonts w:eastAsia="Calibri"/>
          <w:szCs w:val="20"/>
        </w:rPr>
        <w:lastRenderedPageBreak/>
        <w:t>Garantijas termiņš -  24 mēneši.</w:t>
      </w:r>
      <w:r w:rsidRPr="003F671C">
        <w:rPr>
          <w:rFonts w:eastAsia="Calibri"/>
          <w:szCs w:val="20"/>
        </w:rPr>
        <w:tab/>
      </w:r>
    </w:p>
    <w:p w14:paraId="664E2FA2" w14:textId="77777777" w:rsidR="003F671C" w:rsidRDefault="00633E9B" w:rsidP="00633E9B">
      <w:pPr>
        <w:pStyle w:val="Sarakstarindkopa"/>
        <w:numPr>
          <w:ilvl w:val="0"/>
          <w:numId w:val="4"/>
        </w:numPr>
        <w:spacing w:after="0" w:line="240" w:lineRule="auto"/>
        <w:jc w:val="both"/>
        <w:rPr>
          <w:rFonts w:eastAsia="Calibri"/>
          <w:szCs w:val="20"/>
        </w:rPr>
      </w:pPr>
      <w:r w:rsidRPr="003F671C">
        <w:rPr>
          <w:rFonts w:eastAsia="Calibri"/>
          <w:szCs w:val="20"/>
        </w:rPr>
        <w:t>Norādītajiem attēliem ir informatīvs raksturs. Pretendents drīkst piedāvāt ekvivalentas preces, kas atbilst tehniskajā specifikācijā norādītajām prasībām un nodrošina tehniskajā specifikācijā norādītās darbības un/vai funkcionalitāti.</w:t>
      </w:r>
      <w:r w:rsidRPr="003F671C">
        <w:rPr>
          <w:rFonts w:eastAsia="Calibri"/>
          <w:szCs w:val="20"/>
        </w:rPr>
        <w:tab/>
      </w:r>
    </w:p>
    <w:p w14:paraId="09DD2BCE" w14:textId="2913591B" w:rsidR="007A4DF0" w:rsidRPr="003F671C" w:rsidRDefault="00633E9B" w:rsidP="00633E9B">
      <w:pPr>
        <w:pStyle w:val="Sarakstarindkopa"/>
        <w:numPr>
          <w:ilvl w:val="0"/>
          <w:numId w:val="4"/>
        </w:numPr>
        <w:spacing w:after="0" w:line="240" w:lineRule="auto"/>
        <w:jc w:val="both"/>
        <w:rPr>
          <w:rFonts w:eastAsia="Calibri"/>
          <w:szCs w:val="20"/>
        </w:rPr>
      </w:pPr>
      <w:r w:rsidRPr="003F671C">
        <w:rPr>
          <w:rFonts w:eastAsia="Calibri"/>
          <w:szCs w:val="20"/>
        </w:rPr>
        <w:t>Defektu novēršanas termiņš garantijas periodā - 5 darba dienas.</w:t>
      </w:r>
      <w:r w:rsidRPr="003F671C">
        <w:rPr>
          <w:rFonts w:eastAsia="Calibri"/>
          <w:szCs w:val="20"/>
        </w:rPr>
        <w:tab/>
      </w:r>
    </w:p>
    <w:p w14:paraId="7492215D" w14:textId="77777777" w:rsidR="00BF5CED" w:rsidRDefault="00BF5CED" w:rsidP="00EC48F3">
      <w:pPr>
        <w:spacing w:after="0" w:line="240" w:lineRule="auto"/>
        <w:jc w:val="both"/>
        <w:rPr>
          <w:rFonts w:eastAsia="Calibri"/>
          <w:b/>
          <w:szCs w:val="20"/>
        </w:rPr>
      </w:pPr>
    </w:p>
    <w:p w14:paraId="65E51736" w14:textId="1AB388C1" w:rsidR="00485EAC" w:rsidRDefault="00485EAC" w:rsidP="00EC48F3">
      <w:pPr>
        <w:spacing w:after="0" w:line="240" w:lineRule="auto"/>
        <w:jc w:val="both"/>
        <w:rPr>
          <w:rFonts w:eastAsia="Calibri"/>
          <w:b/>
          <w:szCs w:val="20"/>
        </w:rPr>
      </w:pPr>
      <w:r w:rsidRPr="00485EAC">
        <w:rPr>
          <w:rFonts w:eastAsia="Calibri"/>
          <w:b/>
          <w:szCs w:val="20"/>
        </w:rPr>
        <w:t>*Preces vienas vienības cenā ir jāiekļauj visi iespējamie izdevumi un izmaksas (piegādes izmaksas, uzstādīšanas, montāžas izmaksas u.c.)</w:t>
      </w:r>
      <w:r w:rsidRPr="00485EAC">
        <w:rPr>
          <w:rFonts w:eastAsia="Calibri"/>
          <w:b/>
          <w:szCs w:val="20"/>
        </w:rPr>
        <w:tab/>
      </w:r>
      <w:r w:rsidRPr="00485EAC">
        <w:rPr>
          <w:rFonts w:eastAsia="Calibri"/>
          <w:b/>
          <w:szCs w:val="20"/>
        </w:rPr>
        <w:tab/>
      </w:r>
    </w:p>
    <w:p w14:paraId="5A11EDE6" w14:textId="77777777" w:rsidR="00485EAC" w:rsidRDefault="00485EAC" w:rsidP="00EC48F3">
      <w:pPr>
        <w:spacing w:after="0" w:line="240" w:lineRule="auto"/>
        <w:jc w:val="both"/>
        <w:rPr>
          <w:rFonts w:eastAsia="Calibri"/>
          <w:b/>
          <w:szCs w:val="20"/>
        </w:rPr>
      </w:pPr>
    </w:p>
    <w:p w14:paraId="15E10514" w14:textId="20B85141" w:rsidR="00633E9B" w:rsidRDefault="00485EAC" w:rsidP="00EC48F3">
      <w:pPr>
        <w:spacing w:after="0" w:line="240" w:lineRule="auto"/>
        <w:jc w:val="both"/>
        <w:rPr>
          <w:rFonts w:eastAsia="Calibri"/>
          <w:b/>
          <w:szCs w:val="20"/>
        </w:rPr>
      </w:pPr>
      <w:r w:rsidRPr="00485EAC">
        <w:rPr>
          <w:rFonts w:eastAsia="Calibri"/>
          <w:b/>
          <w:szCs w:val="20"/>
        </w:rPr>
        <w:tab/>
      </w:r>
      <w:r w:rsidRPr="00485EAC">
        <w:rPr>
          <w:rFonts w:eastAsia="Calibri"/>
          <w:b/>
          <w:szCs w:val="20"/>
        </w:rPr>
        <w:tab/>
      </w:r>
      <w:r w:rsidRPr="00485EAC">
        <w:rPr>
          <w:rFonts w:eastAsia="Calibri"/>
          <w:b/>
          <w:szCs w:val="20"/>
        </w:rPr>
        <w:tab/>
      </w:r>
      <w:r w:rsidRPr="00485EAC">
        <w:rPr>
          <w:rFonts w:eastAsia="Calibri"/>
          <w:b/>
          <w:szCs w:val="20"/>
        </w:rPr>
        <w:tab/>
      </w:r>
    </w:p>
    <w:p w14:paraId="4578DB8C" w14:textId="77777777" w:rsidR="00633E9B" w:rsidRDefault="00633E9B" w:rsidP="00EC48F3">
      <w:pPr>
        <w:spacing w:after="0" w:line="240" w:lineRule="auto"/>
        <w:jc w:val="both"/>
        <w:rPr>
          <w:rFonts w:eastAsia="Calibri"/>
          <w:b/>
          <w:szCs w:val="20"/>
        </w:rPr>
      </w:pPr>
    </w:p>
    <w:p w14:paraId="0D0486FD" w14:textId="748C9A5E" w:rsidR="007A4DF0" w:rsidRPr="00AE6A1A" w:rsidRDefault="007A4DF0" w:rsidP="00EC48F3">
      <w:pPr>
        <w:spacing w:after="0" w:line="240" w:lineRule="auto"/>
        <w:jc w:val="both"/>
        <w:rPr>
          <w:rFonts w:eastAsia="Calibri"/>
          <w:bCs/>
          <w:szCs w:val="20"/>
        </w:rPr>
      </w:pPr>
      <w:r w:rsidRPr="00AE6A1A">
        <w:rPr>
          <w:rFonts w:eastAsia="Calibri"/>
          <w:bCs/>
          <w:szCs w:val="20"/>
        </w:rPr>
        <w:t xml:space="preserve">Pretendenta pārstāvis __________________________________________________________  </w:t>
      </w:r>
    </w:p>
    <w:p w14:paraId="5111F051" w14:textId="2516D10B" w:rsidR="00EC48F3" w:rsidRPr="00AE6A1A" w:rsidRDefault="007A4DF0" w:rsidP="00EC48F3">
      <w:pPr>
        <w:spacing w:after="0" w:line="240" w:lineRule="auto"/>
        <w:jc w:val="both"/>
        <w:rPr>
          <w:rFonts w:eastAsia="Calibri"/>
          <w:bCs/>
          <w:szCs w:val="20"/>
        </w:rPr>
      </w:pPr>
      <w:r w:rsidRPr="00AE6A1A">
        <w:rPr>
          <w:rFonts w:eastAsia="Calibri"/>
          <w:bCs/>
          <w:szCs w:val="20"/>
        </w:rPr>
        <w:t xml:space="preserve">                                         (amats, paraksts, vārds, uzvārds</w:t>
      </w:r>
      <w:r w:rsidR="00BF5CED">
        <w:rPr>
          <w:rFonts w:eastAsia="Calibri"/>
          <w:bCs/>
          <w:szCs w:val="20"/>
        </w:rPr>
        <w:t>)</w:t>
      </w:r>
    </w:p>
    <w:sectPr w:rsidR="00EC48F3" w:rsidRPr="00AE6A1A" w:rsidSect="00EC48F3">
      <w:pgSz w:w="12240" w:h="15840"/>
      <w:pgMar w:top="156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FB285FD" w16cex:dateUtc="2023-11-21T06:5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E4AD3"/>
    <w:multiLevelType w:val="hybridMultilevel"/>
    <w:tmpl w:val="A6A216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C078B5"/>
    <w:multiLevelType w:val="hybridMultilevel"/>
    <w:tmpl w:val="95C408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B8182A"/>
    <w:multiLevelType w:val="hybridMultilevel"/>
    <w:tmpl w:val="F36AD010"/>
    <w:lvl w:ilvl="0" w:tplc="351842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FDA1998"/>
    <w:multiLevelType w:val="hybridMultilevel"/>
    <w:tmpl w:val="24F4FB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8F3"/>
    <w:rsid w:val="00014254"/>
    <w:rsid w:val="0008241D"/>
    <w:rsid w:val="000A402F"/>
    <w:rsid w:val="00106082"/>
    <w:rsid w:val="001776A0"/>
    <w:rsid w:val="003D4B4A"/>
    <w:rsid w:val="003F6263"/>
    <w:rsid w:val="003F671C"/>
    <w:rsid w:val="00447530"/>
    <w:rsid w:val="00485EAC"/>
    <w:rsid w:val="004B4A91"/>
    <w:rsid w:val="00552424"/>
    <w:rsid w:val="00560179"/>
    <w:rsid w:val="00633E9B"/>
    <w:rsid w:val="006A4E54"/>
    <w:rsid w:val="007113BF"/>
    <w:rsid w:val="007173BC"/>
    <w:rsid w:val="007A4DF0"/>
    <w:rsid w:val="00863CD7"/>
    <w:rsid w:val="00894FBA"/>
    <w:rsid w:val="00966922"/>
    <w:rsid w:val="009B535D"/>
    <w:rsid w:val="009C31D3"/>
    <w:rsid w:val="00A10611"/>
    <w:rsid w:val="00A468B6"/>
    <w:rsid w:val="00A501E0"/>
    <w:rsid w:val="00AE6A1A"/>
    <w:rsid w:val="00B442B6"/>
    <w:rsid w:val="00BC48B6"/>
    <w:rsid w:val="00BF5CED"/>
    <w:rsid w:val="00D977D9"/>
    <w:rsid w:val="00E82E09"/>
    <w:rsid w:val="00E873CA"/>
    <w:rsid w:val="00EC48F3"/>
    <w:rsid w:val="00EC74A0"/>
    <w:rsid w:val="00EE5171"/>
    <w:rsid w:val="00EF4B75"/>
    <w:rsid w:val="00F7246A"/>
    <w:rsid w:val="00FA3796"/>
    <w:rsid w:val="00FA7D2E"/>
    <w:rsid w:val="00FB064A"/>
    <w:rsid w:val="00FD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579E"/>
  <w15:docId w15:val="{F7928897-7FC5-4C2F-A0A1-71501EA1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rsid w:val="00EC48F3"/>
    <w:rPr>
      <w:sz w:val="16"/>
      <w:szCs w:val="16"/>
    </w:rPr>
  </w:style>
  <w:style w:type="paragraph" w:styleId="Komentrateksts">
    <w:name w:val="annotation text"/>
    <w:basedOn w:val="Parasts"/>
    <w:link w:val="KomentratekstsRakstz"/>
    <w:rsid w:val="00EC48F3"/>
    <w:pPr>
      <w:spacing w:after="0" w:line="240" w:lineRule="auto"/>
    </w:pPr>
    <w:rPr>
      <w:rFonts w:eastAsia="Calibri"/>
      <w:sz w:val="20"/>
      <w:szCs w:val="20"/>
    </w:rPr>
  </w:style>
  <w:style w:type="character" w:customStyle="1" w:styleId="KomentratekstsRakstz">
    <w:name w:val="Komentāra teksts Rakstz."/>
    <w:basedOn w:val="Noklusjumarindkopasfonts"/>
    <w:link w:val="Komentrateksts"/>
    <w:rsid w:val="00EC48F3"/>
    <w:rPr>
      <w:rFonts w:eastAsia="Calibri"/>
      <w:sz w:val="20"/>
      <w:szCs w:val="20"/>
    </w:rPr>
  </w:style>
  <w:style w:type="paragraph" w:styleId="Balonteksts">
    <w:name w:val="Balloon Text"/>
    <w:basedOn w:val="Parasts"/>
    <w:link w:val="BalontekstsRakstz"/>
    <w:uiPriority w:val="99"/>
    <w:semiHidden/>
    <w:unhideWhenUsed/>
    <w:rsid w:val="00EC48F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C48F3"/>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966922"/>
    <w:pPr>
      <w:spacing w:after="160"/>
    </w:pPr>
    <w:rPr>
      <w:rFonts w:eastAsiaTheme="minorHAnsi"/>
      <w:b/>
      <w:bCs/>
    </w:rPr>
  </w:style>
  <w:style w:type="character" w:customStyle="1" w:styleId="KomentratmaRakstz">
    <w:name w:val="Komentāra tēma Rakstz."/>
    <w:basedOn w:val="KomentratekstsRakstz"/>
    <w:link w:val="Komentratma"/>
    <w:uiPriority w:val="99"/>
    <w:semiHidden/>
    <w:rsid w:val="00966922"/>
    <w:rPr>
      <w:rFonts w:eastAsia="Calibri"/>
      <w:b/>
      <w:bCs/>
      <w:sz w:val="20"/>
      <w:szCs w:val="20"/>
    </w:rPr>
  </w:style>
  <w:style w:type="paragraph" w:styleId="Prskatjums">
    <w:name w:val="Revision"/>
    <w:hidden/>
    <w:uiPriority w:val="99"/>
    <w:semiHidden/>
    <w:rsid w:val="00966922"/>
    <w:pPr>
      <w:spacing w:after="0" w:line="240" w:lineRule="auto"/>
    </w:pPr>
  </w:style>
  <w:style w:type="table" w:styleId="Reatabula">
    <w:name w:val="Table Grid"/>
    <w:basedOn w:val="Parastatabula"/>
    <w:uiPriority w:val="39"/>
    <w:rsid w:val="007A4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A7D2E"/>
    <w:pPr>
      <w:ind w:left="720"/>
      <w:contextualSpacing/>
    </w:pPr>
  </w:style>
  <w:style w:type="paragraph" w:customStyle="1" w:styleId="BodyA">
    <w:name w:val="Body A"/>
    <w:rsid w:val="00FA7D2E"/>
    <w:pPr>
      <w:pBdr>
        <w:top w:val="nil"/>
        <w:left w:val="nil"/>
        <w:bottom w:val="nil"/>
        <w:right w:val="nil"/>
        <w:between w:val="nil"/>
        <w:bar w:val="nil"/>
      </w:pBdr>
      <w:spacing w:after="0" w:line="240" w:lineRule="auto"/>
    </w:pPr>
    <w:rPr>
      <w:rFonts w:ascii="Helvetica" w:eastAsia="Arial Unicode MS" w:hAnsi="Helvetica" w:cs="Arial Unicode MS"/>
      <w:color w:val="000000"/>
      <w:sz w:val="22"/>
      <w:szCs w:val="22"/>
      <w:u w:color="000000"/>
      <w:bdr w:val="nil"/>
    </w:rPr>
  </w:style>
  <w:style w:type="table" w:customStyle="1" w:styleId="TableNormal">
    <w:name w:val="Table Normal"/>
    <w:rsid w:val="009B535D"/>
    <w:pPr>
      <w:pBdr>
        <w:top w:val="nil"/>
        <w:left w:val="nil"/>
        <w:bottom w:val="nil"/>
        <w:right w:val="nil"/>
        <w:between w:val="nil"/>
        <w:bar w:val="nil"/>
      </w:pBdr>
      <w:spacing w:after="0" w:line="240" w:lineRule="auto"/>
    </w:pPr>
    <w:rPr>
      <w:rFonts w:eastAsia="Arial Unicode MS"/>
      <w:sz w:val="20"/>
      <w:szCs w:val="20"/>
      <w:bdr w:val="nil"/>
    </w:rPr>
    <w:tblPr>
      <w:tblInd w:w="0" w:type="dxa"/>
      <w:tblCellMar>
        <w:top w:w="0" w:type="dxa"/>
        <w:left w:w="0" w:type="dxa"/>
        <w:bottom w:w="0" w:type="dxa"/>
        <w:right w:w="0" w:type="dxa"/>
      </w:tblCellMar>
    </w:tblPr>
  </w:style>
  <w:style w:type="paragraph" w:customStyle="1" w:styleId="Bodytext2">
    <w:name w:val="Body text (2)"/>
    <w:rsid w:val="009B535D"/>
    <w:pPr>
      <w:widowControl w:val="0"/>
      <w:pBdr>
        <w:top w:val="nil"/>
        <w:left w:val="nil"/>
        <w:bottom w:val="nil"/>
        <w:right w:val="nil"/>
        <w:between w:val="nil"/>
        <w:bar w:val="nil"/>
      </w:pBdr>
      <w:shd w:val="clear" w:color="auto" w:fill="FFFFFF"/>
      <w:spacing w:after="0" w:line="274" w:lineRule="exact"/>
    </w:pPr>
    <w:rPr>
      <w:rFonts w:eastAsia="Arial Unicode MS" w:cs="Arial Unicode MS"/>
      <w:color w:val="000000"/>
      <w:sz w:val="20"/>
      <w:szCs w:val="20"/>
      <w:u w:color="000000"/>
      <w:bdr w:val="nil"/>
    </w:rPr>
  </w:style>
  <w:style w:type="paragraph" w:customStyle="1" w:styleId="TableStyle2A">
    <w:name w:val="Table Style 2 A"/>
    <w:rsid w:val="009B535D"/>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u w:color="000000"/>
      <w:bdr w:val="nil"/>
    </w:rPr>
  </w:style>
  <w:style w:type="paragraph" w:customStyle="1" w:styleId="Body">
    <w:name w:val="Body"/>
    <w:rsid w:val="009B535D"/>
    <w:pPr>
      <w:pBdr>
        <w:top w:val="nil"/>
        <w:left w:val="nil"/>
        <w:bottom w:val="nil"/>
        <w:right w:val="nil"/>
        <w:between w:val="nil"/>
        <w:bar w:val="nil"/>
      </w:pBdr>
      <w:spacing w:after="0" w:line="240" w:lineRule="auto"/>
    </w:pPr>
    <w:rPr>
      <w:rFonts w:eastAsia="Arial Unicode MS"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27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6177B-1777-4A3A-B979-308DCC93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1536</Words>
  <Characters>877</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Skolotajs</cp:lastModifiedBy>
  <cp:revision>3</cp:revision>
  <dcterms:created xsi:type="dcterms:W3CDTF">2023-11-21T08:08:00Z</dcterms:created>
  <dcterms:modified xsi:type="dcterms:W3CDTF">2023-11-21T08:08:00Z</dcterms:modified>
</cp:coreProperties>
</file>