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AB" w:rsidRDefault="003558F9" w:rsidP="003558F9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1.p</w:t>
      </w:r>
      <w:bookmarkStart w:id="0" w:name="_GoBack"/>
      <w:bookmarkEnd w:id="0"/>
      <w:r w:rsidR="00FB7E76">
        <w:rPr>
          <w:rFonts w:ascii="Times New Roman" w:eastAsia="Times New Roman" w:hAnsi="Times New Roman"/>
          <w:b/>
          <w:sz w:val="24"/>
          <w:szCs w:val="24"/>
          <w:lang w:eastAsia="lv-LV"/>
        </w:rPr>
        <w:t>ielikums</w:t>
      </w:r>
    </w:p>
    <w:p w:rsidR="00B032AB" w:rsidRDefault="00FB7E76" w:rsidP="00FB7E76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Cenu aptaujai</w:t>
      </w:r>
      <w:r w:rsidRPr="00FB7E7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NR. </w:t>
      </w:r>
      <w:proofErr w:type="spellStart"/>
      <w:r w:rsidRPr="00FB7E76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FB7E7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/57</w:t>
      </w:r>
    </w:p>
    <w:p w:rsidR="00FB7E76" w:rsidRDefault="00FB7E76" w:rsidP="00FB7E76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9119AF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9119AF">
        <w:rPr>
          <w:rFonts w:ascii="Times New Roman" w:eastAsia="Times New Roman" w:hAnsi="Times New Roman"/>
          <w:b/>
          <w:sz w:val="32"/>
          <w:szCs w:val="32"/>
          <w:lang w:eastAsia="lv-LV"/>
        </w:rPr>
        <w:t>TEHNISKĀ SPECIFIKĀCIJA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>lātne jāattīra no sniega, ja svaiga sniega biezums uz autoceļa brauktuv</w:t>
      </w:r>
      <w:r>
        <w:rPr>
          <w:rFonts w:ascii="Times New Roman" w:hAnsi="Times New Roman"/>
          <w:sz w:val="24"/>
          <w:szCs w:val="24"/>
        </w:rPr>
        <w:t>ēm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B972EB">
        <w:rPr>
          <w:rFonts w:ascii="Times New Roman" w:hAnsi="Times New Roman"/>
          <w:sz w:val="24"/>
          <w:szCs w:val="24"/>
        </w:rPr>
        <w:t>pa kur</w:t>
      </w:r>
      <w:r>
        <w:rPr>
          <w:rFonts w:ascii="Times New Roman" w:hAnsi="Times New Roman"/>
          <w:sz w:val="24"/>
          <w:szCs w:val="24"/>
        </w:rPr>
        <w:t>ām</w:t>
      </w:r>
      <w:r w:rsidRPr="00B972EB">
        <w:rPr>
          <w:rFonts w:ascii="Times New Roman" w:hAnsi="Times New Roman"/>
          <w:sz w:val="24"/>
          <w:szCs w:val="24"/>
        </w:rPr>
        <w:t xml:space="preserve"> kursē sabiedriskais transports</w:t>
      </w:r>
      <w:r>
        <w:rPr>
          <w:rFonts w:ascii="Times New Roman" w:hAnsi="Times New Roman"/>
          <w:sz w:val="24"/>
          <w:szCs w:val="24"/>
        </w:rPr>
        <w:t>,</w:t>
      </w:r>
      <w:r w:rsidRPr="00B97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notiek </w:t>
      </w:r>
      <w:r w:rsidRPr="00B972EB">
        <w:rPr>
          <w:rFonts w:ascii="Times New Roman" w:hAnsi="Times New Roman"/>
          <w:sz w:val="24"/>
          <w:szCs w:val="24"/>
        </w:rPr>
        <w:t>intensīva visu veida transporta kustība</w:t>
      </w:r>
      <w:r>
        <w:rPr>
          <w:rFonts w:ascii="Times New Roman" w:hAnsi="Times New Roman"/>
          <w:sz w:val="24"/>
          <w:szCs w:val="24"/>
        </w:rPr>
        <w:t>,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D163F4">
        <w:rPr>
          <w:rFonts w:ascii="Times New Roman" w:hAnsi="Times New Roman"/>
          <w:sz w:val="24"/>
          <w:szCs w:val="24"/>
        </w:rPr>
        <w:t>mainīgos laika apstākļos sasniedz 5 cm.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jāattīra no sniega, ja svaiga sniega biezums uz autoceļa mainīgos laika </w:t>
      </w:r>
      <w:r w:rsidRPr="00D163F4">
        <w:rPr>
          <w:rFonts w:ascii="Times New Roman" w:hAnsi="Times New Roman"/>
          <w:sz w:val="24"/>
          <w:szCs w:val="24"/>
        </w:rPr>
        <w:t>apstākļos sasniedz 10 cm.</w:t>
      </w:r>
    </w:p>
    <w:p w:rsidR="00B032A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B0EE6">
        <w:rPr>
          <w:rFonts w:ascii="Times New Roman" w:hAnsi="Times New Roman"/>
          <w:sz w:val="24"/>
          <w:szCs w:val="24"/>
        </w:rPr>
        <w:t xml:space="preserve">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</w:t>
      </w:r>
      <w:r>
        <w:rPr>
          <w:rFonts w:ascii="Times New Roman" w:hAnsi="Times New Roman"/>
          <w:sz w:val="24"/>
          <w:szCs w:val="24"/>
        </w:rPr>
        <w:t>jātīra visā brauktuves platumā</w:t>
      </w:r>
      <w:r w:rsidRPr="001B0EE6">
        <w:rPr>
          <w:rFonts w:ascii="Times New Roman" w:hAnsi="Times New Roman"/>
          <w:sz w:val="24"/>
          <w:szCs w:val="24"/>
        </w:rPr>
        <w:t xml:space="preserve">. 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Palikusī irdenā sniega kārta nedrīkst būt biezāka par 2 cm. </w:t>
      </w:r>
    </w:p>
    <w:p w:rsidR="00B032AB" w:rsidRPr="008C1F8A" w:rsidRDefault="00B032AB" w:rsidP="00B03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teh</w:t>
      </w:r>
      <w:r>
        <w:rPr>
          <w:rFonts w:ascii="Times New Roman" w:hAnsi="Times New Roman"/>
          <w:color w:val="000000"/>
          <w:sz w:val="24"/>
          <w:szCs w:val="24"/>
        </w:rPr>
        <w:softHyphen/>
        <w:t>ni</w:t>
      </w:r>
      <w:r>
        <w:rPr>
          <w:rFonts w:ascii="Times New Roman" w:hAnsi="Times New Roman"/>
          <w:color w:val="000000"/>
          <w:sz w:val="24"/>
          <w:szCs w:val="24"/>
        </w:rPr>
        <w:softHyphen/>
        <w:t>ka jā</w:t>
      </w:r>
      <w:r>
        <w:rPr>
          <w:rFonts w:ascii="Times New Roman" w:hAnsi="Times New Roman"/>
          <w:color w:val="000000"/>
          <w:sz w:val="24"/>
          <w:szCs w:val="24"/>
        </w:rPr>
        <w:softHyphen/>
        <w:t>nogādā noteiktajā vietā pēc pasūtītāja pieprasījuma un jāno</w:t>
      </w:r>
      <w:r>
        <w:rPr>
          <w:rFonts w:ascii="Times New Roman" w:hAnsi="Times New Roman"/>
          <w:color w:val="000000"/>
          <w:sz w:val="24"/>
          <w:szCs w:val="24"/>
        </w:rPr>
        <w:softHyphen/>
        <w:t>dro</w:t>
      </w:r>
      <w:r>
        <w:rPr>
          <w:rFonts w:ascii="Times New Roman" w:hAnsi="Times New Roman"/>
          <w:color w:val="000000"/>
          <w:sz w:val="24"/>
          <w:szCs w:val="24"/>
        </w:rPr>
        <w:softHyphen/>
        <w:t>ši</w:t>
      </w:r>
      <w:r>
        <w:rPr>
          <w:rFonts w:ascii="Times New Roman" w:hAnsi="Times New Roman"/>
          <w:color w:val="000000"/>
          <w:sz w:val="24"/>
          <w:szCs w:val="24"/>
        </w:rPr>
        <w:softHyphen/>
        <w:t>na ope</w:t>
      </w:r>
      <w:r>
        <w:rPr>
          <w:rFonts w:ascii="Times New Roman" w:hAnsi="Times New Roman"/>
          <w:color w:val="000000"/>
          <w:sz w:val="24"/>
          <w:szCs w:val="24"/>
        </w:rPr>
        <w:softHyphen/>
        <w:t>ra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va dar</w:t>
      </w:r>
      <w:r>
        <w:rPr>
          <w:rFonts w:ascii="Times New Roman" w:hAnsi="Times New Roman"/>
          <w:color w:val="000000"/>
          <w:sz w:val="24"/>
          <w:szCs w:val="24"/>
        </w:rPr>
        <w:softHyphen/>
        <w:t>ba 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de pa</w:t>
      </w:r>
      <w:r>
        <w:rPr>
          <w:rFonts w:ascii="Times New Roman" w:hAnsi="Times New Roman"/>
          <w:color w:val="000000"/>
          <w:sz w:val="24"/>
          <w:szCs w:val="24"/>
        </w:rPr>
        <w:softHyphen/>
        <w:t>sū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no</w:t>
      </w:r>
      <w:r>
        <w:rPr>
          <w:rFonts w:ascii="Times New Roman" w:hAnsi="Times New Roman"/>
          <w:color w:val="000000"/>
          <w:sz w:val="24"/>
          <w:szCs w:val="24"/>
        </w:rPr>
        <w:softHyphen/>
        <w:t>teik</w:t>
      </w:r>
      <w:r>
        <w:rPr>
          <w:rFonts w:ascii="Times New Roman" w:hAnsi="Times New Roman"/>
          <w:color w:val="000000"/>
          <w:sz w:val="24"/>
          <w:szCs w:val="24"/>
        </w:rPr>
        <w:softHyphen/>
        <w:t>ta</w:t>
      </w:r>
      <w:r>
        <w:rPr>
          <w:rFonts w:ascii="Times New Roman" w:hAnsi="Times New Roman"/>
          <w:color w:val="000000"/>
          <w:sz w:val="24"/>
          <w:szCs w:val="24"/>
        </w:rPr>
        <w:softHyphen/>
        <w:t>jos lai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kos, tehnikai </w:t>
      </w:r>
      <w:r w:rsidRPr="008C1F8A">
        <w:rPr>
          <w:rFonts w:ascii="Times New Roman" w:hAnsi="Times New Roman"/>
          <w:sz w:val="24"/>
          <w:szCs w:val="24"/>
        </w:rPr>
        <w:t>jābūt tehniskā kārtībā un atbilstoši aprīkotai.</w:t>
      </w:r>
      <w:r w:rsidRPr="00603E5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032AB" w:rsidRPr="00B972E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Ceļu tīrīšanas secība</w:t>
      </w:r>
      <w:r>
        <w:rPr>
          <w:rFonts w:ascii="Times New Roman" w:hAnsi="Times New Roman"/>
          <w:sz w:val="24"/>
          <w:szCs w:val="24"/>
        </w:rPr>
        <w:t xml:space="preserve"> saskaņā ar Tehniskajai specifikācijai klāt pievienoto informāciju ar ceļu sarakstu. Atsevišķos gadījumos, savstarpēji vienojoties ar Pasūtītāju, veic norādītā ceļa tīrīšanu.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Krasi mainīgos un ārkārtas apstākļos Pasūtītājs var noteikt citu ceļu tīrīšanas prioritātes kārtību.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Attīrot ceļus no sniega nav pieļaujama sniega vaļņa veidošanās uz pie</w:t>
      </w:r>
      <w:r>
        <w:rPr>
          <w:rFonts w:ascii="Times New Roman" w:hAnsi="Times New Roman"/>
          <w:sz w:val="24"/>
          <w:szCs w:val="24"/>
        </w:rPr>
        <w:t xml:space="preserve">slēdzošos ceļu braucamās daļas </w:t>
      </w:r>
      <w:r w:rsidRPr="00B972EB">
        <w:rPr>
          <w:rFonts w:ascii="Times New Roman" w:hAnsi="Times New Roman"/>
          <w:sz w:val="24"/>
          <w:szCs w:val="24"/>
        </w:rPr>
        <w:t xml:space="preserve">(krustojumi, </w:t>
      </w:r>
      <w:proofErr w:type="spellStart"/>
      <w:r w:rsidRPr="00B972EB">
        <w:rPr>
          <w:rFonts w:ascii="Times New Roman" w:hAnsi="Times New Roman"/>
          <w:sz w:val="24"/>
          <w:szCs w:val="24"/>
        </w:rPr>
        <w:t>pieslēgumi</w:t>
      </w:r>
      <w:proofErr w:type="spellEnd"/>
      <w:r w:rsidRPr="00B972EB">
        <w:rPr>
          <w:rFonts w:ascii="Times New Roman" w:hAnsi="Times New Roman"/>
          <w:sz w:val="24"/>
          <w:szCs w:val="24"/>
        </w:rPr>
        <w:t>, nobrauktuves).</w:t>
      </w:r>
    </w:p>
    <w:p w:rsidR="00B032AB" w:rsidRPr="00D163F4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Izpildītājam jānodrošina, ka asfaltētie ceļi netiks tīrīti ar kāpurķēžu traktortehniku. </w:t>
      </w:r>
    </w:p>
    <w:p w:rsidR="00B032AB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905124">
        <w:rPr>
          <w:rFonts w:ascii="Times New Roman" w:hAnsi="Times New Roman"/>
          <w:sz w:val="24"/>
          <w:szCs w:val="24"/>
        </w:rPr>
        <w:t>rauktuves attīrīšan</w:t>
      </w:r>
      <w:r>
        <w:rPr>
          <w:rFonts w:ascii="Times New Roman" w:hAnsi="Times New Roman"/>
          <w:sz w:val="24"/>
          <w:szCs w:val="24"/>
        </w:rPr>
        <w:t xml:space="preserve">u no sniega prioritāriem ceļiem (prioritātes noteiktas papildus informācijā ar ceļu sarakstu) veikt līdz plkst. 07:00 vai jāuzsāk tīrīšana ne vēlāk kā 1 </w:t>
      </w:r>
      <w:r w:rsidRPr="0038221D">
        <w:rPr>
          <w:rFonts w:ascii="Times New Roman" w:hAnsi="Times New Roman"/>
          <w:sz w:val="24"/>
          <w:szCs w:val="24"/>
        </w:rPr>
        <w:t>stund</w:t>
      </w:r>
      <w:r>
        <w:rPr>
          <w:rFonts w:ascii="Times New Roman" w:hAnsi="Times New Roman"/>
          <w:sz w:val="24"/>
          <w:szCs w:val="24"/>
        </w:rPr>
        <w:t>as</w:t>
      </w:r>
      <w:r w:rsidRPr="00905124">
        <w:rPr>
          <w:rFonts w:ascii="Times New Roman" w:hAnsi="Times New Roman"/>
          <w:sz w:val="24"/>
          <w:szCs w:val="24"/>
        </w:rPr>
        <w:t xml:space="preserve"> laikā pēc </w:t>
      </w:r>
      <w:r>
        <w:rPr>
          <w:rFonts w:ascii="Times New Roman" w:hAnsi="Times New Roman"/>
          <w:sz w:val="24"/>
          <w:szCs w:val="24"/>
        </w:rPr>
        <w:t>P</w:t>
      </w:r>
      <w:r w:rsidRPr="00905124">
        <w:rPr>
          <w:rFonts w:ascii="Times New Roman" w:hAnsi="Times New Roman"/>
          <w:sz w:val="24"/>
          <w:szCs w:val="24"/>
        </w:rPr>
        <w:t>asūtītāja tele</w:t>
      </w:r>
      <w:r>
        <w:rPr>
          <w:rFonts w:ascii="Times New Roman" w:hAnsi="Times New Roman"/>
          <w:sz w:val="24"/>
          <w:szCs w:val="24"/>
        </w:rPr>
        <w:t>foniska pieprasījuma saņemšanas.</w:t>
      </w:r>
    </w:p>
    <w:p w:rsidR="00B032A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B032AB" w:rsidRDefault="00B032AB" w:rsidP="00B032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sectPr w:rsidR="00B032AB" w:rsidSect="00955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371"/>
    <w:multiLevelType w:val="hybridMultilevel"/>
    <w:tmpl w:val="CC5E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3558F9"/>
    <w:rsid w:val="004A44E0"/>
    <w:rsid w:val="005F06E3"/>
    <w:rsid w:val="007672CE"/>
    <w:rsid w:val="00955E49"/>
    <w:rsid w:val="00B032AB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A1AD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B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Kristine</cp:lastModifiedBy>
  <cp:revision>4</cp:revision>
  <dcterms:created xsi:type="dcterms:W3CDTF">2019-09-27T12:01:00Z</dcterms:created>
  <dcterms:modified xsi:type="dcterms:W3CDTF">2019-09-27T12:05:00Z</dcterms:modified>
</cp:coreProperties>
</file>