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A1413" w14:textId="77777777" w:rsidR="00053680" w:rsidRDefault="00357FC5" w:rsidP="002F76F1">
      <w:pPr>
        <w:spacing w:after="0" w:line="240" w:lineRule="auto"/>
        <w:ind w:left="0" w:firstLine="0"/>
        <w:jc w:val="left"/>
      </w:pPr>
      <w:r>
        <w:rPr>
          <w:sz w:val="20"/>
        </w:rPr>
        <w:t xml:space="preserve"> </w:t>
      </w:r>
    </w:p>
    <w:p w14:paraId="24910A99" w14:textId="362801D0" w:rsidR="00053680" w:rsidRDefault="00357FC5" w:rsidP="002F76F1">
      <w:pPr>
        <w:spacing w:after="0" w:line="240" w:lineRule="auto"/>
        <w:ind w:left="10" w:right="8" w:hanging="10"/>
        <w:jc w:val="center"/>
        <w:rPr>
          <w:b/>
          <w:szCs w:val="24"/>
        </w:rPr>
      </w:pPr>
      <w:r w:rsidRPr="002F76F1">
        <w:rPr>
          <w:b/>
          <w:szCs w:val="24"/>
        </w:rPr>
        <w:t xml:space="preserve">CENU APTAUJA NR. </w:t>
      </w:r>
      <w:proofErr w:type="spellStart"/>
      <w:r w:rsidRPr="002F76F1">
        <w:rPr>
          <w:b/>
          <w:szCs w:val="24"/>
        </w:rPr>
        <w:t>TNPz</w:t>
      </w:r>
      <w:proofErr w:type="spellEnd"/>
      <w:r w:rsidRPr="002F76F1">
        <w:rPr>
          <w:b/>
          <w:szCs w:val="24"/>
        </w:rPr>
        <w:t xml:space="preserve"> 202</w:t>
      </w:r>
      <w:r w:rsidR="00F15321" w:rsidRPr="002F76F1">
        <w:rPr>
          <w:b/>
          <w:szCs w:val="24"/>
        </w:rPr>
        <w:t>1</w:t>
      </w:r>
      <w:r w:rsidRPr="002F76F1">
        <w:rPr>
          <w:b/>
          <w:szCs w:val="24"/>
        </w:rPr>
        <w:t>/</w:t>
      </w:r>
      <w:r w:rsidR="002F76F1" w:rsidRPr="002F76F1">
        <w:rPr>
          <w:b/>
          <w:szCs w:val="24"/>
        </w:rPr>
        <w:t>32</w:t>
      </w:r>
    </w:p>
    <w:p w14:paraId="37DA6074" w14:textId="77777777" w:rsidR="002F76F1" w:rsidRPr="004D285B" w:rsidRDefault="002F76F1" w:rsidP="002F76F1">
      <w:pPr>
        <w:spacing w:after="0" w:line="240" w:lineRule="auto"/>
        <w:ind w:left="10" w:right="8" w:hanging="10"/>
        <w:jc w:val="center"/>
        <w:rPr>
          <w:szCs w:val="24"/>
        </w:rPr>
      </w:pPr>
    </w:p>
    <w:p w14:paraId="6B50666C" w14:textId="77777777" w:rsidR="00053680" w:rsidRPr="004D285B" w:rsidRDefault="00357FC5" w:rsidP="002F76F1">
      <w:pPr>
        <w:spacing w:after="0" w:line="240" w:lineRule="auto"/>
        <w:ind w:left="3836" w:hanging="3404"/>
        <w:jc w:val="left"/>
        <w:rPr>
          <w:szCs w:val="24"/>
        </w:rPr>
      </w:pPr>
      <w:r w:rsidRPr="004D285B">
        <w:rPr>
          <w:b/>
          <w:szCs w:val="24"/>
        </w:rPr>
        <w:t xml:space="preserve">“Lietotu vieglo automašīnu īstermiņa noma Talsu novada pašvaldības vajadzībām” </w:t>
      </w:r>
    </w:p>
    <w:p w14:paraId="06762B15" w14:textId="77777777" w:rsidR="00053680" w:rsidRPr="004D285B" w:rsidRDefault="00357FC5" w:rsidP="002F76F1">
      <w:pPr>
        <w:spacing w:after="0" w:line="240" w:lineRule="auto"/>
        <w:ind w:left="0" w:firstLine="0"/>
        <w:jc w:val="left"/>
        <w:rPr>
          <w:szCs w:val="24"/>
        </w:rPr>
      </w:pPr>
      <w:r w:rsidRPr="004D285B">
        <w:rPr>
          <w:b/>
          <w:szCs w:val="24"/>
        </w:rPr>
        <w:t xml:space="preserve"> </w:t>
      </w:r>
    </w:p>
    <w:p w14:paraId="7E5F8331" w14:textId="77777777" w:rsidR="00053680" w:rsidRPr="004D285B" w:rsidRDefault="00357FC5" w:rsidP="002F76F1">
      <w:pPr>
        <w:spacing w:after="0" w:line="240" w:lineRule="auto"/>
        <w:ind w:left="10" w:right="6" w:hanging="10"/>
        <w:jc w:val="center"/>
        <w:rPr>
          <w:szCs w:val="24"/>
        </w:rPr>
      </w:pPr>
      <w:r w:rsidRPr="004D285B">
        <w:rPr>
          <w:b/>
          <w:szCs w:val="24"/>
        </w:rPr>
        <w:t xml:space="preserve">INSTRUKCIJA PRETENDENTAM </w:t>
      </w:r>
    </w:p>
    <w:p w14:paraId="3138E257" w14:textId="77777777" w:rsidR="00053680" w:rsidRDefault="00357FC5" w:rsidP="002F76F1">
      <w:pPr>
        <w:spacing w:after="0" w:line="240" w:lineRule="auto"/>
        <w:ind w:left="55" w:firstLine="0"/>
        <w:jc w:val="center"/>
      </w:pPr>
      <w:r>
        <w:rPr>
          <w:b/>
        </w:rPr>
        <w:t xml:space="preserve"> </w:t>
      </w:r>
    </w:p>
    <w:p w14:paraId="6E50010A" w14:textId="216BE6CB" w:rsidR="00053680" w:rsidRDefault="00357FC5" w:rsidP="002F76F1">
      <w:pPr>
        <w:pStyle w:val="Virsraksts1"/>
        <w:numPr>
          <w:ilvl w:val="0"/>
          <w:numId w:val="3"/>
        </w:numPr>
        <w:spacing w:after="0" w:line="240" w:lineRule="auto"/>
        <w:ind w:left="284" w:right="0" w:hanging="284"/>
      </w:pPr>
      <w:r>
        <w:t xml:space="preserve">Iepirkuma priekšmets </w:t>
      </w:r>
    </w:p>
    <w:p w14:paraId="29382E90" w14:textId="77777777" w:rsidR="002F76F1" w:rsidRDefault="00357FC5" w:rsidP="002F76F1">
      <w:pPr>
        <w:pStyle w:val="Sarakstarindkopa"/>
        <w:numPr>
          <w:ilvl w:val="1"/>
          <w:numId w:val="3"/>
        </w:numPr>
        <w:spacing w:after="0" w:line="240" w:lineRule="auto"/>
        <w:ind w:left="709" w:hanging="425"/>
      </w:pPr>
      <w:r>
        <w:t>Iepirkuma priekšmets ir</w:t>
      </w:r>
      <w:r w:rsidRPr="002F76F1">
        <w:rPr>
          <w:b/>
        </w:rPr>
        <w:t xml:space="preserve"> Lietotu vieglo automašīnu īstermiņa noma Talsu novada pašvaldības vajadzībām.</w:t>
      </w:r>
      <w:r>
        <w:t xml:space="preserve"> Piegādātājs veic </w:t>
      </w:r>
      <w:r w:rsidR="00827068">
        <w:t>4</w:t>
      </w:r>
      <w:r>
        <w:t xml:space="preserve"> (</w:t>
      </w:r>
      <w:r w:rsidR="00827068">
        <w:t>četru</w:t>
      </w:r>
      <w:r>
        <w:t>) vieglo automašīnu piegādi Talsu novada pašvaldības vajadzībām Kareivju ielā 7 saskaņā ar tehnisko specifikāciju. Automašīnām jābūt spēkā esošām OCTA un KASKO polisēm visā īstermiņa nomas periodā. Automašīnas ir jāpiegādā, kā arī jāatgriež Izpildītājam Pasūtītāja adresē Kareivju ielā 7, Talsos. Automašīnas ir jāpiegādā</w:t>
      </w:r>
      <w:r w:rsidR="009F059F">
        <w:t xml:space="preserve"> ne vēlāk kā līdz</w:t>
      </w:r>
      <w:r>
        <w:t xml:space="preserve"> 202</w:t>
      </w:r>
      <w:r w:rsidR="009D3373">
        <w:t>1</w:t>
      </w:r>
      <w:r>
        <w:t>. gada 1</w:t>
      </w:r>
      <w:r w:rsidR="00827068">
        <w:t>0</w:t>
      </w:r>
      <w:r>
        <w:t xml:space="preserve">. </w:t>
      </w:r>
      <w:r w:rsidR="009D3373">
        <w:t>jūnij</w:t>
      </w:r>
      <w:r w:rsidR="009F059F">
        <w:t>a</w:t>
      </w:r>
      <w:r>
        <w:t xml:space="preserve"> plkst.1</w:t>
      </w:r>
      <w:r w:rsidR="009D3373">
        <w:t>2</w:t>
      </w:r>
      <w:r w:rsidR="002F76F1">
        <w:t>:00.</w:t>
      </w:r>
    </w:p>
    <w:p w14:paraId="0001904A" w14:textId="64DDBA12" w:rsidR="00053680" w:rsidRDefault="00357FC5" w:rsidP="002F76F1">
      <w:pPr>
        <w:pStyle w:val="Sarakstarindkopa"/>
        <w:numPr>
          <w:ilvl w:val="1"/>
          <w:numId w:val="3"/>
        </w:numPr>
        <w:spacing w:after="0" w:line="240" w:lineRule="auto"/>
        <w:ind w:left="709" w:hanging="425"/>
      </w:pPr>
      <w:r w:rsidRPr="002F76F1">
        <w:rPr>
          <w:b/>
        </w:rPr>
        <w:t>Paredzamais līguma izpildes laiks</w:t>
      </w:r>
      <w:r>
        <w:t xml:space="preserve"> ir 202</w:t>
      </w:r>
      <w:r w:rsidR="009D3373">
        <w:t>1</w:t>
      </w:r>
      <w:r>
        <w:t>. gada 1</w:t>
      </w:r>
      <w:r w:rsidR="00827068">
        <w:t>0</w:t>
      </w:r>
      <w:r>
        <w:t xml:space="preserve">. </w:t>
      </w:r>
      <w:r w:rsidR="009D3373">
        <w:t>jūnij</w:t>
      </w:r>
      <w:r w:rsidR="009F059F">
        <w:t>s</w:t>
      </w:r>
      <w:r>
        <w:t xml:space="preserve"> – 202</w:t>
      </w:r>
      <w:r w:rsidR="009D3373">
        <w:t>1</w:t>
      </w:r>
      <w:r>
        <w:t xml:space="preserve">.gada </w:t>
      </w:r>
      <w:r w:rsidR="00827068">
        <w:t>10</w:t>
      </w:r>
      <w:r>
        <w:t xml:space="preserve">. </w:t>
      </w:r>
      <w:r w:rsidR="00827068">
        <w:t>oktobris</w:t>
      </w:r>
      <w:r>
        <w:t xml:space="preserve">. </w:t>
      </w:r>
    </w:p>
    <w:p w14:paraId="10904C44" w14:textId="39ECAF96" w:rsidR="00053680" w:rsidRDefault="00357FC5" w:rsidP="002F76F1">
      <w:pPr>
        <w:pStyle w:val="Sarakstarindkopa"/>
        <w:numPr>
          <w:ilvl w:val="1"/>
          <w:numId w:val="3"/>
        </w:numPr>
        <w:spacing w:after="0" w:line="240" w:lineRule="auto"/>
        <w:ind w:left="709" w:hanging="425"/>
      </w:pPr>
      <w:r>
        <w:t xml:space="preserve">Pasūtītājs ir tiesīgs pagarināt vai saīsināt nomas periodu līdz </w:t>
      </w:r>
      <w:r w:rsidR="004A4EB5">
        <w:t>trīs</w:t>
      </w:r>
      <w:r>
        <w:t xml:space="preserve"> nedēļu periodam (līdz vai no </w:t>
      </w:r>
      <w:r w:rsidR="004A4EB5">
        <w:t>10</w:t>
      </w:r>
      <w:r>
        <w:t>.</w:t>
      </w:r>
      <w:r w:rsidR="004A4EB5">
        <w:t>10</w:t>
      </w:r>
      <w:r>
        <w:t>.202</w:t>
      </w:r>
      <w:r w:rsidR="00AC4237">
        <w:t>1</w:t>
      </w:r>
      <w:r>
        <w:t xml:space="preserve">), saglabājot finanšu piedāvājumā norādīto cenu par vienas diennakts (24h) periodu, par to vienojoties ar Izpildītāju. </w:t>
      </w:r>
    </w:p>
    <w:p w14:paraId="0ACA8953" w14:textId="77777777" w:rsidR="00053680" w:rsidRDefault="00357FC5" w:rsidP="002F76F1">
      <w:pPr>
        <w:spacing w:after="0" w:line="240" w:lineRule="auto"/>
        <w:ind w:left="852" w:firstLine="0"/>
        <w:jc w:val="left"/>
      </w:pPr>
      <w:r>
        <w:t xml:space="preserve"> </w:t>
      </w:r>
    </w:p>
    <w:p w14:paraId="1702E69C" w14:textId="4F19BAA5" w:rsidR="00053680" w:rsidRDefault="00357FC5" w:rsidP="002F76F1">
      <w:pPr>
        <w:pStyle w:val="Virsraksts1"/>
        <w:numPr>
          <w:ilvl w:val="0"/>
          <w:numId w:val="3"/>
        </w:numPr>
        <w:spacing w:after="0" w:line="240" w:lineRule="auto"/>
        <w:ind w:left="284" w:right="0" w:hanging="284"/>
      </w:pPr>
      <w:r>
        <w:t xml:space="preserve">Piedāvājuma iesniegšanas vieta </w:t>
      </w:r>
    </w:p>
    <w:p w14:paraId="65559DA6" w14:textId="067FB35B" w:rsidR="00053680" w:rsidRPr="00F851EC" w:rsidRDefault="00357FC5" w:rsidP="002F76F1">
      <w:pPr>
        <w:pStyle w:val="Sarakstarindkopa"/>
        <w:numPr>
          <w:ilvl w:val="1"/>
          <w:numId w:val="3"/>
        </w:numPr>
        <w:spacing w:after="0" w:line="240" w:lineRule="auto"/>
        <w:ind w:left="709" w:hanging="425"/>
      </w:pPr>
      <w:r w:rsidRPr="00F851EC">
        <w:t xml:space="preserve">Piedāvājumus var iesniegt,  nosūtot pa e-pastu  </w:t>
      </w:r>
      <w:r w:rsidRPr="00F851EC">
        <w:rPr>
          <w:color w:val="0563C1"/>
          <w:u w:val="single" w:color="0563C1"/>
        </w:rPr>
        <w:t>iepirkumi@talsi.lv</w:t>
      </w:r>
      <w:r w:rsidRPr="00F851EC">
        <w:t xml:space="preserve"> līdz 202</w:t>
      </w:r>
      <w:r w:rsidR="00AC4237" w:rsidRPr="00F851EC">
        <w:t>1</w:t>
      </w:r>
      <w:r w:rsidRPr="00F851EC">
        <w:t xml:space="preserve">. gada </w:t>
      </w:r>
      <w:r w:rsidR="00AC4237" w:rsidRPr="00F851EC">
        <w:t>2</w:t>
      </w:r>
      <w:r w:rsidR="00DB3C56" w:rsidRPr="00F851EC">
        <w:t>8</w:t>
      </w:r>
      <w:r w:rsidRPr="00F851EC">
        <w:t>.</w:t>
      </w:r>
      <w:r w:rsidR="00AC4237" w:rsidRPr="00F851EC">
        <w:t>maijam</w:t>
      </w:r>
      <w:r w:rsidRPr="00F851EC">
        <w:t>,  plkst. 1</w:t>
      </w:r>
      <w:r w:rsidR="00AC4237" w:rsidRPr="00F851EC">
        <w:t>5:00.</w:t>
      </w:r>
      <w:r w:rsidRPr="00F851EC">
        <w:rPr>
          <w:b/>
        </w:rPr>
        <w:t xml:space="preserve"> </w:t>
      </w:r>
    </w:p>
    <w:p w14:paraId="208DE53D" w14:textId="360D34BC" w:rsidR="00053680" w:rsidRDefault="00357FC5" w:rsidP="002F76F1">
      <w:pPr>
        <w:pStyle w:val="Sarakstarindkopa"/>
        <w:numPr>
          <w:ilvl w:val="1"/>
          <w:numId w:val="3"/>
        </w:numPr>
        <w:spacing w:after="0" w:line="240" w:lineRule="auto"/>
        <w:ind w:left="709" w:hanging="425"/>
      </w:pPr>
      <w:r>
        <w:t xml:space="preserve">Kontaktpersona - Talsu novada pašvaldības </w:t>
      </w:r>
      <w:r w:rsidR="009D3373">
        <w:t>Saimnieciskā nodrošinājuma nodaļas transporta daļas</w:t>
      </w:r>
      <w:r>
        <w:t xml:space="preserve"> vadītājs </w:t>
      </w:r>
      <w:r w:rsidR="009D3373">
        <w:t xml:space="preserve">Gints </w:t>
      </w:r>
      <w:proofErr w:type="spellStart"/>
      <w:r w:rsidR="009D3373">
        <w:t>Neivarts</w:t>
      </w:r>
      <w:proofErr w:type="spellEnd"/>
      <w:r>
        <w:t xml:space="preserve">, tel.+371 </w:t>
      </w:r>
      <w:r w:rsidR="009D3373">
        <w:t>27896599</w:t>
      </w:r>
      <w:r>
        <w:t>.</w:t>
      </w:r>
      <w:r w:rsidRPr="002F76F1">
        <w:rPr>
          <w:b/>
        </w:rPr>
        <w:t xml:space="preserve"> </w:t>
      </w:r>
    </w:p>
    <w:p w14:paraId="7EA01944" w14:textId="77777777" w:rsidR="00053680" w:rsidRDefault="00357FC5" w:rsidP="002F76F1">
      <w:pPr>
        <w:spacing w:after="0" w:line="240" w:lineRule="auto"/>
        <w:ind w:left="852" w:firstLine="0"/>
        <w:jc w:val="left"/>
      </w:pPr>
      <w:r>
        <w:rPr>
          <w:b/>
        </w:rPr>
        <w:t xml:space="preserve"> </w:t>
      </w:r>
    </w:p>
    <w:p w14:paraId="5EF64A2D" w14:textId="77777777" w:rsidR="00053680" w:rsidRDefault="00357FC5" w:rsidP="002F76F1">
      <w:pPr>
        <w:numPr>
          <w:ilvl w:val="0"/>
          <w:numId w:val="1"/>
        </w:numPr>
        <w:spacing w:after="0" w:line="240" w:lineRule="auto"/>
        <w:ind w:hanging="427"/>
        <w:jc w:val="left"/>
      </w:pPr>
      <w:r>
        <w:rPr>
          <w:b/>
        </w:rPr>
        <w:t xml:space="preserve">Piedāvājuma noformēšana.  </w:t>
      </w:r>
    </w:p>
    <w:p w14:paraId="29887F95" w14:textId="5E167426" w:rsidR="00053680" w:rsidRDefault="00357FC5" w:rsidP="002F76F1">
      <w:pPr>
        <w:pStyle w:val="Sarakstarindkopa"/>
        <w:numPr>
          <w:ilvl w:val="1"/>
          <w:numId w:val="4"/>
        </w:numPr>
        <w:spacing w:after="0" w:line="240" w:lineRule="auto"/>
        <w:ind w:left="709" w:hanging="425"/>
      </w:pPr>
      <w:bookmarkStart w:id="0" w:name="_GoBack"/>
      <w:bookmarkEnd w:id="0"/>
      <w:r>
        <w:t xml:space="preserve">Piedāvājums  jāiesniedz, aizpildot tehniskajā specifikācijā (1. pielikums) norādīto aili, pievienojot pakalpojuma sniegšanas tiesību apliecinošus dokumentus (reģistrācijas apliecība </w:t>
      </w:r>
      <w:proofErr w:type="spellStart"/>
      <w:r>
        <w:t>u.c</w:t>
      </w:r>
      <w:proofErr w:type="spellEnd"/>
      <w:r>
        <w:t>), kā arī aizpildot finanšu piedāvājuma formu (2. pielikums</w:t>
      </w:r>
      <w:r w:rsidR="002E1E82">
        <w:t>, 1. un 3. aile</w:t>
      </w:r>
      <w:r>
        <w:t>).</w:t>
      </w:r>
      <w:r w:rsidRPr="002F76F1">
        <w:rPr>
          <w:b/>
        </w:rPr>
        <w:t xml:space="preserve"> </w:t>
      </w:r>
    </w:p>
    <w:p w14:paraId="74934BCC" w14:textId="77777777" w:rsidR="00053680" w:rsidRDefault="00357FC5" w:rsidP="002F76F1">
      <w:pPr>
        <w:spacing w:after="0" w:line="240" w:lineRule="auto"/>
        <w:ind w:left="0" w:firstLine="0"/>
        <w:jc w:val="left"/>
      </w:pPr>
      <w:r>
        <w:rPr>
          <w:b/>
        </w:rPr>
        <w:t xml:space="preserve"> </w:t>
      </w:r>
    </w:p>
    <w:p w14:paraId="51CFB4B0" w14:textId="07A3C991" w:rsidR="00053680" w:rsidRDefault="00357FC5" w:rsidP="002F76F1">
      <w:pPr>
        <w:pStyle w:val="Virsraksts1"/>
        <w:numPr>
          <w:ilvl w:val="0"/>
          <w:numId w:val="4"/>
        </w:numPr>
        <w:spacing w:after="0" w:line="240" w:lineRule="auto"/>
        <w:ind w:right="0"/>
      </w:pPr>
      <w:r>
        <w:t xml:space="preserve">Piedāvājuma cena  </w:t>
      </w:r>
      <w:r>
        <w:rPr>
          <w:b w:val="0"/>
        </w:rPr>
        <w:t xml:space="preserve"> </w:t>
      </w:r>
    </w:p>
    <w:p w14:paraId="2853AD37" w14:textId="15407AEB" w:rsidR="00053680" w:rsidRDefault="00357FC5" w:rsidP="002F76F1">
      <w:pPr>
        <w:pStyle w:val="Sarakstarindkopa"/>
        <w:numPr>
          <w:ilvl w:val="1"/>
          <w:numId w:val="4"/>
        </w:numPr>
        <w:spacing w:after="0" w:line="240" w:lineRule="auto"/>
        <w:ind w:left="709" w:hanging="425"/>
      </w:pPr>
      <w:r>
        <w:t xml:space="preserve">Piedāvājumam jābūt izteiktam </w:t>
      </w:r>
      <w:r w:rsidRPr="002F76F1">
        <w:rPr>
          <w:i/>
        </w:rPr>
        <w:t>euro</w:t>
      </w:r>
      <w:r>
        <w:t xml:space="preserve"> bez PVN, atsevišķi jānorāda piedāvājuma cena ar PVN. Automašīnu īstermiņa nomas cenas ir norādāmas par vienas diennakts (24h) nomu un visu periodu kopā. Dažādu automašīnu piegādes gadījumā, katrai automašīnai cena ir norādāma atsevišķi</w:t>
      </w:r>
      <w:r w:rsidR="002F76F1">
        <w:t>. Nosacījums – piedāvājuma cena</w:t>
      </w:r>
      <w:r>
        <w:t xml:space="preserve"> </w:t>
      </w:r>
      <w:r w:rsidR="002F76F1" w:rsidRPr="002320B9">
        <w:t>ne</w:t>
      </w:r>
      <w:r w:rsidR="002F76F1">
        <w:t xml:space="preserve">dīgst </w:t>
      </w:r>
      <w:r w:rsidRPr="002320B9">
        <w:t xml:space="preserve">pārsniegt </w:t>
      </w:r>
      <w:r w:rsidR="009D3373" w:rsidRPr="002320B9">
        <w:t>9</w:t>
      </w:r>
      <w:r w:rsidR="002320B9" w:rsidRPr="002320B9">
        <w:t>000</w:t>
      </w:r>
      <w:r w:rsidRPr="002320B9">
        <w:t>,</w:t>
      </w:r>
      <w:r w:rsidR="009D3373" w:rsidRPr="002320B9">
        <w:t>00</w:t>
      </w:r>
      <w:r w:rsidRPr="002320B9">
        <w:t xml:space="preserve"> </w:t>
      </w:r>
      <w:r w:rsidR="002F76F1" w:rsidRPr="002F76F1">
        <w:rPr>
          <w:i/>
        </w:rPr>
        <w:t>euro</w:t>
      </w:r>
      <w:r w:rsidR="002F76F1">
        <w:t xml:space="preserve"> </w:t>
      </w:r>
      <w:r w:rsidRPr="002320B9">
        <w:t>bez PVN</w:t>
      </w:r>
      <w:r w:rsidR="009D3373" w:rsidRPr="002320B9">
        <w:t xml:space="preserve"> (deviņi tūkstoši Eiro un 00 centi)</w:t>
      </w:r>
      <w:r w:rsidRPr="002320B9">
        <w:t>.</w:t>
      </w:r>
      <w:r>
        <w:t xml:space="preserve"> </w:t>
      </w:r>
    </w:p>
    <w:p w14:paraId="2D28D253" w14:textId="77777777" w:rsidR="00053680" w:rsidRDefault="00357FC5" w:rsidP="002F76F1">
      <w:pPr>
        <w:spacing w:after="0" w:line="240" w:lineRule="auto"/>
        <w:ind w:left="720" w:firstLine="0"/>
        <w:jc w:val="left"/>
      </w:pPr>
      <w:r>
        <w:t xml:space="preserve"> </w:t>
      </w:r>
    </w:p>
    <w:p w14:paraId="12198E9A" w14:textId="182834BA" w:rsidR="00053680" w:rsidRDefault="00357FC5" w:rsidP="002F76F1">
      <w:pPr>
        <w:pStyle w:val="Virsraksts1"/>
        <w:numPr>
          <w:ilvl w:val="0"/>
          <w:numId w:val="4"/>
        </w:numPr>
        <w:tabs>
          <w:tab w:val="center" w:pos="1815"/>
        </w:tabs>
        <w:spacing w:after="0" w:line="240" w:lineRule="auto"/>
        <w:ind w:right="0"/>
      </w:pPr>
      <w:r>
        <w:t xml:space="preserve">Samaksas nosacījumi </w:t>
      </w:r>
    </w:p>
    <w:p w14:paraId="79805241" w14:textId="402F5065" w:rsidR="00053680" w:rsidRDefault="00357FC5" w:rsidP="002F76F1">
      <w:pPr>
        <w:pStyle w:val="Sarakstarindkopa"/>
        <w:numPr>
          <w:ilvl w:val="1"/>
          <w:numId w:val="4"/>
        </w:numPr>
        <w:spacing w:after="0" w:line="240" w:lineRule="auto"/>
        <w:ind w:left="709" w:hanging="425"/>
      </w:pPr>
      <w:r>
        <w:t>Par 1. punktā veiktajiem pakalpojumiem Pasūtītājs samaksā Izpildītājam pēc tā piestādītajiem rēķiniem, tā norādītā bankas kontā</w:t>
      </w:r>
      <w:r w:rsidR="00AC4237">
        <w:t xml:space="preserve"> </w:t>
      </w:r>
      <w:r w:rsidR="00AC4237" w:rsidRPr="002F76F1">
        <w:rPr>
          <w:szCs w:val="24"/>
        </w:rPr>
        <w:t>15 darba dienu laikā pēc rēķina saņemšanas</w:t>
      </w:r>
      <w:r>
        <w:t xml:space="preserve">, klāt pievienojot akta kopiju. </w:t>
      </w:r>
    </w:p>
    <w:p w14:paraId="4AE07D2D" w14:textId="77777777" w:rsidR="00053680" w:rsidRDefault="00357FC5" w:rsidP="002F76F1">
      <w:pPr>
        <w:spacing w:after="0" w:line="240" w:lineRule="auto"/>
        <w:ind w:left="566" w:firstLine="0"/>
        <w:jc w:val="left"/>
      </w:pPr>
      <w:r>
        <w:t xml:space="preserve"> </w:t>
      </w:r>
    </w:p>
    <w:p w14:paraId="212F010A" w14:textId="2043215B" w:rsidR="00053680" w:rsidRDefault="00357FC5" w:rsidP="003A695F">
      <w:pPr>
        <w:pStyle w:val="Virsraksts1"/>
        <w:numPr>
          <w:ilvl w:val="0"/>
          <w:numId w:val="4"/>
        </w:numPr>
        <w:tabs>
          <w:tab w:val="center" w:pos="1903"/>
        </w:tabs>
        <w:spacing w:after="0" w:line="240" w:lineRule="auto"/>
        <w:ind w:right="0"/>
      </w:pPr>
      <w:r>
        <w:t xml:space="preserve">Informācijas sniegšana </w:t>
      </w:r>
    </w:p>
    <w:p w14:paraId="2347A05F" w14:textId="67158B20" w:rsidR="00053680" w:rsidRDefault="00357FC5" w:rsidP="003A695F">
      <w:pPr>
        <w:pStyle w:val="Sarakstarindkopa"/>
        <w:numPr>
          <w:ilvl w:val="1"/>
          <w:numId w:val="4"/>
        </w:numPr>
        <w:spacing w:after="0" w:line="240" w:lineRule="auto"/>
        <w:ind w:hanging="503"/>
      </w:pPr>
      <w:r>
        <w:t xml:space="preserve">Visi jautājumi par iepirkuma priekšmetu un piedāvājumu iesniegšanas kārtību adresējami 2.punktā minētai kontaktpersonai līdz piedāvājuma iesniegšanas termiņa beigām. </w:t>
      </w:r>
    </w:p>
    <w:p w14:paraId="0DE017C9" w14:textId="77777777" w:rsidR="00053680" w:rsidRDefault="00357FC5" w:rsidP="002F76F1">
      <w:pPr>
        <w:spacing w:after="0" w:line="240" w:lineRule="auto"/>
        <w:ind w:left="0" w:firstLine="0"/>
        <w:jc w:val="left"/>
      </w:pPr>
      <w:r>
        <w:t xml:space="preserve"> </w:t>
      </w:r>
    </w:p>
    <w:p w14:paraId="68FD2121" w14:textId="2F065AA1" w:rsidR="00053680" w:rsidRDefault="00357FC5" w:rsidP="003A695F">
      <w:pPr>
        <w:pStyle w:val="Virsraksts1"/>
        <w:numPr>
          <w:ilvl w:val="0"/>
          <w:numId w:val="4"/>
        </w:numPr>
        <w:tabs>
          <w:tab w:val="center" w:pos="3805"/>
        </w:tabs>
        <w:spacing w:after="0" w:line="240" w:lineRule="auto"/>
        <w:ind w:right="0"/>
      </w:pPr>
      <w:r>
        <w:t xml:space="preserve">Piedāvājumu iesniegšana, vērtēšana un lēmuma pieņemšana </w:t>
      </w:r>
    </w:p>
    <w:p w14:paraId="51ECE826" w14:textId="2C1E045B" w:rsidR="00053680" w:rsidRDefault="00357FC5" w:rsidP="003A695F">
      <w:pPr>
        <w:pStyle w:val="Sarakstarindkopa"/>
        <w:numPr>
          <w:ilvl w:val="1"/>
          <w:numId w:val="4"/>
        </w:numPr>
        <w:spacing w:after="0" w:line="240" w:lineRule="auto"/>
      </w:pPr>
      <w:r>
        <w:t xml:space="preserve">Piedāvājumus iesniedz, nosūtot uz e-pastu: </w:t>
      </w:r>
      <w:r w:rsidRPr="003A695F">
        <w:rPr>
          <w:color w:val="0563C1"/>
          <w:u w:val="single" w:color="0563C1"/>
        </w:rPr>
        <w:t>iepirkumi@talsi.lv</w:t>
      </w:r>
      <w:r>
        <w:t xml:space="preserve">. Piedāvājumi, kas iesniegti pēc publikācijā norādītā termiņa, netiks vērtēti. </w:t>
      </w:r>
    </w:p>
    <w:p w14:paraId="0892C8A2" w14:textId="77777777" w:rsidR="00053680" w:rsidRDefault="00357FC5" w:rsidP="002F76F1">
      <w:pPr>
        <w:spacing w:after="0" w:line="240" w:lineRule="auto"/>
        <w:ind w:left="0" w:firstLine="0"/>
        <w:jc w:val="left"/>
      </w:pPr>
      <w:r>
        <w:t xml:space="preserve"> </w:t>
      </w:r>
    </w:p>
    <w:p w14:paraId="0227A5A1" w14:textId="77777777" w:rsidR="00053680" w:rsidRDefault="00357FC5" w:rsidP="003A695F">
      <w:pPr>
        <w:pStyle w:val="Sarakstarindkopa"/>
        <w:numPr>
          <w:ilvl w:val="0"/>
          <w:numId w:val="4"/>
        </w:numPr>
        <w:spacing w:after="0" w:line="240" w:lineRule="auto"/>
        <w:jc w:val="left"/>
      </w:pPr>
      <w:r w:rsidRPr="003A695F">
        <w:rPr>
          <w:b/>
        </w:rPr>
        <w:t xml:space="preserve">Iestāde: </w:t>
      </w:r>
    </w:p>
    <w:p w14:paraId="4609BC7F" w14:textId="77777777" w:rsidR="00053680" w:rsidRDefault="00357FC5" w:rsidP="002F76F1">
      <w:pPr>
        <w:numPr>
          <w:ilvl w:val="1"/>
          <w:numId w:val="2"/>
        </w:numPr>
        <w:spacing w:after="0" w:line="240" w:lineRule="auto"/>
        <w:ind w:hanging="569"/>
      </w:pPr>
      <w:r>
        <w:lastRenderedPageBreak/>
        <w:t xml:space="preserve">Pārbaudīs piedāvājumu atbilstību Instrukcijā pretendentam norādītajām prasībām. Par atbilstošiem tiks uzskatīti tikai tie piedāvājumi, kuri atbilst visām uzaicinājumā norādītajām prasībām. Neatbilstošie piedāvājumi netiks vērtēti. </w:t>
      </w:r>
    </w:p>
    <w:p w14:paraId="7E913804" w14:textId="77777777" w:rsidR="00053680" w:rsidRDefault="00357FC5" w:rsidP="002F76F1">
      <w:pPr>
        <w:numPr>
          <w:ilvl w:val="1"/>
          <w:numId w:val="2"/>
        </w:numPr>
        <w:spacing w:after="0" w:line="240" w:lineRule="auto"/>
        <w:ind w:hanging="569"/>
      </w:pPr>
      <w:r>
        <w:t xml:space="preserve">Pārbaudīs piedāvājumu atbilstību tehniskajai specifikācijai. Par atbilstošiem tiks uzskatīti tikai tie piedāvājumi, kuri atbilst visām tehniskajā specifikācijā norādītajām prasībām. Neatbilstošie piedāvājumi netiks vērtēti. </w:t>
      </w:r>
    </w:p>
    <w:p w14:paraId="241EE72B" w14:textId="77777777" w:rsidR="00053680" w:rsidRDefault="00357FC5" w:rsidP="002F76F1">
      <w:pPr>
        <w:numPr>
          <w:ilvl w:val="1"/>
          <w:numId w:val="2"/>
        </w:numPr>
        <w:spacing w:after="0" w:line="240" w:lineRule="auto"/>
        <w:ind w:hanging="569"/>
      </w:pPr>
      <w:r>
        <w:t xml:space="preserve">No piedāvājumiem, kas atbilst visām prasībām, izvēlēsies piedāvājumu ar viszemāko cenu. </w:t>
      </w:r>
    </w:p>
    <w:p w14:paraId="50971DE2" w14:textId="6EF3D74A" w:rsidR="00053680" w:rsidRDefault="00AC4237" w:rsidP="002F76F1">
      <w:pPr>
        <w:numPr>
          <w:ilvl w:val="1"/>
          <w:numId w:val="2"/>
        </w:numPr>
        <w:spacing w:after="0" w:line="240" w:lineRule="auto"/>
        <w:ind w:hanging="569"/>
      </w:pPr>
      <w:r>
        <w:t>3</w:t>
      </w:r>
      <w:r w:rsidR="00357FC5">
        <w:t xml:space="preserve"> darba dienu laikā pēc lēmuma pieņemšanas informēs visus pretendentus par pieņemto lēmumu. </w:t>
      </w:r>
    </w:p>
    <w:p w14:paraId="506248F5" w14:textId="77777777" w:rsidR="00053680" w:rsidRDefault="00357FC5" w:rsidP="002F76F1">
      <w:pPr>
        <w:spacing w:after="0" w:line="240" w:lineRule="auto"/>
        <w:ind w:left="720" w:firstLine="0"/>
        <w:jc w:val="left"/>
      </w:pPr>
      <w:r>
        <w:t xml:space="preserve"> </w:t>
      </w:r>
    </w:p>
    <w:p w14:paraId="6595C162" w14:textId="77777777" w:rsidR="00053680" w:rsidRDefault="00357FC5" w:rsidP="003A695F">
      <w:pPr>
        <w:numPr>
          <w:ilvl w:val="0"/>
          <w:numId w:val="2"/>
        </w:numPr>
        <w:spacing w:after="0" w:line="240" w:lineRule="auto"/>
        <w:ind w:left="426" w:hanging="426"/>
        <w:jc w:val="left"/>
      </w:pPr>
      <w:r>
        <w:rPr>
          <w:b/>
        </w:rPr>
        <w:t xml:space="preserve">Lēmums par cenu aptaujas izbeigšanu bez līguma slēgšanas. </w:t>
      </w:r>
    </w:p>
    <w:p w14:paraId="3D28B966" w14:textId="77777777" w:rsidR="00053680" w:rsidRDefault="00357FC5" w:rsidP="002F76F1">
      <w:pPr>
        <w:numPr>
          <w:ilvl w:val="1"/>
          <w:numId w:val="2"/>
        </w:numPr>
        <w:spacing w:after="0" w:line="240" w:lineRule="auto"/>
        <w:ind w:hanging="569"/>
      </w:pPr>
      <w:r>
        <w:t xml:space="preserve">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 </w:t>
      </w:r>
    </w:p>
    <w:p w14:paraId="5E5D4E00" w14:textId="77777777" w:rsidR="00053680" w:rsidRDefault="00357FC5" w:rsidP="002F76F1">
      <w:pPr>
        <w:spacing w:after="0" w:line="240" w:lineRule="auto"/>
        <w:ind w:left="0" w:firstLine="0"/>
        <w:jc w:val="left"/>
      </w:pPr>
      <w:r>
        <w:rPr>
          <w:b/>
          <w:sz w:val="20"/>
        </w:rPr>
        <w:t xml:space="preserve"> </w:t>
      </w:r>
    </w:p>
    <w:p w14:paraId="4F24E6E6" w14:textId="77777777" w:rsidR="002F76F1" w:rsidRDefault="002F76F1">
      <w:pPr>
        <w:spacing w:after="0" w:line="240" w:lineRule="auto"/>
        <w:ind w:left="0" w:firstLine="0"/>
        <w:jc w:val="left"/>
      </w:pPr>
    </w:p>
    <w:sectPr w:rsidR="002F76F1" w:rsidSect="003A695F">
      <w:pgSz w:w="11906" w:h="16838"/>
      <w:pgMar w:top="851" w:right="986" w:bottom="149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62DF1"/>
    <w:multiLevelType w:val="hybridMultilevel"/>
    <w:tmpl w:val="D0A841BC"/>
    <w:lvl w:ilvl="0" w:tplc="74D0B5AC">
      <w:start w:val="3"/>
      <w:numFmt w:val="decimal"/>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257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46B2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3668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EE7B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0268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64A7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86FE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0C51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6A06C0"/>
    <w:multiLevelType w:val="multilevel"/>
    <w:tmpl w:val="25DA7D0A"/>
    <w:lvl w:ilvl="0">
      <w:start w:val="3"/>
      <w:numFmt w:val="decimal"/>
      <w:lvlText w:val="%1."/>
      <w:lvlJc w:val="left"/>
      <w:pPr>
        <w:ind w:left="360" w:hanging="360"/>
      </w:pPr>
      <w:rPr>
        <w:rFonts w:hint="default"/>
        <w:b/>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4381661F"/>
    <w:multiLevelType w:val="multilevel"/>
    <w:tmpl w:val="8010637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9769EE"/>
    <w:multiLevelType w:val="multilevel"/>
    <w:tmpl w:val="284E9F1E"/>
    <w:lvl w:ilvl="0">
      <w:start w:val="8"/>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80"/>
    <w:rsid w:val="00053680"/>
    <w:rsid w:val="002320B9"/>
    <w:rsid w:val="002E1E82"/>
    <w:rsid w:val="002F76F1"/>
    <w:rsid w:val="00357FC5"/>
    <w:rsid w:val="003A695F"/>
    <w:rsid w:val="004A4EB5"/>
    <w:rsid w:val="004D285B"/>
    <w:rsid w:val="00534B31"/>
    <w:rsid w:val="006A187A"/>
    <w:rsid w:val="00827068"/>
    <w:rsid w:val="008E4623"/>
    <w:rsid w:val="009D3373"/>
    <w:rsid w:val="009F059F"/>
    <w:rsid w:val="00AA0AE4"/>
    <w:rsid w:val="00AC4237"/>
    <w:rsid w:val="00B02EA9"/>
    <w:rsid w:val="00DB3C56"/>
    <w:rsid w:val="00F15321"/>
    <w:rsid w:val="00F851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071C"/>
  <w15:docId w15:val="{B4BA0B28-C21E-44C3-945A-C98FB154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3" w:line="270" w:lineRule="auto"/>
      <w:ind w:left="862" w:hanging="579"/>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43"/>
      <w:ind w:left="10" w:right="8" w:hanging="10"/>
      <w:outlineLvl w:val="0"/>
    </w:pPr>
    <w:rPr>
      <w:rFonts w:ascii="Times New Roman" w:eastAsia="Times New Roman" w:hAnsi="Times New Roman" w:cs="Times New Roman"/>
      <w:b/>
      <w:color w:val="000000"/>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paragraph" w:styleId="Sarakstarindkopa">
    <w:name w:val="List Paragraph"/>
    <w:basedOn w:val="Parasts"/>
    <w:uiPriority w:val="34"/>
    <w:qFormat/>
    <w:rsid w:val="002F7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2274</Words>
  <Characters>1297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Jana Horste</cp:lastModifiedBy>
  <cp:revision>18</cp:revision>
  <dcterms:created xsi:type="dcterms:W3CDTF">2021-05-12T07:10:00Z</dcterms:created>
  <dcterms:modified xsi:type="dcterms:W3CDTF">2021-05-21T15:22:00Z</dcterms:modified>
</cp:coreProperties>
</file>